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9850" w14:textId="3E0430CF" w:rsidR="00CC7487" w:rsidRPr="00DB4C8B" w:rsidRDefault="00CC7487" w:rsidP="00CC7487">
      <w:pPr>
        <w:rPr>
          <w:rFonts w:ascii="Abadi ExtraLight" w:hAnsi="Abadi ExtraLight"/>
          <w:b/>
          <w:bCs/>
          <w:sz w:val="24"/>
          <w:szCs w:val="24"/>
        </w:rPr>
      </w:pPr>
      <w:r w:rsidRPr="003E1309">
        <w:rPr>
          <w:rFonts w:ascii="Abadi ExtraLight" w:hAnsi="Abadi ExtraLight"/>
          <w:b/>
          <w:bCs/>
          <w:sz w:val="24"/>
          <w:szCs w:val="24"/>
        </w:rPr>
        <w:t>Historias de Usuario</w:t>
      </w:r>
      <w:r>
        <w:rPr>
          <w:rFonts w:ascii="Abadi ExtraLight" w:hAnsi="Abadi ExtraLight"/>
          <w:b/>
          <w:bCs/>
          <w:sz w:val="24"/>
          <w:szCs w:val="24"/>
        </w:rPr>
        <w:t xml:space="preserve"> sprint 3</w:t>
      </w:r>
    </w:p>
    <w:tbl>
      <w:tblPr>
        <w:tblStyle w:val="Tablaconcuadrcula"/>
        <w:tblW w:w="8976" w:type="dxa"/>
        <w:tblInd w:w="38" w:type="dxa"/>
        <w:tblLook w:val="04A0" w:firstRow="1" w:lastRow="0" w:firstColumn="1" w:lastColumn="0" w:noHBand="0" w:noVBand="1"/>
      </w:tblPr>
      <w:tblGrid>
        <w:gridCol w:w="1346"/>
        <w:gridCol w:w="3142"/>
        <w:gridCol w:w="1252"/>
        <w:gridCol w:w="3236"/>
      </w:tblGrid>
      <w:tr w:rsidR="00CC7487" w:rsidRPr="00DB4C8B" w14:paraId="19A4525B" w14:textId="77777777" w:rsidTr="006766B4">
        <w:tc>
          <w:tcPr>
            <w:tcW w:w="1346" w:type="dxa"/>
            <w:shd w:val="clear" w:color="auto" w:fill="83CAEB" w:themeFill="accent1" w:themeFillTint="66"/>
            <w:vAlign w:val="center"/>
          </w:tcPr>
          <w:p w14:paraId="39351772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42" w:type="dxa"/>
            <w:shd w:val="clear" w:color="auto" w:fill="83CAEB" w:themeFill="accent1" w:themeFillTint="66"/>
            <w:vAlign w:val="center"/>
          </w:tcPr>
          <w:p w14:paraId="44D136D9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1252" w:type="dxa"/>
            <w:shd w:val="clear" w:color="auto" w:fill="83CAEB" w:themeFill="accent1" w:themeFillTint="66"/>
            <w:vAlign w:val="center"/>
          </w:tcPr>
          <w:p w14:paraId="2931F2C8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3236" w:type="dxa"/>
            <w:shd w:val="clear" w:color="auto" w:fill="83CAEB" w:themeFill="accent1" w:themeFillTint="66"/>
            <w:vAlign w:val="center"/>
          </w:tcPr>
          <w:p w14:paraId="7C3BB539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  <w:sz w:val="24"/>
                <w:szCs w:val="24"/>
              </w:rPr>
            </w:pPr>
            <w:r w:rsidRPr="003E1309">
              <w:rPr>
                <w:rFonts w:ascii="Abadi ExtraLight" w:hAnsi="Abadi ExtraLight"/>
                <w:b/>
                <w:bCs/>
                <w:sz w:val="24"/>
                <w:szCs w:val="24"/>
              </w:rPr>
              <w:t>Criterios de Aceptación</w:t>
            </w:r>
          </w:p>
        </w:tc>
      </w:tr>
      <w:tr w:rsidR="00CC7487" w:rsidRPr="00DB4C8B" w14:paraId="5C9188E7" w14:textId="77777777" w:rsidTr="006766B4">
        <w:tc>
          <w:tcPr>
            <w:tcW w:w="1346" w:type="dxa"/>
            <w:vAlign w:val="center"/>
          </w:tcPr>
          <w:p w14:paraId="4FF83045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HU-301</w:t>
            </w:r>
          </w:p>
        </w:tc>
        <w:tc>
          <w:tcPr>
            <w:tcW w:w="3142" w:type="dxa"/>
            <w:vAlign w:val="center"/>
          </w:tcPr>
          <w:p w14:paraId="7F609E48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Como usuario, quiero lectura automática de placas, para agilizar el acceso.</w:t>
            </w:r>
          </w:p>
        </w:tc>
        <w:tc>
          <w:tcPr>
            <w:tcW w:w="1252" w:type="dxa"/>
            <w:vAlign w:val="center"/>
          </w:tcPr>
          <w:p w14:paraId="38A51A7B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Alta</w:t>
            </w:r>
          </w:p>
        </w:tc>
        <w:tc>
          <w:tcPr>
            <w:tcW w:w="3236" w:type="dxa"/>
            <w:vAlign w:val="center"/>
          </w:tcPr>
          <w:p w14:paraId="30F5B0EF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LPR detecta placas correctamente; acceso registrado</w:t>
            </w:r>
          </w:p>
        </w:tc>
      </w:tr>
      <w:tr w:rsidR="00CC7487" w:rsidRPr="00DB4C8B" w14:paraId="409D0B90" w14:textId="77777777" w:rsidTr="006766B4">
        <w:tc>
          <w:tcPr>
            <w:tcW w:w="1346" w:type="dxa"/>
            <w:vAlign w:val="center"/>
          </w:tcPr>
          <w:p w14:paraId="563DFC14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HU-302</w:t>
            </w:r>
          </w:p>
        </w:tc>
        <w:tc>
          <w:tcPr>
            <w:tcW w:w="3142" w:type="dxa"/>
            <w:vAlign w:val="center"/>
          </w:tcPr>
          <w:p w14:paraId="22FC7644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Como sistema, quiero controlar barreras automáticas, para permitir o negar acceso.</w:t>
            </w:r>
          </w:p>
        </w:tc>
        <w:tc>
          <w:tcPr>
            <w:tcW w:w="1252" w:type="dxa"/>
            <w:vAlign w:val="center"/>
          </w:tcPr>
          <w:p w14:paraId="4A51D0DD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Alta</w:t>
            </w:r>
          </w:p>
        </w:tc>
        <w:tc>
          <w:tcPr>
            <w:tcW w:w="3236" w:type="dxa"/>
            <w:vAlign w:val="center"/>
          </w:tcPr>
          <w:p w14:paraId="3FC69709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Barrera abre/cierra según acceso autorizado; eventos registrados</w:t>
            </w:r>
          </w:p>
        </w:tc>
      </w:tr>
      <w:tr w:rsidR="00CC7487" w:rsidRPr="00DB4C8B" w14:paraId="1A9771DA" w14:textId="77777777" w:rsidTr="006766B4">
        <w:tc>
          <w:tcPr>
            <w:tcW w:w="1346" w:type="dxa"/>
            <w:vAlign w:val="center"/>
          </w:tcPr>
          <w:p w14:paraId="63D15E3D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HU-303</w:t>
            </w:r>
          </w:p>
        </w:tc>
        <w:tc>
          <w:tcPr>
            <w:tcW w:w="3142" w:type="dxa"/>
            <w:vAlign w:val="center"/>
          </w:tcPr>
          <w:p w14:paraId="72193C93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Como administrador, quiero que los registros de acceso se almacenen estructuradamente, para que los reportes futuros puedan generarse fácilmente.</w:t>
            </w:r>
          </w:p>
        </w:tc>
        <w:tc>
          <w:tcPr>
            <w:tcW w:w="1252" w:type="dxa"/>
            <w:vAlign w:val="center"/>
          </w:tcPr>
          <w:p w14:paraId="4D35BB41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Alta</w:t>
            </w:r>
          </w:p>
        </w:tc>
        <w:tc>
          <w:tcPr>
            <w:tcW w:w="3236" w:type="dxa"/>
            <w:vAlign w:val="center"/>
          </w:tcPr>
          <w:p w14:paraId="215D7D2A" w14:textId="77777777" w:rsidR="00CC7487" w:rsidRPr="00DB4C8B" w:rsidRDefault="00CC7487" w:rsidP="006766B4">
            <w:pPr>
              <w:rPr>
                <w:rFonts w:ascii="Abadi ExtraLight" w:hAnsi="Abadi ExtraLight"/>
                <w:b/>
                <w:bCs/>
              </w:rPr>
            </w:pPr>
            <w:r w:rsidRPr="003E1309">
              <w:rPr>
                <w:rFonts w:ascii="Abadi ExtraLight" w:hAnsi="Abadi ExtraLight"/>
              </w:rPr>
              <w:t>Datos de acceso completos; estructura compatible con reportes del Sprint 4</w:t>
            </w:r>
          </w:p>
        </w:tc>
      </w:tr>
    </w:tbl>
    <w:p w14:paraId="657AD44D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87"/>
    <w:rsid w:val="002E64D9"/>
    <w:rsid w:val="004D1E82"/>
    <w:rsid w:val="00AA6932"/>
    <w:rsid w:val="00CC7487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01E4"/>
  <w15:chartTrackingRefBased/>
  <w15:docId w15:val="{6C38AB4F-A157-438F-9C0C-A0FA0EE7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</w:style>
  <w:style w:type="paragraph" w:styleId="Ttulo1">
    <w:name w:val="heading 1"/>
    <w:basedOn w:val="Normal"/>
    <w:next w:val="Normal"/>
    <w:link w:val="Ttulo1Car"/>
    <w:uiPriority w:val="9"/>
    <w:qFormat/>
    <w:rsid w:val="00CC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4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4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4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4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4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7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</cp:revision>
  <dcterms:created xsi:type="dcterms:W3CDTF">2026-03-16T21:58:00Z</dcterms:created>
  <dcterms:modified xsi:type="dcterms:W3CDTF">2026-03-16T22:02:00Z</dcterms:modified>
</cp:coreProperties>
</file>