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E575" w14:textId="36CE2B4A" w:rsidR="009B3CB4" w:rsidRPr="00965931" w:rsidRDefault="009B3CB4" w:rsidP="009B3CB4">
      <w:pPr>
        <w:rPr>
          <w:rFonts w:ascii="Century Gothic" w:hAnsi="Century Gothic"/>
          <w:b/>
          <w:bCs/>
        </w:rPr>
      </w:pPr>
      <w:r w:rsidRPr="00965931">
        <w:rPr>
          <w:rFonts w:ascii="Century Gothic" w:hAnsi="Century Gothic"/>
          <w:b/>
          <w:bCs/>
        </w:rPr>
        <w:t xml:space="preserve">Sprint </w:t>
      </w:r>
      <w:r w:rsidR="008D613A">
        <w:rPr>
          <w:rFonts w:ascii="Century Gothic" w:hAnsi="Century Gothic"/>
          <w:b/>
          <w:bCs/>
        </w:rPr>
        <w:t>2</w:t>
      </w:r>
      <w:r w:rsidRPr="00965931">
        <w:rPr>
          <w:rFonts w:ascii="Century Gothic" w:hAnsi="Century Gothic"/>
          <w:b/>
          <w:bCs/>
        </w:rPr>
        <w:t xml:space="preserve"> – </w:t>
      </w:r>
      <w:r w:rsidR="008D613A">
        <w:rPr>
          <w:rFonts w:ascii="Century Gothic" w:hAnsi="Century Gothic"/>
          <w:b/>
          <w:bCs/>
        </w:rPr>
        <w:t>Pagos Electrónicos</w:t>
      </w:r>
    </w:p>
    <w:p w14:paraId="72B1A267" w14:textId="6D7CE561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Objetivo:</w:t>
      </w:r>
      <w:r w:rsidRPr="00965931">
        <w:rPr>
          <w:rFonts w:ascii="Century Gothic" w:hAnsi="Century Gothic"/>
        </w:rPr>
        <w:br/>
      </w:r>
      <w:r w:rsidR="008D613A" w:rsidRPr="008D613A">
        <w:rPr>
          <w:rFonts w:ascii="Century Gothic" w:hAnsi="Century Gothic"/>
        </w:rPr>
        <w:t>Desarrollar e integrar el sistema de pagos electrónicos del proyecto PayPark, permitiendo a los usuarios pagar en línea, generar comprobantes digitales y establecer un control básico de gestión de usuarios.</w:t>
      </w:r>
    </w:p>
    <w:p w14:paraId="23B02EA6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Duración:</w:t>
      </w:r>
    </w:p>
    <w:p w14:paraId="38FA5911" w14:textId="5C1D34E4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 xml:space="preserve">Inicio: </w:t>
      </w:r>
      <w:r w:rsidR="008D613A">
        <w:rPr>
          <w:rFonts w:ascii="Century Gothic" w:hAnsi="Century Gothic"/>
        </w:rPr>
        <w:t>19</w:t>
      </w:r>
      <w:r w:rsidRPr="00965931">
        <w:rPr>
          <w:rFonts w:ascii="Century Gothic" w:hAnsi="Century Gothic"/>
        </w:rPr>
        <w:t xml:space="preserve">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737B4F1" w14:textId="0188905D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 xml:space="preserve">Finalización: </w:t>
      </w:r>
      <w:r w:rsidR="008D613A">
        <w:rPr>
          <w:rFonts w:ascii="Century Gothic" w:hAnsi="Century Gothic"/>
        </w:rPr>
        <w:t>25</w:t>
      </w:r>
      <w:r w:rsidRPr="00965931">
        <w:rPr>
          <w:rFonts w:ascii="Century Gothic" w:hAnsi="Century Gothic"/>
        </w:rPr>
        <w:t xml:space="preserve">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AAEF168" w14:textId="77777777" w:rsidR="00DD71B6" w:rsidRPr="00965931" w:rsidRDefault="00DD71B6" w:rsidP="00DD71B6">
      <w:pPr>
        <w:rPr>
          <w:rFonts w:ascii="Century Gothic" w:hAnsi="Century Gothic"/>
          <w:b/>
          <w:bCs/>
        </w:rPr>
      </w:pPr>
    </w:p>
    <w:p w14:paraId="448B865F" w14:textId="28E993BD" w:rsidR="00DD71B6" w:rsidRPr="00622FE2" w:rsidRDefault="00DD71B6" w:rsidP="00DD71B6">
      <w:pPr>
        <w:rPr>
          <w:rFonts w:ascii="Century Gothic" w:hAnsi="Century Gothic"/>
          <w:b/>
          <w:bCs/>
          <w:sz w:val="28"/>
          <w:szCs w:val="28"/>
          <w:u w:val="single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Sprint Backlog</w:t>
      </w:r>
    </w:p>
    <w:p w14:paraId="7D626AA2" w14:textId="74C1A176" w:rsidR="00DD71B6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  <w:r w:rsidRPr="00965931">
        <w:rPr>
          <w:rFonts w:ascii="Century Gothic" w:hAnsi="Century Gothic" w:cs="Arial"/>
          <w:b/>
          <w:bCs/>
          <w:sz w:val="24"/>
          <w:szCs w:val="24"/>
        </w:rPr>
        <w:t xml:space="preserve">SPRINT </w:t>
      </w:r>
      <w:r w:rsidR="008D613A">
        <w:rPr>
          <w:rFonts w:ascii="Century Gothic" w:hAnsi="Century Gothic" w:cs="Arial"/>
          <w:b/>
          <w:bCs/>
          <w:sz w:val="24"/>
          <w:szCs w:val="24"/>
        </w:rPr>
        <w:t>2</w:t>
      </w:r>
      <w:r w:rsidRPr="00965931">
        <w:rPr>
          <w:rFonts w:ascii="Century Gothic" w:hAnsi="Century Gothic" w:cs="Arial"/>
          <w:b/>
          <w:bCs/>
          <w:sz w:val="24"/>
          <w:szCs w:val="24"/>
        </w:rPr>
        <w:t xml:space="preserve"> – </w:t>
      </w:r>
      <w:r w:rsidR="008D613A">
        <w:rPr>
          <w:rFonts w:ascii="Century Gothic" w:hAnsi="Century Gothic" w:cs="Arial"/>
          <w:b/>
          <w:bCs/>
          <w:sz w:val="24"/>
          <w:szCs w:val="24"/>
        </w:rPr>
        <w:t>Pagos Electrónicos</w:t>
      </w:r>
    </w:p>
    <w:p w14:paraId="47FCF35D" w14:textId="77777777" w:rsidR="00DD71B6" w:rsidRPr="00965931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</w:p>
    <w:tbl>
      <w:tblPr>
        <w:tblStyle w:val="Tablaconcuadrcula"/>
        <w:tblW w:w="11112" w:type="dxa"/>
        <w:tblInd w:w="-1081" w:type="dxa"/>
        <w:tblLayout w:type="fixed"/>
        <w:tblLook w:val="04A0" w:firstRow="1" w:lastRow="0" w:firstColumn="1" w:lastColumn="0" w:noHBand="0" w:noVBand="1"/>
      </w:tblPr>
      <w:tblGrid>
        <w:gridCol w:w="1473"/>
        <w:gridCol w:w="1701"/>
        <w:gridCol w:w="1417"/>
        <w:gridCol w:w="1276"/>
        <w:gridCol w:w="1559"/>
        <w:gridCol w:w="993"/>
        <w:gridCol w:w="1134"/>
        <w:gridCol w:w="1559"/>
      </w:tblGrid>
      <w:tr w:rsidR="008D613A" w:rsidRPr="00965931" w14:paraId="6AE34F4F" w14:textId="77777777" w:rsidTr="00C77ABF">
        <w:tc>
          <w:tcPr>
            <w:tcW w:w="1473" w:type="dxa"/>
            <w:shd w:val="clear" w:color="auto" w:fill="C1E4F5" w:themeFill="accent1" w:themeFillTint="33"/>
          </w:tcPr>
          <w:p w14:paraId="75B453A1" w14:textId="77777777" w:rsidR="008D613A" w:rsidRPr="00C26398" w:rsidRDefault="008D613A" w:rsidP="00C77ABF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C26398">
              <w:rPr>
                <w:rFonts w:ascii="Century Gothic" w:hAnsi="Century Gothic"/>
                <w:b/>
                <w:bCs/>
                <w:sz w:val="18"/>
                <w:szCs w:val="18"/>
              </w:rPr>
              <w:t>TAREA</w:t>
            </w:r>
          </w:p>
        </w:tc>
        <w:tc>
          <w:tcPr>
            <w:tcW w:w="1701" w:type="dxa"/>
            <w:shd w:val="clear" w:color="auto" w:fill="C1E4F5" w:themeFill="accent1" w:themeFillTint="33"/>
          </w:tcPr>
          <w:p w14:paraId="21F94C57" w14:textId="77777777" w:rsidR="008D613A" w:rsidRPr="00C26398" w:rsidRDefault="008D613A" w:rsidP="00C77ABF">
            <w:pPr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>TIPO DE CARACTERÍSTICA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73F25B07" w14:textId="77777777" w:rsidR="008D613A" w:rsidRPr="00C26398" w:rsidRDefault="008D613A" w:rsidP="00C77ABF">
            <w:pPr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>RESPONSABLE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339B08F0" w14:textId="77777777" w:rsidR="008D613A" w:rsidRPr="00C26398" w:rsidRDefault="008D613A" w:rsidP="00C77ABF">
            <w:pPr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C26398">
              <w:rPr>
                <w:rFonts w:ascii="Century Gothic" w:hAnsi="Century Gothic" w:cs="Arial"/>
                <w:sz w:val="18"/>
                <w:szCs w:val="18"/>
              </w:rPr>
              <w:br/>
            </w: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>INICIO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5DB2C085" w14:textId="77777777" w:rsidR="008D613A" w:rsidRPr="00C26398" w:rsidRDefault="008D613A" w:rsidP="00C77ABF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ab/>
            </w: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C26398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C26398">
              <w:rPr>
                <w:rFonts w:ascii="Century Gothic" w:hAnsi="Century Gothic" w:cs="Arial"/>
                <w:b/>
                <w:sz w:val="18"/>
                <w:szCs w:val="18"/>
              </w:rPr>
              <w:t>FINALIZACIÓN</w:t>
            </w:r>
          </w:p>
        </w:tc>
        <w:tc>
          <w:tcPr>
            <w:tcW w:w="993" w:type="dxa"/>
            <w:shd w:val="clear" w:color="auto" w:fill="C1E4F5" w:themeFill="accent1" w:themeFillTint="33"/>
          </w:tcPr>
          <w:p w14:paraId="2D908649" w14:textId="77777777" w:rsidR="008D613A" w:rsidRPr="00C26398" w:rsidRDefault="008D613A" w:rsidP="00C77ABF">
            <w:pPr>
              <w:tabs>
                <w:tab w:val="left" w:pos="255"/>
              </w:tabs>
              <w:rPr>
                <w:rFonts w:ascii="Century Gothic" w:hAnsi="Century Gothic"/>
                <w:sz w:val="16"/>
                <w:szCs w:val="16"/>
              </w:rPr>
            </w:pPr>
            <w:r w:rsidRPr="00C26398">
              <w:rPr>
                <w:rFonts w:ascii="Century Gothic" w:hAnsi="Century Gothic" w:cs="Arial"/>
                <w:b/>
                <w:sz w:val="16"/>
                <w:szCs w:val="16"/>
              </w:rPr>
              <w:t>DURACIÓN</w:t>
            </w:r>
            <w:r w:rsidRPr="00C26398">
              <w:rPr>
                <w:rFonts w:ascii="Century Gothic" w:hAnsi="Century Gothic" w:cs="Arial"/>
                <w:b/>
                <w:bCs/>
                <w:sz w:val="16"/>
                <w:szCs w:val="16"/>
              </w:rPr>
              <w:br/>
            </w:r>
            <w:r w:rsidRPr="00C26398">
              <w:rPr>
                <w:rFonts w:ascii="Century Gothic" w:hAnsi="Century Gothic" w:cs="Arial"/>
                <w:sz w:val="16"/>
                <w:szCs w:val="16"/>
              </w:rPr>
              <w:t>(días)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1C7C5B70" w14:textId="77777777" w:rsidR="008D613A" w:rsidRPr="00C26398" w:rsidRDefault="008D613A" w:rsidP="00C77ABF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C26398">
              <w:rPr>
                <w:rFonts w:ascii="Century Gothic" w:hAnsi="Century Gothic"/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9CCA503" w14:textId="77777777" w:rsidR="008D613A" w:rsidRPr="00C26398" w:rsidRDefault="008D613A" w:rsidP="00C77ABF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C26398">
              <w:rPr>
                <w:rFonts w:ascii="Century Gothic" w:hAnsi="Century Gothic"/>
                <w:b/>
                <w:bCs/>
                <w:sz w:val="18"/>
                <w:szCs w:val="18"/>
              </w:rPr>
              <w:t>NOTAS</w:t>
            </w:r>
          </w:p>
        </w:tc>
      </w:tr>
      <w:tr w:rsidR="008D613A" w:rsidRPr="00965931" w14:paraId="7AE38A06" w14:textId="77777777" w:rsidTr="00C77ABF">
        <w:tc>
          <w:tcPr>
            <w:tcW w:w="1473" w:type="dxa"/>
            <w:shd w:val="clear" w:color="auto" w:fill="E9F5FB"/>
            <w:vAlign w:val="center"/>
          </w:tcPr>
          <w:p w14:paraId="2D668721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Lógica autenticación</w:t>
            </w:r>
          </w:p>
        </w:tc>
        <w:tc>
          <w:tcPr>
            <w:tcW w:w="1701" w:type="dxa"/>
            <w:vAlign w:val="center"/>
          </w:tcPr>
          <w:p w14:paraId="515AD986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 w:cs="Arial"/>
                <w:sz w:val="20"/>
                <w:szCs w:val="20"/>
              </w:rPr>
              <w:t>Funcional</w:t>
            </w:r>
          </w:p>
        </w:tc>
        <w:tc>
          <w:tcPr>
            <w:tcW w:w="1417" w:type="dxa"/>
            <w:vAlign w:val="center"/>
          </w:tcPr>
          <w:p w14:paraId="2557D009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Backend</w:t>
            </w:r>
          </w:p>
        </w:tc>
        <w:tc>
          <w:tcPr>
            <w:tcW w:w="1276" w:type="dxa"/>
            <w:vAlign w:val="center"/>
          </w:tcPr>
          <w:p w14:paraId="34D4A164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19/02/26</w:t>
            </w:r>
          </w:p>
        </w:tc>
        <w:tc>
          <w:tcPr>
            <w:tcW w:w="1559" w:type="dxa"/>
            <w:vAlign w:val="center"/>
          </w:tcPr>
          <w:p w14:paraId="5C40550A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19/02/26</w:t>
            </w:r>
          </w:p>
        </w:tc>
        <w:tc>
          <w:tcPr>
            <w:tcW w:w="993" w:type="dxa"/>
            <w:vAlign w:val="center"/>
          </w:tcPr>
          <w:p w14:paraId="2B0B4710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6h</w:t>
            </w:r>
          </w:p>
        </w:tc>
        <w:tc>
          <w:tcPr>
            <w:tcW w:w="1134" w:type="dxa"/>
            <w:vAlign w:val="center"/>
          </w:tcPr>
          <w:p w14:paraId="6AB1EFE6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4"/>
                <w:szCs w:val="14"/>
              </w:rPr>
            </w:pPr>
            <w:r w:rsidRPr="00C26398">
              <w:rPr>
                <w:rFonts w:ascii="Century Gothic" w:hAnsi="Century Gothic"/>
                <w:sz w:val="14"/>
                <w:szCs w:val="14"/>
              </w:rPr>
              <w:t>Completado</w:t>
            </w:r>
          </w:p>
        </w:tc>
        <w:tc>
          <w:tcPr>
            <w:tcW w:w="1559" w:type="dxa"/>
            <w:vAlign w:val="center"/>
          </w:tcPr>
          <w:p w14:paraId="474D488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Se ajustó la validación de credenciales</w:t>
            </w:r>
          </w:p>
        </w:tc>
      </w:tr>
      <w:tr w:rsidR="008D613A" w:rsidRPr="00965931" w14:paraId="3C9B48DA" w14:textId="77777777" w:rsidTr="00C77ABF">
        <w:tc>
          <w:tcPr>
            <w:tcW w:w="1473" w:type="dxa"/>
            <w:shd w:val="clear" w:color="auto" w:fill="E9F5FB"/>
            <w:vAlign w:val="center"/>
          </w:tcPr>
          <w:p w14:paraId="0633107A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Registro entradas</w:t>
            </w:r>
            <w:r>
              <w:rPr>
                <w:rFonts w:ascii="Century Gothic" w:hAnsi="Century Gothic"/>
                <w:sz w:val="18"/>
                <w:szCs w:val="18"/>
              </w:rPr>
              <w:t xml:space="preserve"> </w:t>
            </w:r>
            <w:r w:rsidRPr="00C26398">
              <w:rPr>
                <w:rFonts w:ascii="Century Gothic" w:hAnsi="Century Gothic"/>
                <w:sz w:val="18"/>
                <w:szCs w:val="18"/>
              </w:rPr>
              <w:t>/salidas</w:t>
            </w:r>
          </w:p>
        </w:tc>
        <w:tc>
          <w:tcPr>
            <w:tcW w:w="1701" w:type="dxa"/>
            <w:vAlign w:val="center"/>
          </w:tcPr>
          <w:p w14:paraId="700BDB61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 w:cs="Arial"/>
                <w:sz w:val="20"/>
                <w:szCs w:val="20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1EC07E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Backend</w:t>
            </w:r>
          </w:p>
        </w:tc>
        <w:tc>
          <w:tcPr>
            <w:tcW w:w="1276" w:type="dxa"/>
            <w:vAlign w:val="center"/>
          </w:tcPr>
          <w:p w14:paraId="26F73575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20/02/26</w:t>
            </w:r>
          </w:p>
        </w:tc>
        <w:tc>
          <w:tcPr>
            <w:tcW w:w="1559" w:type="dxa"/>
            <w:vAlign w:val="center"/>
          </w:tcPr>
          <w:p w14:paraId="74CA8080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20/02/26</w:t>
            </w:r>
          </w:p>
        </w:tc>
        <w:tc>
          <w:tcPr>
            <w:tcW w:w="993" w:type="dxa"/>
            <w:vAlign w:val="center"/>
          </w:tcPr>
          <w:p w14:paraId="17B094C8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4h</w:t>
            </w:r>
          </w:p>
        </w:tc>
        <w:tc>
          <w:tcPr>
            <w:tcW w:w="1134" w:type="dxa"/>
            <w:vAlign w:val="center"/>
          </w:tcPr>
          <w:p w14:paraId="6C486DE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4"/>
                <w:szCs w:val="14"/>
              </w:rPr>
            </w:pPr>
            <w:r w:rsidRPr="00C26398">
              <w:rPr>
                <w:rFonts w:ascii="Century Gothic" w:hAnsi="Century Gothic"/>
                <w:sz w:val="14"/>
                <w:szCs w:val="14"/>
              </w:rPr>
              <w:t>Completado</w:t>
            </w:r>
          </w:p>
        </w:tc>
        <w:tc>
          <w:tcPr>
            <w:tcW w:w="1559" w:type="dxa"/>
            <w:vAlign w:val="center"/>
          </w:tcPr>
          <w:p w14:paraId="31AC5DE8" w14:textId="77777777" w:rsidR="008D613A" w:rsidRPr="00965931" w:rsidRDefault="008D613A" w:rsidP="00C77ABF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R</w:t>
            </w:r>
            <w:r w:rsidRPr="00C26398">
              <w:rPr>
                <w:rFonts w:ascii="Century Gothic" w:hAnsi="Century Gothic"/>
                <w:sz w:val="20"/>
                <w:szCs w:val="20"/>
              </w:rPr>
              <w:t>egistro de hora de entrada y salida</w:t>
            </w:r>
          </w:p>
        </w:tc>
      </w:tr>
      <w:tr w:rsidR="008D613A" w:rsidRPr="00965931" w14:paraId="20F066C0" w14:textId="77777777" w:rsidTr="00C77ABF">
        <w:tc>
          <w:tcPr>
            <w:tcW w:w="1473" w:type="dxa"/>
            <w:shd w:val="clear" w:color="auto" w:fill="E9F5FB"/>
            <w:vAlign w:val="center"/>
          </w:tcPr>
          <w:p w14:paraId="2C46962F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Pruebas de cálculo de tarifa</w:t>
            </w:r>
          </w:p>
        </w:tc>
        <w:tc>
          <w:tcPr>
            <w:tcW w:w="1701" w:type="dxa"/>
            <w:vAlign w:val="center"/>
          </w:tcPr>
          <w:p w14:paraId="2AFC4B63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 w:cs="Arial"/>
                <w:sz w:val="20"/>
                <w:szCs w:val="20"/>
              </w:rPr>
              <w:t>Funcional</w:t>
            </w:r>
          </w:p>
        </w:tc>
        <w:tc>
          <w:tcPr>
            <w:tcW w:w="1417" w:type="dxa"/>
            <w:vAlign w:val="center"/>
          </w:tcPr>
          <w:p w14:paraId="2BE4E54A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Equipo</w:t>
            </w:r>
          </w:p>
        </w:tc>
        <w:tc>
          <w:tcPr>
            <w:tcW w:w="1276" w:type="dxa"/>
            <w:vAlign w:val="center"/>
          </w:tcPr>
          <w:p w14:paraId="073D16F0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21/02/26</w:t>
            </w:r>
          </w:p>
        </w:tc>
        <w:tc>
          <w:tcPr>
            <w:tcW w:w="1559" w:type="dxa"/>
            <w:vAlign w:val="center"/>
          </w:tcPr>
          <w:p w14:paraId="4DA59A80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21/02/26</w:t>
            </w:r>
          </w:p>
        </w:tc>
        <w:tc>
          <w:tcPr>
            <w:tcW w:w="993" w:type="dxa"/>
            <w:vAlign w:val="center"/>
          </w:tcPr>
          <w:p w14:paraId="65250BDF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4h</w:t>
            </w:r>
          </w:p>
        </w:tc>
        <w:tc>
          <w:tcPr>
            <w:tcW w:w="1134" w:type="dxa"/>
            <w:vAlign w:val="center"/>
          </w:tcPr>
          <w:p w14:paraId="59454F04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4"/>
                <w:szCs w:val="14"/>
              </w:rPr>
            </w:pPr>
            <w:r w:rsidRPr="00C26398">
              <w:rPr>
                <w:rFonts w:ascii="Century Gothic" w:hAnsi="Century Gothic"/>
                <w:sz w:val="14"/>
                <w:szCs w:val="14"/>
              </w:rPr>
              <w:t>Completado</w:t>
            </w:r>
          </w:p>
        </w:tc>
        <w:tc>
          <w:tcPr>
            <w:tcW w:w="1559" w:type="dxa"/>
            <w:vAlign w:val="center"/>
          </w:tcPr>
          <w:p w14:paraId="52F52099" w14:textId="77777777" w:rsidR="008D613A" w:rsidRPr="00965931" w:rsidRDefault="008D613A" w:rsidP="00C77ABF">
            <w:pPr>
              <w:jc w:val="center"/>
              <w:rPr>
                <w:rFonts w:ascii="Century Gothic" w:hAnsi="Century Gothic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Se validó el cálculo automático</w:t>
            </w:r>
          </w:p>
        </w:tc>
      </w:tr>
      <w:tr w:rsidR="008D613A" w:rsidRPr="00965931" w14:paraId="5A1472DE" w14:textId="77777777" w:rsidTr="00C77ABF">
        <w:tc>
          <w:tcPr>
            <w:tcW w:w="1473" w:type="dxa"/>
            <w:shd w:val="clear" w:color="auto" w:fill="E9F5FB"/>
            <w:vAlign w:val="center"/>
          </w:tcPr>
          <w:p w14:paraId="41A28D1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Pago en línea</w:t>
            </w:r>
          </w:p>
        </w:tc>
        <w:tc>
          <w:tcPr>
            <w:tcW w:w="1701" w:type="dxa"/>
            <w:vAlign w:val="center"/>
          </w:tcPr>
          <w:p w14:paraId="140AC3A8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Funcional</w:t>
            </w:r>
          </w:p>
        </w:tc>
        <w:tc>
          <w:tcPr>
            <w:tcW w:w="1417" w:type="dxa"/>
            <w:vAlign w:val="center"/>
          </w:tcPr>
          <w:p w14:paraId="7C00CEE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Equipo</w:t>
            </w:r>
          </w:p>
        </w:tc>
        <w:tc>
          <w:tcPr>
            <w:tcW w:w="1276" w:type="dxa"/>
            <w:vAlign w:val="center"/>
          </w:tcPr>
          <w:p w14:paraId="460D9F8C" w14:textId="77777777" w:rsidR="008D613A" w:rsidRPr="00C26398" w:rsidRDefault="008D613A" w:rsidP="00C77ABF">
            <w:pPr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22/02/26</w:t>
            </w:r>
          </w:p>
        </w:tc>
        <w:tc>
          <w:tcPr>
            <w:tcW w:w="1559" w:type="dxa"/>
            <w:vAlign w:val="center"/>
          </w:tcPr>
          <w:p w14:paraId="13AEA9FC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23/02/26</w:t>
            </w:r>
          </w:p>
        </w:tc>
        <w:tc>
          <w:tcPr>
            <w:tcW w:w="993" w:type="dxa"/>
            <w:vAlign w:val="center"/>
          </w:tcPr>
          <w:p w14:paraId="2EBBE025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6h</w:t>
            </w:r>
          </w:p>
        </w:tc>
        <w:tc>
          <w:tcPr>
            <w:tcW w:w="1134" w:type="dxa"/>
            <w:vAlign w:val="center"/>
          </w:tcPr>
          <w:p w14:paraId="7892BCBC" w14:textId="77777777" w:rsidR="008D613A" w:rsidRPr="00C26398" w:rsidRDefault="008D613A" w:rsidP="00C77ABF">
            <w:pPr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En Desarrollo</w:t>
            </w:r>
          </w:p>
        </w:tc>
        <w:tc>
          <w:tcPr>
            <w:tcW w:w="1559" w:type="dxa"/>
            <w:vAlign w:val="center"/>
          </w:tcPr>
          <w:p w14:paraId="305F7B93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 xml:space="preserve">En proceso la </w:t>
            </w:r>
            <w:r>
              <w:rPr>
                <w:rFonts w:ascii="Century Gothic" w:hAnsi="Century Gothic"/>
                <w:sz w:val="20"/>
                <w:szCs w:val="20"/>
              </w:rPr>
              <w:t>conexión con el formulario</w:t>
            </w:r>
          </w:p>
        </w:tc>
      </w:tr>
      <w:tr w:rsidR="008D613A" w:rsidRPr="00965931" w14:paraId="26667897" w14:textId="77777777" w:rsidTr="00C77ABF">
        <w:tc>
          <w:tcPr>
            <w:tcW w:w="1473" w:type="dxa"/>
            <w:shd w:val="clear" w:color="auto" w:fill="E9F5FB"/>
            <w:vAlign w:val="center"/>
          </w:tcPr>
          <w:p w14:paraId="5D879EE4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Cálculo automático</w:t>
            </w:r>
          </w:p>
        </w:tc>
        <w:tc>
          <w:tcPr>
            <w:tcW w:w="1701" w:type="dxa"/>
            <w:vAlign w:val="center"/>
          </w:tcPr>
          <w:p w14:paraId="36E76E6A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Funcional</w:t>
            </w:r>
          </w:p>
        </w:tc>
        <w:tc>
          <w:tcPr>
            <w:tcW w:w="1417" w:type="dxa"/>
            <w:vAlign w:val="center"/>
          </w:tcPr>
          <w:p w14:paraId="6783AD53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Equipo</w:t>
            </w:r>
          </w:p>
        </w:tc>
        <w:tc>
          <w:tcPr>
            <w:tcW w:w="1276" w:type="dxa"/>
            <w:vAlign w:val="center"/>
          </w:tcPr>
          <w:p w14:paraId="419D3AAB" w14:textId="77777777" w:rsidR="008D613A" w:rsidRPr="00C26398" w:rsidRDefault="008D613A" w:rsidP="00C77ABF">
            <w:pPr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24/02/26</w:t>
            </w:r>
          </w:p>
        </w:tc>
        <w:tc>
          <w:tcPr>
            <w:tcW w:w="1559" w:type="dxa"/>
            <w:vAlign w:val="center"/>
          </w:tcPr>
          <w:p w14:paraId="47E09314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25/02/26</w:t>
            </w:r>
          </w:p>
        </w:tc>
        <w:tc>
          <w:tcPr>
            <w:tcW w:w="993" w:type="dxa"/>
            <w:vAlign w:val="center"/>
          </w:tcPr>
          <w:p w14:paraId="0D7741C2" w14:textId="77777777" w:rsidR="008D613A" w:rsidRPr="00C26398" w:rsidRDefault="008D613A" w:rsidP="00C77AB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6h</w:t>
            </w:r>
          </w:p>
        </w:tc>
        <w:tc>
          <w:tcPr>
            <w:tcW w:w="1134" w:type="dxa"/>
            <w:vAlign w:val="center"/>
          </w:tcPr>
          <w:p w14:paraId="33225AA3" w14:textId="77777777" w:rsidR="008D613A" w:rsidRPr="00C26398" w:rsidRDefault="008D613A" w:rsidP="00C77ABF">
            <w:pPr>
              <w:rPr>
                <w:rFonts w:ascii="Century Gothic" w:hAnsi="Century Gothic"/>
                <w:sz w:val="18"/>
                <w:szCs w:val="18"/>
              </w:rPr>
            </w:pPr>
            <w:r w:rsidRPr="00C26398">
              <w:rPr>
                <w:rFonts w:ascii="Century Gothic" w:hAnsi="Century Gothic"/>
                <w:sz w:val="18"/>
                <w:szCs w:val="18"/>
              </w:rPr>
              <w:t>En Desarrollo</w:t>
            </w:r>
          </w:p>
        </w:tc>
        <w:tc>
          <w:tcPr>
            <w:tcW w:w="1559" w:type="dxa"/>
            <w:vAlign w:val="center"/>
          </w:tcPr>
          <w:p w14:paraId="47FBEAAB" w14:textId="77777777" w:rsidR="008D613A" w:rsidRPr="00965931" w:rsidRDefault="008D613A" w:rsidP="00C77ABF">
            <w:pPr>
              <w:jc w:val="center"/>
              <w:rPr>
                <w:rFonts w:ascii="Century Gothic" w:hAnsi="Century Gothic"/>
              </w:rPr>
            </w:pPr>
            <w:r w:rsidRPr="00C26398">
              <w:rPr>
                <w:rFonts w:ascii="Century Gothic" w:hAnsi="Century Gothic"/>
                <w:sz w:val="20"/>
                <w:szCs w:val="20"/>
              </w:rPr>
              <w:t>validaciones de campos obligatorios</w:t>
            </w:r>
          </w:p>
        </w:tc>
      </w:tr>
    </w:tbl>
    <w:p w14:paraId="35C5F8AB" w14:textId="77777777" w:rsidR="00E26EC6" w:rsidRDefault="00E26EC6" w:rsidP="008D613A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65262"/>
    <w:multiLevelType w:val="multilevel"/>
    <w:tmpl w:val="72B2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93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6"/>
    <w:rsid w:val="00050F62"/>
    <w:rsid w:val="00052563"/>
    <w:rsid w:val="002E64D9"/>
    <w:rsid w:val="00622FE2"/>
    <w:rsid w:val="008D613A"/>
    <w:rsid w:val="009B3CB4"/>
    <w:rsid w:val="009C6344"/>
    <w:rsid w:val="00AA6932"/>
    <w:rsid w:val="00D03A8F"/>
    <w:rsid w:val="00DD71B6"/>
    <w:rsid w:val="00E26EC6"/>
    <w:rsid w:val="00EE3299"/>
    <w:rsid w:val="00F9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9E4FA"/>
  <w15:chartTrackingRefBased/>
  <w15:docId w15:val="{41638621-94DA-4FD5-8E93-6FE4DAC84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B6"/>
  </w:style>
  <w:style w:type="paragraph" w:styleId="Ttulo1">
    <w:name w:val="heading 1"/>
    <w:basedOn w:val="Normal"/>
    <w:next w:val="Normal"/>
    <w:link w:val="Ttulo1Car"/>
    <w:uiPriority w:val="9"/>
    <w:qFormat/>
    <w:rsid w:val="00DD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7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7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7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7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7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71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71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71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71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71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71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71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71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71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7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71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71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D7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159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Manuel Lugo Chalup</cp:lastModifiedBy>
  <cp:revision>4</cp:revision>
  <dcterms:created xsi:type="dcterms:W3CDTF">2026-02-21T01:29:00Z</dcterms:created>
  <dcterms:modified xsi:type="dcterms:W3CDTF">2026-02-24T07:01:00Z</dcterms:modified>
</cp:coreProperties>
</file>