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300" w:before="400"/>
        <w:jc w:val="center"/>
      </w:pPr>
      <w:r>
        <w:rPr>
          <w:rFonts w:ascii="Microsoft YaHei" w:cs="Microsoft YaHei" w:eastAsia="Microsoft YaHei" w:hAnsi="Microsoft YaHei"/>
          <w:b/>
          <w:bCs/>
          <w:color w:val="2C3E50"/>
          <w:sz w:val="36"/>
          <w:szCs w:val="36"/>
        </w:rPr>
        <w:t xml:space="preserve">💭 每日思考 — 2026年3月6日（周五）</w:t>
      </w:r>
    </w:p>
    <w:p>
      <w:pPr>
        <w:pBdr>
          <w:bottom w:val="single" w:color="CCCCCC" w:sz="6"/>
        </w:pBdr>
        <w:spacing w:after="200" w:before="200"/>
      </w:pPr>
    </w:p>
    <w:p>
      <w:pPr>
        <w:pBdr>
          <w:bottom w:val="single" w:color="3498DB" w:sz="8"/>
        </w:pBdr>
        <w:spacing w:after="200" w:before="400"/>
      </w:pPr>
      <w:r>
        <w:rPr>
          <w:rFonts w:ascii="Microsoft YaHei" w:cs="Microsoft YaHei" w:eastAsia="Microsoft YaHei" w:hAnsi="Microsoft YaHei"/>
          <w:b/>
          <w:bCs/>
          <w:color w:val="34495E"/>
          <w:sz w:val="28"/>
          <w:szCs w:val="28"/>
        </w:rPr>
        <w:t xml:space="preserve">第一部分：学习、创造与再教育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一、核心问题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学习的本质是什么？如何培养孩子的创造力？再教育中什么比努力更重要？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二、学习的本质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观点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解读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学习 &gt; 学什么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学习本身比学什么更重要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核心作用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发现和了解自己的过程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终极目标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让自己产品化，发现独特性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三、再教育：努力 vs 判断力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**经常高估了努力，却低估了判断力**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传统认知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再教育视角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努力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认为努力就能成功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努力只是基础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判断力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被忽视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决定方向和质量的关键</w:t>
            </w:r>
          </w:p>
        </w:tc>
      </w:tr>
    </w:tbl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创业者的内驱力来源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① 成长型思维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终身学习的价值观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② 强烈好奇心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对未知的持续探索欲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③ 改变命运的渴望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对命运漂泊的无力感，从小环境不佳，渴望改变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④ 自信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非常相信自己，对自己有自信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四、创造力的培养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4.1 创造的本质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**创造不仅仅是做出一个东西，更是一种确认自我存在的方式。**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人与动物的最大区别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：人可以创造和使用工具。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4.2 热爱驱动的创造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最快乐的是过程，而不是结果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比如拓竹科技的3D打印，最快乐的是打印的过程，而不是最终获得打印的物品。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核心燃料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：热爱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4.3 创造力培养的年龄适配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阶段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能力特点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培养方式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低龄阶段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需要基础知识支撑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渐进开放：先给予基础知识，想象力建立在认知之上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成长阶段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认知能力提升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问题驱动：创造是为了解决实际问题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成熟阶段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具备系统思维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全开放：自主探索和创新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4.4 创造力培养三步法</w:t>
      </w:r>
    </w:p>
    <w:p>
      <w:pPr>
        <w:shd w:fill="F5F5F5"/>
        <w:spacing w:after="120" w:before="120"/>
        <w:ind w:left="200"/>
      </w:pPr>
      <w:r>
        <w:rPr>
          <w:rFonts w:ascii="Courier New" w:cs="Courier New" w:eastAsia="Courier New" w:hAnsi="Courier New"/>
          <w:sz w:val="20"/>
          <w:szCs w:val="20"/>
        </w:rPr>
        <w:t xml:space="preserve">┌─────────────────────────────────────────────────┐
│  第一步：触摸真实世界                              │
│  → 多动手，而不是光动手指                          │
├─────────────────────────────────────────────────┤
│  第二步：AI放大想象力                              │
│  → 用AI工具扩展创造边界                            │
├─────────────────────────────────────────────────┤
│  第三步：3D打印实现                                │
│  → 把想象变成现实                                  │
└─────────────────────────────────────────────────┘
        ↓
    热爱是唯一的燃料
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4.5 值得尝试的创作工具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产品/机构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类型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特点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适用时机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拓竹科技 (Bambu Lab)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3D打印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消费级3D打印，热门产品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现在/近期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爱创科技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开放式硬件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开放式硬件工具，动手教育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孩子大一些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腾讯扣叮 (Coding)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AI编程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低门槛AI辅助编程平台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需要学习编程时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五、第一部分核心金句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"学习本身比学什么更重要。"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"创造是确认存在的方式。"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"热爱是唯一的燃料。"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"经常高估了努力，却低估了判断力。"</w:t>
      </w:r>
    </w:p>
    <w:p>
      <w:pPr>
        <w:pBdr>
          <w:bottom w:val="single" w:color="CCCCCC" w:sz="6"/>
        </w:pBdr>
        <w:spacing w:after="200" w:before="200"/>
      </w:pPr>
    </w:p>
    <w:p>
      <w:pPr>
        <w:pBdr>
          <w:bottom w:val="single" w:color="3498DB" w:sz="8"/>
        </w:pBdr>
        <w:spacing w:after="200" w:before="400"/>
      </w:pPr>
      <w:r>
        <w:rPr>
          <w:rFonts w:ascii="Microsoft YaHei" w:cs="Microsoft YaHei" w:eastAsia="Microsoft YaHei" w:hAnsi="Microsoft YaHei"/>
          <w:b/>
          <w:bCs/>
          <w:color w:val="34495E"/>
          <w:sz w:val="28"/>
          <w:szCs w:val="28"/>
        </w:rPr>
        <w:t xml:space="preserve">第二部分：父母成长与智性生活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一、核心问题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父母如何成长？什么是"智性生活"？如何在变与不变中找到平衡？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二、"在场"：父母成长的秘诀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**父母成长的秘诀在于保持"在场"的状态。**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"在场" ≠ 陪伴时间的长短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误区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正解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物理在场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真正关注和参与孩子的成长过程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时间堆砌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质量 &gt; 数量</w:t>
            </w:r>
          </w:p>
        </w:tc>
      </w:tr>
    </w:tbl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三、教育要"抓大放小"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核心原则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：父母要明白什么对孩子来说是最重要的。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四、智性生活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定义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：对生活的觉察和反思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守护教育中不变的东西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❤️ 爱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👨‍👩‍👧 亲子陪伴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🧭 价值观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智性生活的实践方式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年龄段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方式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作用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低龄段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亲子共读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培养稳定情绪、引导价值观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青春期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共同完成一件事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给予发言机会，接纳不成熟的观点</w:t>
            </w:r>
          </w:p>
        </w:tc>
      </w:tr>
    </w:tbl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关键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：书本只是媒介，真正重要的是共同生活的过程。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培养智慧（而非智力）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智慧 ≠ 辅导作业、提升智力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智慧 = 面对事情时的判断力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相处原则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❌ 不要只做刺激-反应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✅ 多问"是什么""为什么"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刻意营造仪式感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📚 亲子共读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🗣️ 家庭会议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五、目标 vs 目的：名校的再思考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**名校是一个目标，并不是目的。**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需要跟孩子区分清楚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**目标** = 路径、里程碑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**目的** = 最终要成为什么样的人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学历贬值是好事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观点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：学历贬值其实是一件好事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原因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迫使家庭教育调整方向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从"追求学历"转向"重视人格发展和核心素养"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以不变应万变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**你不知道什么工作会消失，最好的办法就是把自己变成终身学习者。**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教育的真正目的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成长型思维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成为更好的自己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外部参照系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外部重要，但它只是一个参照系，不是你的定义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释放自己的热爱、激情和创造力，这才是重要的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六、基础教育：不要走极端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**基础知识和基本功对一个孩子是非常重要的。**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警示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❌ 不要走极端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✅ 孩子小的时候要扎扎实实地打好基础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✅ 这是需要去花精力做的一件事情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项目化学习的定位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阶段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项目化学习的角色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义务教育段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补充，不是核心</w:t>
            </w:r>
          </w:p>
        </w:tc>
      </w:tr>
      <w:tr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pct" w:w="5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基本的读写能力和梳理能力</w:t>
            </w:r>
          </w:p>
        </w:tc>
      </w:tr>
    </w:tbl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变与不变的平衡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原则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不要在两极之间去做选择。最好的路永远是第三条，就是可以相结合的道路。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七、教育的核心关键词："底线+自主性"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关键词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含义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实践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底线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必要的约束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对孩子有基本的要求和边界</w:t>
            </w:r>
          </w:p>
        </w:tc>
      </w:tr>
      <w:tr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自主性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自我发展方向</w:t>
            </w:r>
          </w:p>
        </w:tc>
        <w:tc>
          <w:tcPr>
            <w:tcW w:type="pct" w:w="33.33333333333333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/>
          </w:tcPr>
          <w:p>
            <w:pPr>
              <w:spacing w:after="60" w:before="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1"/>
                <w:szCs w:val="21"/>
              </w:rPr>
              <w:t xml:space="preserve">帮孩子找到自己到底要朝哪个方向去发展，带孩子一起走</w:t>
            </w:r>
          </w:p>
        </w:tc>
      </w:tr>
    </w:tbl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最重要的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不要相信什么技巧，最重要的就是要在孩子的生命中**在场**、**尊重孩子**，跟孩子一点一点地从这个泥坑里面爬出来。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八、关于专注力的真相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**没有抽象的专注力。**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真相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孩子的专注力只有在**当下做某件事情时**才可以去专注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这个专注力是**不可以迁移**的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❌ 不是说培养了一个专注力，他干任何事情都可以专注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666666"/>
          <w:sz w:val="22"/>
          <w:szCs w:val="22"/>
        </w:rPr>
        <w:t xml:space="preserve">体验 vs 训练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例子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：干家务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✅ 是一种体验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❌ 不是为了训练某种品质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原则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有些事我们需要注重体验，而不是为了回报去做事。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九、第二部分核心金句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"在场不是陪伴时间，而是真正关注和参与。"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"名校是目标，不是目的。"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"你不知道什么工作会消失，最好的办法就是把自己变成终身学习者。"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"不要在两极之间做选择，最好的路永远是第三条。"</w:t>
      </w:r>
    </w:p>
    <w:p>
      <w:pPr>
        <w:pBdr>
          <w:left w:val="single" w:color="3498DB" w:sz="18"/>
        </w:pBdr>
        <w:shd w:fill="F8F9FA"/>
        <w:spacing w:after="150" w:before="150"/>
        <w:ind w:left="400" w:right="200"/>
      </w:pPr>
      <w:r>
        <w:rPr>
          <w:rFonts w:ascii="Microsoft YaHei" w:cs="Microsoft YaHei" w:eastAsia="Microsoft YaHei" w:hAnsi="Microsoft YaHei"/>
          <w:i/>
          <w:iCs/>
          <w:color w:val="555555"/>
          <w:sz w:val="21"/>
          <w:szCs w:val="21"/>
        </w:rPr>
        <w:t xml:space="preserve">"没有抽象的专注力，专注力不可迁移。"</w:t>
      </w:r>
    </w:p>
    <w:p>
      <w:pPr>
        <w:pBdr>
          <w:bottom w:val="single" w:color="CCCCCC" w:sz="6"/>
        </w:pBdr>
        <w:spacing w:after="200" w:before="200"/>
      </w:pPr>
    </w:p>
    <w:p>
      <w:pPr>
        <w:pBdr>
          <w:bottom w:val="single" w:color="3498DB" w:sz="8"/>
        </w:pBdr>
        <w:spacing w:after="200" w:before="400"/>
      </w:pPr>
      <w:r>
        <w:rPr>
          <w:rFonts w:ascii="Microsoft YaHei" w:cs="Microsoft YaHei" w:eastAsia="Microsoft YaHei" w:hAnsi="Microsoft YaHei"/>
          <w:b/>
          <w:bCs/>
          <w:color w:val="34495E"/>
          <w:sz w:val="28"/>
          <w:szCs w:val="28"/>
        </w:rPr>
        <w:t xml:space="preserve">综合对自己的启发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关于学习与创新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关注学习过程本身，通过学习和创造来发现自我独特性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培养汉堡的创造力要循序渐进，根据年龄给予适当的开放度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让汉堡多动手触摸真实世界，观察他的热爱所在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可以了解拓竹3D打印机，作为创造力的实践工具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在育儿中也要重视判断力的培养，而非只强调努力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帮助汉堡建立成长型思维、好奇心，让他相信自己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关于父母成长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保持"在场"状态，真正关注和参与，而非仅仅物理陪伴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"抓大放小"，明白什么对汉堡最重要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通过亲子共读培养情绪和价值观；通过共同生活培养判断力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帮助汉堡区分"目标"和"目的"，名校只是路径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关于教育平衡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学历贬值促使重视人格发展和核心素养，这是好事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不要走极端，扎实基础+适当项目化学习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"底线+自主性"，有约束但也给方向</w:t>
      </w:r>
    </w:p>
    <w:p>
      <w:pPr>
        <w:spacing w:after="60" w:before="60"/>
        <w:ind w:left="36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• 没有可迁移的专注力，注重当下体验</w:t>
      </w:r>
    </w:p>
    <w:p>
      <w:pPr>
        <w:pBdr>
          <w:bottom w:val="single" w:color="CCCCCC" w:sz="6"/>
        </w:pBdr>
        <w:spacing w:after="200" w:before="200"/>
      </w:pPr>
    </w:p>
    <w:p>
      <w:pPr>
        <w:pBdr>
          <w:bottom w:val="single" w:color="3498DB" w:sz="8"/>
        </w:pBdr>
        <w:spacing w:after="200" w:before="400"/>
      </w:pPr>
      <w:r>
        <w:rPr>
          <w:rFonts w:ascii="Microsoft YaHei" w:cs="Microsoft YaHei" w:eastAsia="Microsoft YaHei" w:hAnsi="Microsoft YaHei"/>
          <w:b/>
          <w:bCs/>
          <w:color w:val="34495E"/>
          <w:sz w:val="28"/>
          <w:szCs w:val="28"/>
        </w:rPr>
        <w:t xml:space="preserve">待探索问题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创造力与实践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拓竹3D打印机的具体型号和价格？适合什么年龄段的孩子？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如何观察并发现汉堡的"热爱"所在？（具体的观察方法）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渐进开放的创造力培养，每个阶段具体可以做什么？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如何在日常生活中增加汉堡的"动手"机会（非屏幕）？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腾讯扣叮编程平台的详细介绍，适合多大孩子？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内驱力与思维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如何培养汉堡的"成长型思维"和"相信自己"的自信心？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如何帮助汉堡建立"终身学习者"的心态？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父母成长与智性生活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如何在忙碌中保持"在场"状态？具体可以怎么做？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家庭共读的具体书单推荐？（适龄）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如何设计家庭会议？流程和话题如何选择？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如何引导汉堡多问"是什么""为什么"？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"底线+自主性"的具体实践，如何把握平衡？</w:t>
      </w:r>
    </w:p>
    <w:p>
      <w:pPr>
        <w:spacing w:after="150" w:before="300"/>
      </w:pPr>
      <w:r>
        <w:rPr>
          <w:rFonts w:ascii="Microsoft YaHei" w:cs="Microsoft YaHei" w:eastAsia="Microsoft YaHei" w:hAnsi="Microsoft YaHei"/>
          <w:b/>
          <w:bCs/>
          <w:color w:val="555555"/>
          <w:sz w:val="24"/>
          <w:szCs w:val="24"/>
        </w:rPr>
        <w:t xml:space="preserve">教育平衡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基础教育和创新探索的时间配比如何安排？</w:t>
      </w:r>
    </w:p>
    <w:p>
      <w:pPr>
        <w:spacing w:after="60" w:before="60"/>
        <w:ind w:left="360"/>
      </w:pPr>
      <w:r>
        <w:rPr>
          <w:rFonts w:ascii="Courier New" w:cs="Courier New" w:eastAsia="Courier New" w:hAnsi="Courier New"/>
          <w:sz w:val="21"/>
          <w:szCs w:val="21"/>
        </w:rPr>
        <w:t xml:space="preserve">[ ] 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哪些属于"抓大"，哪些属于"放小"？</w:t>
      </w:r>
    </w:p>
    <w:p>
      <w:pPr>
        <w:pBdr>
          <w:bottom w:val="single" w:color="CCCCCC" w:sz="6"/>
        </w:pBdr>
        <w:spacing w:after="200" w:before="200"/>
      </w:pP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i/>
          <w:iCs/>
          <w:sz w:val="21"/>
          <w:szCs w:val="21"/>
        </w:rPr>
        <w:t xml:space="preserve">记录于：2026-03-06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 </w:t>
      </w:r>
    </w:p>
    <w:p>
      <w:pPr>
        <w:spacing w:after="100" w:before="100" w:line="360"/>
        <w:ind w:left="0"/>
      </w:pPr>
      <w:r>
        <w:rPr>
          <w:rFonts w:ascii="Microsoft YaHei" w:cs="Microsoft YaHei" w:eastAsia="Microsoft YaHei" w:hAnsi="Microsoft YaHei"/>
          <w:i/>
          <w:iCs/>
          <w:sz w:val="21"/>
          <w:szCs w:val="21"/>
        </w:rPr>
        <w:t xml:space="preserve">整理：小爪 🐾</w:t>
      </w:r>
    </w:p>
    <w:sectPr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2026-03-06T15:30:11.728Z</dcterms:created>
  <dcterms:modified xsi:type="dcterms:W3CDTF">2026-03-06T15:30:11.728Z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