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1AF2F" w14:textId="6EDB6B39" w:rsidR="008A3F63" w:rsidRDefault="008A3F63" w:rsidP="008A3F63">
      <w:pPr>
        <w:numPr>
          <w:ilvl w:val="0"/>
          <w:numId w:val="1"/>
        </w:numPr>
        <w:shd w:val="clear" w:color="auto" w:fill="FFFFFF"/>
        <w:spacing w:after="100" w:afterAutospacing="1" w:line="384" w:lineRule="atLeast"/>
        <w:ind w:left="420"/>
        <w:rPr>
          <w:rFonts w:ascii="Segoe UI" w:eastAsia="Times New Roman" w:hAnsi="Segoe UI" w:cs="Segoe UI"/>
          <w:color w:val="2E2E2E"/>
          <w:sz w:val="21"/>
          <w:szCs w:val="21"/>
        </w:rPr>
      </w:pPr>
      <w:r w:rsidRPr="000D1F54">
        <w:rPr>
          <w:rFonts w:ascii="Segoe UI" w:eastAsia="Times New Roman" w:hAnsi="Segoe UI" w:cs="Segoe UI"/>
          <w:color w:val="2E2E2E"/>
          <w:sz w:val="21"/>
          <w:szCs w:val="21"/>
        </w:rPr>
        <w:t>What are three conclusions we can make about Kickstarter campaigns given the provided data?</w:t>
      </w:r>
    </w:p>
    <w:p w14:paraId="08F968EB" w14:textId="2A8F6FD5" w:rsidR="008A3F63" w:rsidRPr="000D1F54" w:rsidRDefault="008A3F63" w:rsidP="008A3F63">
      <w:pPr>
        <w:shd w:val="clear" w:color="auto" w:fill="FFFFFF"/>
        <w:spacing w:after="100" w:afterAutospacing="1" w:line="384" w:lineRule="atLeast"/>
        <w:rPr>
          <w:rFonts w:ascii="Segoe UI" w:eastAsia="Times New Roman" w:hAnsi="Segoe UI" w:cs="Segoe UI"/>
          <w:color w:val="2E2E2E"/>
          <w:sz w:val="21"/>
          <w:szCs w:val="21"/>
        </w:rPr>
      </w:pPr>
      <w:r>
        <w:rPr>
          <w:rFonts w:ascii="Segoe UI" w:eastAsia="Times New Roman" w:hAnsi="Segoe UI" w:cs="Segoe UI"/>
          <w:color w:val="2E2E2E"/>
          <w:sz w:val="21"/>
          <w:szCs w:val="21"/>
        </w:rPr>
        <w:t xml:space="preserve">Firstly, Kickstarter should focus on the investing more money on projects which falls under categories such as film, music/rock and theater/plays because these three categories has a higher percentage of successful projects based on the definition of having final revenue more than the initial goal. Secondly, under category film, Kickstarter should invest money on subcategories such as animation and documentary. Under category theater, </w:t>
      </w:r>
      <w:r w:rsidR="0018480D">
        <w:rPr>
          <w:rFonts w:ascii="Segoe UI" w:eastAsia="Times New Roman" w:hAnsi="Segoe UI" w:cs="Segoe UI"/>
          <w:color w:val="2E2E2E"/>
          <w:sz w:val="21"/>
          <w:szCs w:val="21"/>
        </w:rPr>
        <w:t xml:space="preserve">play is a better option, </w:t>
      </w:r>
      <w:proofErr w:type="gramStart"/>
      <w:r w:rsidR="0018480D">
        <w:rPr>
          <w:rFonts w:ascii="Segoe UI" w:eastAsia="Times New Roman" w:hAnsi="Segoe UI" w:cs="Segoe UI"/>
          <w:color w:val="2E2E2E"/>
          <w:sz w:val="21"/>
          <w:szCs w:val="21"/>
        </w:rPr>
        <w:t>Under</w:t>
      </w:r>
      <w:proofErr w:type="gramEnd"/>
      <w:r w:rsidR="0018480D">
        <w:rPr>
          <w:rFonts w:ascii="Segoe UI" w:eastAsia="Times New Roman" w:hAnsi="Segoe UI" w:cs="Segoe UI"/>
          <w:color w:val="2E2E2E"/>
          <w:sz w:val="21"/>
          <w:szCs w:val="21"/>
        </w:rPr>
        <w:t xml:space="preserve"> music category, Kickstarter should invest more money on Rock and indie rock. Lastly, Kickstarter has made overall correct decision so far since total number of successful </w:t>
      </w:r>
      <w:proofErr w:type="gramStart"/>
      <w:r w:rsidR="0018480D">
        <w:rPr>
          <w:rFonts w:ascii="Segoe UI" w:eastAsia="Times New Roman" w:hAnsi="Segoe UI" w:cs="Segoe UI"/>
          <w:color w:val="2E2E2E"/>
          <w:sz w:val="21"/>
          <w:szCs w:val="21"/>
        </w:rPr>
        <w:t>investment</w:t>
      </w:r>
      <w:proofErr w:type="gramEnd"/>
      <w:r w:rsidR="0018480D">
        <w:rPr>
          <w:rFonts w:ascii="Segoe UI" w:eastAsia="Times New Roman" w:hAnsi="Segoe UI" w:cs="Segoe UI"/>
          <w:color w:val="2E2E2E"/>
          <w:sz w:val="21"/>
          <w:szCs w:val="21"/>
        </w:rPr>
        <w:t xml:space="preserve"> is more than failed investment</w:t>
      </w:r>
    </w:p>
    <w:p w14:paraId="3BCCA032" w14:textId="0AC3CA05" w:rsidR="0018480D" w:rsidRDefault="008A3F63" w:rsidP="0018480D">
      <w:pPr>
        <w:numPr>
          <w:ilvl w:val="0"/>
          <w:numId w:val="1"/>
        </w:numPr>
        <w:shd w:val="clear" w:color="auto" w:fill="FFFFFF"/>
        <w:spacing w:before="100" w:beforeAutospacing="1" w:after="100" w:afterAutospacing="1" w:line="384" w:lineRule="atLeast"/>
        <w:ind w:left="420"/>
        <w:rPr>
          <w:rFonts w:ascii="Segoe UI" w:eastAsia="Times New Roman" w:hAnsi="Segoe UI" w:cs="Segoe UI"/>
          <w:color w:val="2E2E2E"/>
          <w:sz w:val="21"/>
          <w:szCs w:val="21"/>
        </w:rPr>
      </w:pPr>
      <w:r w:rsidRPr="000D1F54">
        <w:rPr>
          <w:rFonts w:ascii="Segoe UI" w:eastAsia="Times New Roman" w:hAnsi="Segoe UI" w:cs="Segoe UI"/>
          <w:color w:val="2E2E2E"/>
          <w:sz w:val="21"/>
          <w:szCs w:val="21"/>
        </w:rPr>
        <w:t>What are some of the limitations of this dataset?</w:t>
      </w:r>
    </w:p>
    <w:p w14:paraId="1429DFB6" w14:textId="64B8962B" w:rsidR="0018480D" w:rsidRPr="0018480D" w:rsidRDefault="0018480D" w:rsidP="0018480D">
      <w:pPr>
        <w:shd w:val="clear" w:color="auto" w:fill="FFFFFF"/>
        <w:spacing w:before="100" w:beforeAutospacing="1" w:after="100" w:afterAutospacing="1" w:line="384" w:lineRule="atLeast"/>
        <w:rPr>
          <w:rFonts w:ascii="Segoe UI" w:eastAsia="Times New Roman" w:hAnsi="Segoe UI" w:cs="Segoe UI"/>
          <w:color w:val="2E2E2E"/>
          <w:sz w:val="21"/>
          <w:szCs w:val="21"/>
        </w:rPr>
      </w:pPr>
      <w:r w:rsidRPr="0018480D">
        <w:rPr>
          <w:rFonts w:ascii="Segoe UI" w:eastAsia="Times New Roman" w:hAnsi="Segoe UI" w:cs="Segoe UI"/>
          <w:color w:val="2E2E2E"/>
          <w:sz w:val="21"/>
          <w:szCs w:val="21"/>
        </w:rPr>
        <w:t xml:space="preserve">Sample size is relatively </w:t>
      </w:r>
      <w:r>
        <w:rPr>
          <w:rFonts w:ascii="Segoe UI" w:eastAsia="Times New Roman" w:hAnsi="Segoe UI" w:cs="Segoe UI"/>
          <w:color w:val="2E2E2E"/>
          <w:sz w:val="21"/>
          <w:szCs w:val="21"/>
        </w:rPr>
        <w:t xml:space="preserve">small </w:t>
      </w:r>
      <w:r w:rsidRPr="0018480D">
        <w:rPr>
          <w:rFonts w:ascii="Segoe UI" w:eastAsia="Times New Roman" w:hAnsi="Segoe UI" w:cs="Segoe UI"/>
          <w:color w:val="2E2E2E"/>
          <w:sz w:val="21"/>
          <w:szCs w:val="21"/>
        </w:rPr>
        <w:t xml:space="preserve">for different categories, </w:t>
      </w:r>
      <w:proofErr w:type="gramStart"/>
      <w:r w:rsidRPr="0018480D">
        <w:rPr>
          <w:rFonts w:ascii="Segoe UI" w:eastAsia="Times New Roman" w:hAnsi="Segoe UI" w:cs="Segoe UI"/>
          <w:color w:val="2E2E2E"/>
          <w:sz w:val="21"/>
          <w:szCs w:val="21"/>
        </w:rPr>
        <w:t>The</w:t>
      </w:r>
      <w:proofErr w:type="gramEnd"/>
      <w:r w:rsidRPr="0018480D">
        <w:rPr>
          <w:rFonts w:ascii="Segoe UI" w:eastAsia="Times New Roman" w:hAnsi="Segoe UI" w:cs="Segoe UI"/>
          <w:color w:val="2E2E2E"/>
          <w:sz w:val="21"/>
          <w:szCs w:val="21"/>
        </w:rPr>
        <w:t xml:space="preserve"> total sample size is not small, however, some categories has a smaller sample size compared to other categories and it is difficult to determine relative ratio of successful projects to failed/live/cancel projects.</w:t>
      </w:r>
    </w:p>
    <w:p w14:paraId="5F5C3147" w14:textId="77777777" w:rsidR="008A3F63" w:rsidRPr="000D1F54" w:rsidRDefault="008A3F63" w:rsidP="008A3F63">
      <w:pPr>
        <w:numPr>
          <w:ilvl w:val="0"/>
          <w:numId w:val="1"/>
        </w:numPr>
        <w:shd w:val="clear" w:color="auto" w:fill="FFFFFF"/>
        <w:spacing w:before="100" w:beforeAutospacing="1" w:after="100" w:afterAutospacing="1" w:line="384" w:lineRule="atLeast"/>
        <w:ind w:left="420"/>
        <w:rPr>
          <w:rFonts w:ascii="Segoe UI" w:eastAsia="Times New Roman" w:hAnsi="Segoe UI" w:cs="Segoe UI"/>
          <w:color w:val="2E2E2E"/>
          <w:sz w:val="21"/>
          <w:szCs w:val="21"/>
        </w:rPr>
      </w:pPr>
      <w:r w:rsidRPr="000D1F54">
        <w:rPr>
          <w:rFonts w:ascii="Segoe UI" w:eastAsia="Times New Roman" w:hAnsi="Segoe UI" w:cs="Segoe UI"/>
          <w:color w:val="2E2E2E"/>
          <w:sz w:val="21"/>
          <w:szCs w:val="21"/>
        </w:rPr>
        <w:t>What are some other possible tables/graphs that we could create?</w:t>
      </w:r>
    </w:p>
    <w:p w14:paraId="1A361062" w14:textId="2050E862" w:rsidR="000D28B7" w:rsidRDefault="0018480D" w:rsidP="0018480D">
      <w:pPr>
        <w:pStyle w:val="ListParagraph"/>
        <w:numPr>
          <w:ilvl w:val="0"/>
          <w:numId w:val="3"/>
        </w:numPr>
      </w:pPr>
      <w:r>
        <w:t>Pivot table summarizing the count of states, filtered by categories, using categories on the rows. The investment should also consider the different performances of each country.</w:t>
      </w:r>
    </w:p>
    <w:p w14:paraId="5AEFB9C3" w14:textId="4C94E702" w:rsidR="0018480D" w:rsidRDefault="0018480D" w:rsidP="0018480D">
      <w:pPr>
        <w:pStyle w:val="ListParagraph"/>
        <w:numPr>
          <w:ilvl w:val="0"/>
          <w:numId w:val="3"/>
        </w:numPr>
      </w:pPr>
      <w:r>
        <w:t xml:space="preserve">Same pivot table created </w:t>
      </w:r>
      <w:proofErr w:type="gramStart"/>
      <w:r>
        <w:t>before, but</w:t>
      </w:r>
      <w:proofErr w:type="gramEnd"/>
      <w:r>
        <w:t xml:space="preserve"> employing the averaging </w:t>
      </w:r>
      <w:r w:rsidR="00892118">
        <w:t xml:space="preserve">of percent funded as the column values, </w:t>
      </w:r>
      <w:r w:rsidR="00E14FF7">
        <w:t>counting the number of success might not be informative regarding the return on investment. Continuous variables provide more information in general.</w:t>
      </w:r>
      <w:bookmarkStart w:id="0" w:name="_GoBack"/>
      <w:bookmarkEnd w:id="0"/>
    </w:p>
    <w:sectPr w:rsidR="001848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9F9AB" w14:textId="77777777" w:rsidR="005A2818" w:rsidRDefault="005A2818" w:rsidP="008A3F63">
      <w:pPr>
        <w:spacing w:after="0" w:line="240" w:lineRule="auto"/>
      </w:pPr>
      <w:r>
        <w:separator/>
      </w:r>
    </w:p>
  </w:endnote>
  <w:endnote w:type="continuationSeparator" w:id="0">
    <w:p w14:paraId="71015B01" w14:textId="77777777" w:rsidR="005A2818" w:rsidRDefault="005A2818" w:rsidP="008A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87F57" w14:textId="77777777" w:rsidR="005A2818" w:rsidRDefault="005A2818" w:rsidP="008A3F63">
      <w:pPr>
        <w:spacing w:after="0" w:line="240" w:lineRule="auto"/>
      </w:pPr>
      <w:r>
        <w:separator/>
      </w:r>
    </w:p>
  </w:footnote>
  <w:footnote w:type="continuationSeparator" w:id="0">
    <w:p w14:paraId="1662CDA5" w14:textId="77777777" w:rsidR="005A2818" w:rsidRDefault="005A2818" w:rsidP="008A3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0971"/>
    <w:multiLevelType w:val="hybridMultilevel"/>
    <w:tmpl w:val="06F41618"/>
    <w:lvl w:ilvl="0" w:tplc="5600C3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37CC55BD"/>
    <w:multiLevelType w:val="multilevel"/>
    <w:tmpl w:val="F85C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4411AD"/>
    <w:multiLevelType w:val="hybridMultilevel"/>
    <w:tmpl w:val="08AE3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63"/>
    <w:rsid w:val="0018480D"/>
    <w:rsid w:val="003E6A65"/>
    <w:rsid w:val="005A2818"/>
    <w:rsid w:val="00681083"/>
    <w:rsid w:val="00892118"/>
    <w:rsid w:val="008A3F63"/>
    <w:rsid w:val="00E14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31EE"/>
  <w15:chartTrackingRefBased/>
  <w15:docId w15:val="{93FE7446-7696-4CB7-B4F1-A1E2E4AB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F63"/>
  </w:style>
  <w:style w:type="paragraph" w:styleId="Footer">
    <w:name w:val="footer"/>
    <w:basedOn w:val="Normal"/>
    <w:link w:val="FooterChar"/>
    <w:uiPriority w:val="99"/>
    <w:unhideWhenUsed/>
    <w:rsid w:val="008A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F63"/>
  </w:style>
  <w:style w:type="paragraph" w:styleId="ListParagraph">
    <w:name w:val="List Paragraph"/>
    <w:basedOn w:val="Normal"/>
    <w:uiPriority w:val="34"/>
    <w:qFormat/>
    <w:rsid w:val="00184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Bai</dc:creator>
  <cp:keywords/>
  <dc:description/>
  <cp:lastModifiedBy>Yang Bai</cp:lastModifiedBy>
  <cp:revision>1</cp:revision>
  <dcterms:created xsi:type="dcterms:W3CDTF">2018-08-18T08:24:00Z</dcterms:created>
  <dcterms:modified xsi:type="dcterms:W3CDTF">2018-08-18T09:00:00Z</dcterms:modified>
</cp:coreProperties>
</file>