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rFonts w:ascii="Times New Roman" w:hAnsi="Times New Roman" w:cs="Times New Roman"/>
          <w:b/>
          <w:i w:val="0"/>
          <w:sz w:val="28"/>
          <w:u w:val="none"/>
        </w:rPr>
        <w:t>АКТ № {{Doc.actWorks.number}} выполненных работ (оказанных услуг)</w:t>
      </w:r>
    </w:p>
    <w:p>
      <w:pPr>
        <w:spacing w:after="120" w:before="0"/>
        <w:jc w:val="center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по Договору возмездного оказания услуг № {{Doc.serviceContract.number}} от {{Doc.serviceContract.date}}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г. Хабаровск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{{Doc.actWorks.date}}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ООО «Про Мебель», именуемое в дальнейшем «Исполнитель», в лице генерального директора Батьковского Юрия Сергеевича, действующего на основании Устава, с одной стороны, и {{Client.fullName}}, именуемый(ая) в дальнейшем «Заказчик», с другой стороны, составили настоящий Акт о нижеследующем: Исполнителем оказаны, а Заказчиком приняты следующие Услуги по сборке и установке (монтажу) мебели по адресу: {{Order.deliveryAddress}}.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865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  <w:u w:val="none"/>
              </w:rPr>
              <w:t>№ п/п</w:t>
            </w:r>
          </w:p>
        </w:tc>
        <w:tc>
          <w:tcPr>
            <w:tcW w:type="dxa" w:w="4327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  <w:u w:val="none"/>
              </w:rPr>
              <w:t>Наименование работ (услуг)</w:t>
            </w:r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  <w:u w:val="none"/>
              </w:rPr>
              <w:t>Ед. изм.</w:t>
            </w:r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  <w:u w:val="none"/>
              </w:rPr>
              <w:t>Кол-во</w:t>
            </w:r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  <w:u w:val="none"/>
              </w:rPr>
              <w:t>Цена, руб.</w:t>
            </w:r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  <w:u w:val="none"/>
              </w:rPr>
              <w:t>Сумма, руб.</w:t>
            </w:r>
          </w:p>
        </w:tc>
      </w:tr>
      <w:tr>
        <w:tc>
          <w:tcPr>
            <w:tcW w:type="dxa" w:w="865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4327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Сборка и установка (монтаж) кухонного гарнитура</w:t>
            </w:r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</w:tr>
      <w:tr>
        <w:tc>
          <w:tcPr>
            <w:tcW w:type="dxa" w:w="865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4327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</w:tr>
      <w:tr>
        <w:tc>
          <w:tcPr>
            <w:tcW w:type="dxa" w:w="865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3</w:t>
            </w:r>
          </w:p>
        </w:tc>
        <w:tc>
          <w:tcPr>
            <w:tcW w:type="dxa" w:w="4327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</w:tr>
      <w:tr>
        <w:tc>
          <w:tcPr>
            <w:tcW w:type="dxa" w:w="865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4327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ИТОГО:</w:t>
            </w:r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03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1298"/>
            <w:vAlign w:val="center"/>
          </w:tcPr>
          <w:p>
            <w:pPr>
              <w:spacing w:after="40"/>
            </w:pPr>
            <w:r/>
          </w:p>
        </w:tc>
      </w:tr>
    </w:tbl>
    <w:p>
      <w:pPr>
        <w:spacing w:after="120" w:before="12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Всего оказано услуг на сумму: ______________ (____________________________________) рублей __ копеек, НДС не облагается / в том числе НДС (нужное указать).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Услуги оказаны в полном объёме и в срок, установленный Договором, с надлежащим качеством. Заказчик претензий по объёму, качеству и срокам оказания услуг не имеет.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spacing w:after="4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Услуги оказал (Исполнитель)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Услуги принял (Заказчик)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Батьковский Ю.С. /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_______________ /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Генеральный директор ООО «Про Мебель»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{{Doc.actWorks.date}}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{{Doc.actWorks.date}}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