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0"/>
        </w:rPr>
        <w:t>《</w:t>
      </w:r>
      <w:r>
        <w:rPr>
          <w:rFonts w:hint="eastAsia"/>
          <w:b/>
          <w:sz w:val="36"/>
        </w:rPr>
        <w:t>软件需求规格说明》</w:t>
      </w:r>
    </w:p>
    <w:p>
      <w:pPr>
        <w:rPr>
          <w:rFonts w:hint="eastAsia"/>
          <w:b/>
          <w:sz w:val="36"/>
        </w:rPr>
      </w:pPr>
    </w:p>
    <w:p>
      <w:pPr>
        <w:rPr>
          <w:rFonts w:hint="eastAsia"/>
          <w:sz w:val="24"/>
        </w:rPr>
      </w:pPr>
    </w:p>
    <w:p>
      <w:pPr>
        <w:rPr>
          <w:rFonts w:hint="eastAsia"/>
          <w:sz w:val="24"/>
          <w:u w:val="single"/>
        </w:rPr>
      </w:pPr>
      <w:r>
        <w:rPr>
          <w:rFonts w:hint="eastAsia"/>
          <w:sz w:val="24"/>
        </w:rPr>
        <w:t xml:space="preserve">                                 </w:t>
      </w:r>
      <w:r>
        <w:rPr>
          <w:rFonts w:hint="eastAsia"/>
          <w:sz w:val="24"/>
          <w:u w:val="single"/>
        </w:rPr>
        <w:t>目 录</w:t>
      </w:r>
    </w:p>
    <w:p>
      <w:pPr>
        <w:spacing w:line="500" w:lineRule="exact"/>
        <w:rPr>
          <w:rFonts w:hint="eastAsia"/>
          <w:sz w:val="24"/>
          <w:u w:val="single"/>
        </w:rPr>
      </w:pPr>
    </w:p>
    <w:p>
      <w:pPr>
        <w:spacing w:line="500" w:lineRule="exact"/>
        <w:rPr>
          <w:rFonts w:hint="eastAsia"/>
          <w:sz w:val="24"/>
          <w:lang w:val="en-US"/>
        </w:rPr>
      </w:pPr>
      <w:r>
        <w:rPr>
          <w:rFonts w:hint="eastAsia"/>
          <w:sz w:val="24"/>
        </w:rPr>
        <w:t xml:space="preserve">1．问题陈述                                          </w:t>
      </w:r>
      <w:r>
        <w:rPr>
          <w:rFonts w:hint="eastAsia"/>
        </w:rPr>
        <w:t>SRD-PHTRS-01-0</w:t>
      </w:r>
      <w:r>
        <w:rPr>
          <w:rFonts w:hint="default"/>
          <w:lang w:val="en-US"/>
        </w:rPr>
        <w:t>2</w:t>
      </w:r>
    </w:p>
    <w:p>
      <w:pPr>
        <w:spacing w:line="500" w:lineRule="exact"/>
        <w:rPr>
          <w:rFonts w:hint="eastAsia"/>
          <w:sz w:val="24"/>
          <w:lang w:val="en-US"/>
        </w:rPr>
      </w:pPr>
      <w:r>
        <w:rPr>
          <w:rFonts w:hint="eastAsia"/>
          <w:sz w:val="24"/>
        </w:rPr>
        <w:t xml:space="preserve">2．系统划分                                          </w:t>
      </w:r>
      <w:r>
        <w:rPr>
          <w:rFonts w:hint="eastAsia"/>
        </w:rPr>
        <w:t>SRD-PHTRS-01-0</w:t>
      </w:r>
      <w:r>
        <w:rPr>
          <w:rFonts w:hint="default"/>
          <w:lang w:val="en-US"/>
        </w:rPr>
        <w:t>2</w:t>
      </w:r>
    </w:p>
    <w:p>
      <w:pPr>
        <w:spacing w:line="500" w:lineRule="exact"/>
        <w:rPr>
          <w:rFonts w:hint="eastAsia"/>
          <w:sz w:val="24"/>
        </w:rPr>
      </w:pPr>
      <w:r>
        <w:rPr>
          <w:rFonts w:hint="eastAsia"/>
          <w:sz w:val="24"/>
        </w:rPr>
        <w:t xml:space="preserve">3．子系统功能（User Case图）                            </w:t>
      </w:r>
      <w:r>
        <w:rPr>
          <w:rFonts w:hint="eastAsia"/>
        </w:rPr>
        <w:t>SRD-PHTRS-01-03</w:t>
      </w:r>
    </w:p>
    <w:p>
      <w:pPr>
        <w:spacing w:line="500" w:lineRule="exact"/>
        <w:rPr>
          <w:rFonts w:hint="eastAsia"/>
          <w:sz w:val="24"/>
        </w:rPr>
      </w:pPr>
      <w:r>
        <w:rPr>
          <w:rFonts w:hint="eastAsia"/>
          <w:sz w:val="24"/>
        </w:rPr>
        <w:t xml:space="preserve">4．数据结构（Class图）                                 </w:t>
      </w:r>
      <w:r>
        <w:rPr>
          <w:rFonts w:hint="eastAsia"/>
        </w:rPr>
        <w:t>SRD-PHTRS-01-04</w:t>
      </w:r>
    </w:p>
    <w:p>
      <w:pPr>
        <w:spacing w:line="500" w:lineRule="exact"/>
        <w:rPr>
          <w:rFonts w:hint="eastAsia"/>
          <w:sz w:val="24"/>
        </w:rPr>
      </w:pPr>
      <w:r>
        <w:rPr>
          <w:rFonts w:hint="eastAsia"/>
          <w:sz w:val="24"/>
        </w:rPr>
        <w:t xml:space="preserve">5．系统操作分析（Sequence图）                           </w:t>
      </w:r>
      <w:r>
        <w:rPr>
          <w:rFonts w:hint="eastAsia"/>
        </w:rPr>
        <w:t>SRD-PHTRS-01-05</w:t>
      </w:r>
    </w:p>
    <w:p>
      <w:pPr>
        <w:spacing w:line="500" w:lineRule="exact"/>
        <w:rPr>
          <w:rFonts w:hint="eastAsia"/>
          <w:sz w:val="24"/>
        </w:rPr>
      </w:pPr>
      <w:r>
        <w:rPr>
          <w:rFonts w:hint="eastAsia"/>
          <w:sz w:val="24"/>
        </w:rPr>
        <w:t xml:space="preserve">6．系统状态分析（Status transition图）                   </w:t>
      </w:r>
      <w:r>
        <w:rPr>
          <w:rFonts w:hint="eastAsia"/>
        </w:rPr>
        <w:t>SRD-PHTRS-01-06</w:t>
      </w:r>
    </w:p>
    <w:p>
      <w:pPr>
        <w:spacing w:line="500" w:lineRule="exact"/>
        <w:ind w:left="-2" w:leftChars="-1" w:firstLine="2"/>
        <w:rPr>
          <w:rFonts w:hint="eastAsia"/>
          <w:sz w:val="24"/>
        </w:rPr>
      </w:pPr>
      <w:r>
        <w:rPr>
          <w:rFonts w:hint="eastAsia"/>
          <w:sz w:val="24"/>
        </w:rPr>
        <w:t>7．系统屏幕设计</w:t>
      </w:r>
      <w:r>
        <w:rPr>
          <w:rFonts w:hint="eastAsia"/>
        </w:rPr>
        <w:t>（主菜单、下拉菜单、对话框等屏幕元素）</w:t>
      </w:r>
      <w:r>
        <w:rPr>
          <w:rFonts w:hint="eastAsia"/>
          <w:sz w:val="24"/>
        </w:rPr>
        <w:t xml:space="preserve">      </w:t>
      </w:r>
      <w:r>
        <w:rPr>
          <w:rFonts w:hint="eastAsia"/>
        </w:rPr>
        <w:t>SRD-PHTRS-01-07</w:t>
      </w:r>
    </w:p>
    <w:p>
      <w:pPr>
        <w:spacing w:line="500" w:lineRule="exact"/>
        <w:rPr>
          <w:rFonts w:hint="eastAsia"/>
          <w:sz w:val="24"/>
        </w:rPr>
      </w:pPr>
      <w:r>
        <w:rPr>
          <w:rFonts w:hint="eastAsia"/>
          <w:sz w:val="24"/>
        </w:rPr>
        <w:t xml:space="preserve">8．系统输出设计（报表、文件等）                      </w:t>
      </w:r>
      <w:r>
        <w:rPr>
          <w:rFonts w:hint="eastAsia"/>
        </w:rPr>
        <w:t>SRD-PHTRS-01-08</w:t>
      </w:r>
    </w:p>
    <w:p>
      <w:pPr>
        <w:spacing w:line="500" w:lineRule="exact"/>
        <w:rPr>
          <w:rFonts w:hint="eastAsia"/>
          <w:sz w:val="24"/>
        </w:rPr>
      </w:pPr>
      <w:r>
        <w:rPr>
          <w:rFonts w:hint="eastAsia"/>
          <w:sz w:val="24"/>
        </w:rPr>
        <w:t>9．系统性能设计</w:t>
      </w:r>
      <w:r>
        <w:rPr>
          <w:rFonts w:hint="eastAsia"/>
        </w:rPr>
        <w:t>（权限管理、数据备份、恢复及安装等）</w:t>
      </w:r>
      <w:r>
        <w:rPr>
          <w:rFonts w:hint="eastAsia"/>
          <w:sz w:val="24"/>
        </w:rPr>
        <w:t xml:space="preserve">       </w:t>
      </w:r>
      <w:r>
        <w:rPr>
          <w:rFonts w:hint="eastAsia"/>
        </w:rPr>
        <w:t>SRD-PHTRS-01-09</w:t>
      </w:r>
    </w:p>
    <w:p>
      <w:pPr>
        <w:sectPr>
          <w:pgSz w:w="11906" w:h="16838"/>
          <w:pgMar w:top="1440" w:right="1800" w:bottom="1440" w:left="1800" w:header="851" w:footer="992" w:gutter="0"/>
          <w:cols w:space="425" w:num="1"/>
          <w:docGrid w:type="lines" w:linePitch="312" w:charSpace="0"/>
        </w:sectPr>
      </w:pPr>
    </w:p>
    <w:p>
      <w:pPr>
        <w:rPr>
          <w:rFonts w:hint="eastAsia"/>
          <w:sz w:val="24"/>
          <w:szCs w:val="24"/>
          <w:lang w:val="en-US" w:eastAsia="zh-CN"/>
        </w:rPr>
      </w:pPr>
      <w:r>
        <w:rPr>
          <w:rFonts w:hint="eastAsia"/>
          <w:sz w:val="24"/>
          <w:szCs w:val="24"/>
          <w:lang w:val="en-US" w:eastAsia="zh-CN"/>
        </w:rPr>
        <w:t>1.问题陈述：</w:t>
      </w:r>
    </w:p>
    <w:p>
      <w:pPr>
        <w:ind w:firstLine="480" w:firstLineChars="200"/>
        <w:rPr>
          <w:rFonts w:hint="eastAsia"/>
          <w:sz w:val="24"/>
          <w:szCs w:val="24"/>
          <w:lang w:val="en-US" w:eastAsia="zh-CN"/>
        </w:rPr>
      </w:pPr>
      <w:r>
        <w:rPr>
          <w:rFonts w:hint="eastAsia"/>
          <w:sz w:val="24"/>
          <w:szCs w:val="24"/>
          <w:lang w:val="en-US" w:eastAsia="zh-CN"/>
        </w:rPr>
        <w:t>这是一个学校专用的，方便学校统一通知、组织同学，方便同学讨论学校相关事宜的软件。</w:t>
      </w:r>
    </w:p>
    <w:p>
      <w:pPr>
        <w:ind w:firstLine="480" w:firstLineChars="200"/>
        <w:rPr>
          <w:rFonts w:hint="eastAsia"/>
          <w:sz w:val="24"/>
          <w:szCs w:val="24"/>
          <w:lang w:val="en-US" w:eastAsia="zh-CN"/>
        </w:rPr>
      </w:pPr>
      <w:r>
        <w:rPr>
          <w:rFonts w:hint="eastAsia"/>
          <w:sz w:val="24"/>
          <w:szCs w:val="24"/>
          <w:lang w:val="en-US" w:eastAsia="zh-CN"/>
        </w:rPr>
        <w:t>软件与学校对接，学生、老师作为普通用户可直接通过已有的学校统一身份认证的账号密码登录软件，因此软件实名制。</w:t>
      </w:r>
    </w:p>
    <w:p>
      <w:pPr>
        <w:ind w:firstLine="480" w:firstLineChars="200"/>
        <w:rPr>
          <w:rFonts w:hint="eastAsia"/>
          <w:sz w:val="24"/>
          <w:szCs w:val="24"/>
          <w:lang w:val="en-US" w:eastAsia="zh-CN"/>
        </w:rPr>
      </w:pPr>
      <w:r>
        <w:rPr>
          <w:rFonts w:hint="eastAsia"/>
          <w:sz w:val="24"/>
          <w:szCs w:val="24"/>
          <w:lang w:val="en-US" w:eastAsia="zh-CN"/>
        </w:rPr>
        <w:t>用户在聊天界面可以查看信息，查看好友列表，可以加好友，可以私聊、群聊。</w:t>
      </w:r>
    </w:p>
    <w:p>
      <w:pPr>
        <w:ind w:firstLine="480" w:firstLineChars="200"/>
        <w:rPr>
          <w:rFonts w:hint="eastAsia"/>
          <w:sz w:val="24"/>
          <w:szCs w:val="24"/>
          <w:lang w:val="en-US" w:eastAsia="zh-CN"/>
        </w:rPr>
      </w:pPr>
      <w:r>
        <w:rPr>
          <w:rFonts w:hint="eastAsia"/>
          <w:sz w:val="24"/>
          <w:szCs w:val="24"/>
          <w:lang w:val="en-US" w:eastAsia="zh-CN"/>
        </w:rPr>
        <w:t>普通用户在论坛可以发帖，询问其他同学自己任何的不解，可以浏览帖子与其他同学交流信息，重要的帖子可以收藏，可以通过搜索来查看想查看的信息或找到某人，可以对某人关注、设置特别提示以及时接收对方发的帖、公告等。</w:t>
      </w:r>
    </w:p>
    <w:p>
      <w:pPr>
        <w:ind w:firstLine="480" w:firstLineChars="200"/>
        <w:rPr>
          <w:rFonts w:hint="eastAsia"/>
          <w:sz w:val="24"/>
          <w:szCs w:val="24"/>
          <w:lang w:val="en-US" w:eastAsia="zh-CN"/>
        </w:rPr>
      </w:pPr>
      <w:r>
        <w:rPr>
          <w:rFonts w:hint="eastAsia"/>
          <w:sz w:val="24"/>
          <w:szCs w:val="24"/>
          <w:lang w:val="en-US" w:eastAsia="zh-CN"/>
        </w:rPr>
        <w:t>内置一些官方账号，仅用于登录论坛，发布信息帖。校级官方账号发的帖作为公告长期置顶，其余各组织官方账号所发公告可通过关注功能而被学生得知。</w:t>
      </w:r>
    </w:p>
    <w:p>
      <w:pPr>
        <w:rPr>
          <w:rFonts w:hint="eastAsia"/>
          <w:lang w:val="en-US" w:eastAsia="zh-CN"/>
        </w:rPr>
      </w:pPr>
    </w:p>
    <w:p>
      <w:pPr>
        <w:rPr>
          <w:rFonts w:hint="eastAsia"/>
          <w:lang w:val="en-US" w:eastAsia="zh-CN"/>
        </w:rPr>
      </w:pPr>
    </w:p>
    <w:p>
      <w:pPr>
        <w:rPr>
          <w:rFonts w:hint="eastAsia"/>
          <w:sz w:val="24"/>
          <w:szCs w:val="24"/>
          <w:lang w:val="en-US" w:eastAsia="zh-CN"/>
        </w:rPr>
      </w:pPr>
      <w:r>
        <w:rPr>
          <w:rFonts w:hint="eastAsia"/>
          <w:sz w:val="24"/>
          <w:szCs w:val="24"/>
          <w:lang w:val="en-US" w:eastAsia="zh-CN"/>
        </w:rPr>
        <w:t>2.系统划分：</w:t>
      </w:r>
    </w:p>
    <w:p>
      <w:pPr>
        <w:numPr>
          <w:numId w:val="0"/>
        </w:numPr>
        <w:rPr>
          <w:rFonts w:hint="eastAsia"/>
          <w:sz w:val="24"/>
          <w:szCs w:val="24"/>
          <w:lang w:val="en-US" w:eastAsia="zh-CN"/>
        </w:rPr>
      </w:pPr>
      <w:r>
        <w:rPr>
          <w:rFonts w:hint="eastAsia"/>
          <w:sz w:val="24"/>
          <w:szCs w:val="24"/>
          <w:lang w:val="en-US" w:eastAsia="zh-CN"/>
        </w:rPr>
        <w:t>1）登录</w:t>
      </w:r>
    </w:p>
    <w:p>
      <w:pPr>
        <w:numPr>
          <w:ilvl w:val="0"/>
          <w:numId w:val="0"/>
        </w:numPr>
        <w:ind w:firstLine="420"/>
        <w:rPr>
          <w:rFonts w:hint="eastAsia"/>
          <w:sz w:val="24"/>
          <w:szCs w:val="24"/>
          <w:lang w:val="en-US" w:eastAsia="zh-CN"/>
        </w:rPr>
      </w:pPr>
      <w:r>
        <w:rPr>
          <w:rFonts w:hint="eastAsia"/>
          <w:sz w:val="24"/>
          <w:szCs w:val="24"/>
          <w:lang w:val="en-US" w:eastAsia="zh-CN"/>
        </w:rPr>
        <w:t>账号分为两种，内置官方账号在数据库中获得匹配后可以登录，转至论坛界面；</w:t>
      </w:r>
    </w:p>
    <w:p>
      <w:pPr>
        <w:numPr>
          <w:ilvl w:val="0"/>
          <w:numId w:val="0"/>
        </w:numPr>
        <w:ind w:firstLine="420"/>
        <w:rPr>
          <w:rFonts w:hint="eastAsia"/>
          <w:sz w:val="24"/>
          <w:szCs w:val="24"/>
          <w:lang w:val="en-US" w:eastAsia="zh-CN"/>
        </w:rPr>
      </w:pPr>
      <w:r>
        <w:rPr>
          <w:rFonts w:hint="eastAsia"/>
          <w:sz w:val="24"/>
          <w:szCs w:val="24"/>
          <w:lang w:val="en-US" w:eastAsia="zh-CN"/>
        </w:rPr>
        <w:t>普通用户的账号密码被传输到学校提供的接口中，匹配成功后可以登录，转至聊天界面；</w:t>
      </w:r>
    </w:p>
    <w:p>
      <w:pPr>
        <w:numPr>
          <w:numId w:val="0"/>
        </w:numPr>
        <w:ind w:leftChars="0"/>
        <w:rPr>
          <w:rFonts w:hint="eastAsia"/>
          <w:sz w:val="24"/>
          <w:szCs w:val="24"/>
          <w:lang w:val="en-US" w:eastAsia="zh-CN"/>
        </w:rPr>
      </w:pPr>
      <w:r>
        <w:rPr>
          <w:rFonts w:hint="eastAsia"/>
          <w:sz w:val="24"/>
          <w:szCs w:val="24"/>
          <w:lang w:val="en-US" w:eastAsia="zh-CN"/>
        </w:rPr>
        <w:t>2）聊天系统</w:t>
      </w:r>
    </w:p>
    <w:p>
      <w:pPr>
        <w:numPr>
          <w:ilvl w:val="0"/>
          <w:numId w:val="0"/>
        </w:numPr>
        <w:ind w:leftChars="0"/>
        <w:rPr>
          <w:rFonts w:hint="eastAsia"/>
          <w:sz w:val="24"/>
          <w:szCs w:val="24"/>
          <w:lang w:val="en-US" w:eastAsia="zh-CN"/>
        </w:rPr>
      </w:pPr>
      <w:r>
        <w:rPr>
          <w:rFonts w:hint="eastAsia"/>
          <w:sz w:val="24"/>
          <w:szCs w:val="24"/>
          <w:lang w:val="en-US" w:eastAsia="zh-CN"/>
        </w:rPr>
        <w:t xml:space="preserve">    个人信息、好友列表、消息列表、新建群聊功能、搜索功能、添加好友功能、论坛按键</w:t>
      </w:r>
    </w:p>
    <w:p>
      <w:pPr>
        <w:numPr>
          <w:numId w:val="0"/>
        </w:numPr>
        <w:ind w:leftChars="0"/>
        <w:rPr>
          <w:rFonts w:hint="eastAsia"/>
          <w:sz w:val="24"/>
          <w:szCs w:val="24"/>
          <w:lang w:val="en-US" w:eastAsia="zh-CN"/>
        </w:rPr>
      </w:pPr>
      <w:r>
        <w:rPr>
          <w:rFonts w:hint="eastAsia"/>
          <w:sz w:val="24"/>
          <w:szCs w:val="24"/>
          <w:lang w:val="en-US" w:eastAsia="zh-CN"/>
        </w:rPr>
        <w:t>3）论坛</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个人信息、帖子列表（可按关注、时间、热度排序）、发帖、搜索、互动按钮（内含关注、被关注、消息列表）</w:t>
      </w:r>
    </w:p>
    <w:p>
      <w:pPr>
        <w:sectPr>
          <w:pgSz w:w="11906" w:h="16838"/>
          <w:pgMar w:top="1440" w:right="1800" w:bottom="1440" w:left="1800" w:header="851" w:footer="992" w:gutter="0"/>
          <w:cols w:space="425" w:num="1"/>
          <w:docGrid w:type="lines" w:linePitch="312" w:charSpace="0"/>
        </w:sectPr>
      </w:pPr>
    </w:p>
    <w:p>
      <w:pPr>
        <w:rPr>
          <w:rFonts w:hint="eastAsia" w:eastAsia="SimSun"/>
          <w:lang w:val="en-US" w:eastAsia="zh-CN"/>
        </w:rPr>
      </w:pPr>
      <w:r>
        <w:rPr>
          <w:rFonts w:hint="eastAsia"/>
          <w:sz w:val="24"/>
          <w:szCs w:val="24"/>
          <w:lang w:val="en-US" w:eastAsia="zh-CN"/>
        </w:rPr>
        <w:t>3.User case图</w:t>
      </w:r>
    </w:p>
    <w:p>
      <w:pPr>
        <w:rPr>
          <w:lang w:val="en-US"/>
        </w:rPr>
        <w:sectPr>
          <w:pgSz w:w="11906" w:h="16838"/>
          <w:pgMar w:top="1440" w:right="1800" w:bottom="1440" w:left="1800" w:header="851" w:footer="992" w:gutter="0"/>
          <w:cols w:space="425" w:num="1"/>
          <w:docGrid w:type="lines" w:linePitch="312" w:charSpace="0"/>
        </w:sectPr>
      </w:pPr>
      <w:r>
        <w:rPr>
          <w:lang w:val="en-US"/>
        </w:rPr>
        <w:drawing>
          <wp:inline distT="0" distB="0" distL="114300" distR="114300">
            <wp:extent cx="5266690" cy="3378200"/>
            <wp:effectExtent l="0" t="0" r="10160" b="12700"/>
            <wp:docPr id="1" name="图片 1" descr="MZR@ZC%`5%YGE@QP43B5$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ZR@ZC%`5%YGE@QP43B5$0Q"/>
                    <pic:cNvPicPr>
                      <a:picLocks noChangeAspect="1"/>
                    </pic:cNvPicPr>
                  </pic:nvPicPr>
                  <pic:blipFill>
                    <a:blip r:embed="rId4"/>
                    <a:stretch>
                      <a:fillRect/>
                    </a:stretch>
                  </pic:blipFill>
                  <pic:spPr>
                    <a:xfrm>
                      <a:off x="0" y="0"/>
                      <a:ext cx="5266690" cy="3378200"/>
                    </a:xfrm>
                    <a:prstGeom prst="rect">
                      <a:avLst/>
                    </a:prstGeom>
                  </pic:spPr>
                </pic:pic>
              </a:graphicData>
            </a:graphic>
          </wp:inline>
        </w:drawing>
      </w:r>
    </w:p>
    <w:p>
      <w:pPr>
        <w:numPr>
          <w:ilvl w:val="0"/>
          <w:numId w:val="1"/>
        </w:numPr>
        <w:rPr>
          <w:rFonts w:hint="eastAsia"/>
          <w:sz w:val="24"/>
          <w:szCs w:val="24"/>
          <w:lang w:val="en-US" w:eastAsia="zh-CN"/>
        </w:rPr>
      </w:pPr>
      <w:r>
        <w:rPr>
          <w:rFonts w:hint="eastAsia"/>
          <w:sz w:val="24"/>
          <w:szCs w:val="24"/>
          <w:lang w:val="en-US" w:eastAsia="zh-CN"/>
        </w:rPr>
        <w:t>数据结构</w:t>
      </w:r>
    </w:p>
    <w:p>
      <w:pPr>
        <w:widowControl w:val="0"/>
        <w:numPr>
          <w:numId w:val="0"/>
        </w:numPr>
        <w:jc w:val="both"/>
        <w:rPr>
          <w:rFonts w:hint="eastAsia"/>
          <w:sz w:val="24"/>
          <w:szCs w:val="24"/>
          <w:lang w:val="en-US" w:eastAsia="zh-CN"/>
        </w:rPr>
      </w:pPr>
      <w:r>
        <w:rPr>
          <w:rFonts w:hint="eastAsia"/>
          <w:sz w:val="24"/>
          <w:szCs w:val="24"/>
          <w:lang w:val="en-US" w:eastAsia="zh-CN"/>
        </w:rPr>
        <w:drawing>
          <wp:inline distT="0" distB="0" distL="114300" distR="114300">
            <wp:extent cx="6087110" cy="4063365"/>
            <wp:effectExtent l="0" t="0" r="8890" b="13335"/>
            <wp:docPr id="2" name="图片 2" descr="G0E0A$]A2[RT}B4OFXE`{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E0A$]A2[RT}B4OFXE`{7A"/>
                    <pic:cNvPicPr>
                      <a:picLocks noChangeAspect="1"/>
                    </pic:cNvPicPr>
                  </pic:nvPicPr>
                  <pic:blipFill>
                    <a:blip r:embed="rId5"/>
                    <a:stretch>
                      <a:fillRect/>
                    </a:stretch>
                  </pic:blipFill>
                  <pic:spPr>
                    <a:xfrm>
                      <a:off x="0" y="0"/>
                      <a:ext cx="6087110" cy="4063365"/>
                    </a:xfrm>
                    <a:prstGeom prst="rect">
                      <a:avLst/>
                    </a:prstGeom>
                  </pic:spPr>
                </pic:pic>
              </a:graphicData>
            </a:graphic>
          </wp:inline>
        </w:drawing>
      </w: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系统层次</w:t>
      </w:r>
    </w:p>
    <w:p>
      <w:pPr>
        <w:widowControl w:val="0"/>
        <w:numPr>
          <w:numId w:val="0"/>
        </w:numPr>
        <w:ind w:leftChars="0"/>
        <w:jc w:val="both"/>
        <w:rPr>
          <w:rFonts w:hint="eastAsia"/>
          <w:sz w:val="24"/>
          <w:szCs w:val="24"/>
          <w:lang w:val="en-US" w:eastAsia="zh-CN"/>
        </w:rPr>
      </w:pPr>
      <w:r>
        <w:rPr>
          <w:rFonts w:hint="eastAsia"/>
          <w:sz w:val="24"/>
          <w:szCs w:val="24"/>
          <w:lang w:val="en-US" w:eastAsia="zh-CN"/>
        </w:rPr>
        <w:drawing>
          <wp:inline distT="0" distB="0" distL="114300" distR="114300">
            <wp:extent cx="5271135" cy="3063240"/>
            <wp:effectExtent l="0" t="0" r="5715" b="381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6"/>
                    <a:stretch>
                      <a:fillRect/>
                    </a:stretch>
                  </pic:blipFill>
                  <pic:spPr>
                    <a:xfrm>
                      <a:off x="0" y="0"/>
                      <a:ext cx="5271135" cy="3063240"/>
                    </a:xfrm>
                    <a:prstGeom prst="rect">
                      <a:avLst/>
                    </a:prstGeom>
                  </pic:spPr>
                </pic:pic>
              </a:graphicData>
            </a:graphic>
          </wp:inline>
        </w:drawing>
      </w:r>
    </w:p>
    <w:p>
      <w:pPr>
        <w:widowControl w:val="0"/>
        <w:numPr>
          <w:numId w:val="0"/>
        </w:numPr>
        <w:ind w:leftChars="0"/>
        <w:jc w:val="both"/>
        <w:rPr>
          <w:rFonts w:hint="eastAsia"/>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ilvl w:val="0"/>
          <w:numId w:val="1"/>
        </w:numPr>
        <w:tabs>
          <w:tab w:val="clear" w:pos="312"/>
        </w:tabs>
        <w:ind w:left="0" w:leftChars="0" w:firstLine="0" w:firstLineChars="0"/>
        <w:jc w:val="both"/>
        <w:rPr>
          <w:rFonts w:hint="eastAsia"/>
          <w:sz w:val="24"/>
          <w:szCs w:val="24"/>
          <w:lang w:val="en-US" w:eastAsia="zh-CN"/>
        </w:rPr>
      </w:pPr>
      <w:r>
        <w:rPr>
          <w:rFonts w:hint="eastAsia"/>
          <w:sz w:val="24"/>
          <w:szCs w:val="24"/>
          <w:lang w:val="en-US" w:eastAsia="zh-CN"/>
        </w:rPr>
        <w:t>界面草图</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论坛：</w:t>
      </w:r>
    </w:p>
    <w:p>
      <w:pPr>
        <w:widowControl w:val="0"/>
        <w:numPr>
          <w:numId w:val="0"/>
        </w:numPr>
        <w:jc w:val="both"/>
        <w:rPr>
          <w:rFonts w:hint="eastAsia"/>
          <w:sz w:val="24"/>
          <w:szCs w:val="24"/>
          <w:lang w:val="en-US" w:eastAsia="zh-CN"/>
        </w:rPr>
      </w:pPr>
      <w:r>
        <w:rPr>
          <w:rFonts w:hint="eastAsia"/>
          <w:sz w:val="24"/>
          <w:szCs w:val="24"/>
          <w:lang w:val="en-US" w:eastAsia="zh-CN"/>
        </w:rPr>
        <w:drawing>
          <wp:inline distT="0" distB="0" distL="114300" distR="114300">
            <wp:extent cx="5261610" cy="3790950"/>
            <wp:effectExtent l="0" t="0" r="0" b="0"/>
            <wp:docPr id="6" name="图片 6"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nal"/>
                    <pic:cNvPicPr>
                      <a:picLocks noChangeAspect="1"/>
                    </pic:cNvPicPr>
                  </pic:nvPicPr>
                  <pic:blipFill>
                    <a:blip r:embed="rId7"/>
                    <a:stretch>
                      <a:fillRect/>
                    </a:stretch>
                  </pic:blipFill>
                  <pic:spPr>
                    <a:xfrm>
                      <a:off x="0" y="0"/>
                      <a:ext cx="5261610" cy="3790950"/>
                    </a:xfrm>
                    <a:prstGeom prst="rect">
                      <a:avLst/>
                    </a:prstGeom>
                  </pic:spPr>
                </pic:pic>
              </a:graphicData>
            </a:graphic>
          </wp:inline>
        </w:drawing>
      </w:r>
    </w:p>
    <w:p>
      <w:pPr>
        <w:widowControl w:val="0"/>
        <w:numPr>
          <w:numId w:val="0"/>
        </w:numPr>
        <w:jc w:val="both"/>
        <w:rPr>
          <w:rFonts w:hint="eastAsia"/>
          <w:sz w:val="24"/>
          <w:szCs w:val="24"/>
          <w:lang w:val="en-US" w:eastAsia="zh-CN"/>
        </w:rPr>
      </w:pPr>
      <w:r>
        <w:rPr>
          <w:rFonts w:hint="eastAsia"/>
          <w:sz w:val="24"/>
          <w:szCs w:val="24"/>
          <w:lang w:val="en-US" w:eastAsia="zh-CN"/>
        </w:rPr>
        <w:t>聊天界面：</w:t>
      </w:r>
    </w:p>
    <w:p>
      <w:pPr>
        <w:widowControl w:val="0"/>
        <w:numPr>
          <w:numId w:val="0"/>
        </w:numPr>
        <w:jc w:val="both"/>
        <w:rPr>
          <w:rFonts w:hint="eastAsia"/>
          <w:sz w:val="24"/>
          <w:szCs w:val="24"/>
          <w:lang w:val="en-US" w:eastAsia="zh-CN"/>
        </w:rPr>
      </w:pPr>
      <w:r>
        <w:rPr>
          <w:rFonts w:hint="eastAsia"/>
          <w:sz w:val="24"/>
          <w:szCs w:val="24"/>
          <w:lang w:val="en-US" w:eastAsia="zh-CN"/>
        </w:rPr>
        <w:drawing>
          <wp:inline distT="0" distB="0" distL="114300" distR="114300">
            <wp:extent cx="5271770" cy="3592830"/>
            <wp:effectExtent l="0" t="0" r="0" b="0"/>
            <wp:docPr id="7" name="图片 7" descr="聊天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聊天系统"/>
                    <pic:cNvPicPr>
                      <a:picLocks noChangeAspect="1"/>
                    </pic:cNvPicPr>
                  </pic:nvPicPr>
                  <pic:blipFill>
                    <a:blip r:embed="rId8"/>
                    <a:stretch>
                      <a:fillRect/>
                    </a:stretch>
                  </pic:blipFill>
                  <pic:spPr>
                    <a:xfrm>
                      <a:off x="0" y="0"/>
                      <a:ext cx="5271770" cy="3592830"/>
                    </a:xfrm>
                    <a:prstGeom prst="rect">
                      <a:avLst/>
                    </a:prstGeom>
                  </pic:spPr>
                </pic:pic>
              </a:graphicData>
            </a:graphic>
          </wp:inline>
        </w:drawing>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聊天界面中的个人信息：</w:t>
      </w:r>
    </w:p>
    <w:p>
      <w:pPr>
        <w:widowControl w:val="0"/>
        <w:numPr>
          <w:numId w:val="0"/>
        </w:numPr>
        <w:jc w:val="both"/>
        <w:rPr>
          <w:rFonts w:hint="eastAsia"/>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sz w:val="24"/>
          <w:szCs w:val="24"/>
          <w:lang w:val="en-US" w:eastAsia="zh-CN"/>
        </w:rPr>
        <w:drawing>
          <wp:inline distT="0" distB="0" distL="114300" distR="114300">
            <wp:extent cx="5267325" cy="5490845"/>
            <wp:effectExtent l="0" t="0" r="0" b="0"/>
            <wp:docPr id="8" name="图片 8" descr="个人信息界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个人信息界面图"/>
                    <pic:cNvPicPr>
                      <a:picLocks noChangeAspect="1"/>
                    </pic:cNvPicPr>
                  </pic:nvPicPr>
                  <pic:blipFill>
                    <a:blip r:embed="rId9"/>
                    <a:stretch>
                      <a:fillRect/>
                    </a:stretch>
                  </pic:blipFill>
                  <pic:spPr>
                    <a:xfrm>
                      <a:off x="0" y="0"/>
                      <a:ext cx="5267325" cy="5490845"/>
                    </a:xfrm>
                    <a:prstGeom prst="rect">
                      <a:avLst/>
                    </a:prstGeom>
                  </pic:spPr>
                </pic:pic>
              </a:graphicData>
            </a:graphic>
          </wp:inline>
        </w:drawing>
      </w:r>
      <w:bookmarkStart w:id="0" w:name="_GoBack"/>
      <w:bookmarkEnd w:id="0"/>
    </w:p>
    <w:p>
      <w:pPr>
        <w:widowControl w:val="0"/>
        <w:numPr>
          <w:numId w:val="0"/>
        </w:numPr>
        <w:ind w:leftChars="0"/>
        <w:jc w:val="both"/>
        <w:rPr>
          <w:rFonts w:hint="eastAsia"/>
          <w:sz w:val="24"/>
          <w:szCs w:val="24"/>
          <w:lang w:val="en-US" w:eastAsia="zh-CN"/>
        </w:rPr>
        <w:sectPr>
          <w:pgSz w:w="11906" w:h="16838"/>
          <w:pgMar w:top="1440" w:right="1800" w:bottom="1440" w:left="1800" w:header="851" w:footer="992" w:gutter="0"/>
          <w:cols w:space="425" w:num="1"/>
          <w:docGrid w:type="lines" w:linePitch="312" w:charSpace="0"/>
        </w:sectPr>
      </w:pPr>
    </w:p>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DE3B21"/>
    <w:multiLevelType w:val="singleLevel"/>
    <w:tmpl w:val="EDDE3B21"/>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7F37AE"/>
    <w:rsid w:val="707F3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2018-10-29T16:14:00Z</dcterms:created>
  <dc:creator>tao</dc:creator>
  <cp:lastModifiedBy>tao</cp:lastModifiedBy>
  <dcterms:modified xsi:type="dcterms:W3CDTF">2018-10-29T16:38:58Z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