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ind w:left="-565" w:right="0" w:hanging="2.9999999999999716"/>
        <w:jc w:val="both"/>
        <w:rPr>
          <w:rFonts w:ascii="Calibri" w:cs="Calibri" w:eastAsia="Calibri" w:hAnsi="Calibri"/>
          <w:b w:val="1"/>
          <w:bCs w:val="1"/>
          <w:color w:val="000000"/>
          <w:sz w:val="28"/>
          <w:szCs w:val="28"/>
          <w:shd w:fill="auto" w:val="clear"/>
          <w:vertAlign w:val="baseline"/>
        </w:rPr>
      </w:pPr>
      <w:r w:rsidDel="00000000" w:rsidR="00000000" w:rsidRPr="00000000">
        <w:rPr>
          <w:rFonts w:ascii="Calibri" w:cs="Calibri" w:eastAsia="Calibri" w:hAnsi="Calibri"/>
          <w:b w:val="1"/>
          <w:bCs w:val="1"/>
          <w:color w:val="000000"/>
          <w:sz w:val="28"/>
          <w:szCs w:val="28"/>
          <w:shd w:fill="auto" w:val="clear"/>
          <w:vertAlign w:val="baseline"/>
          <w:rtl w:val="0"/>
        </w:rPr>
        <w:t xml:space="preserve">Name: Yogesh B. Bindwal</w:t>
      </w:r>
    </w:p>
    <w:p w:rsidR="00000000" w:rsidDel="00000000" w:rsidP="00000000" w:rsidRDefault="00000000" w:rsidRPr="00000000" w14:paraId="00000002">
      <w:pPr>
        <w:spacing w:after="60" w:before="60" w:line="240" w:lineRule="auto"/>
        <w:ind w:left="-566" w:right="0" w:hanging="2.0000000000000284"/>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3">
      <w:pPr>
        <w:spacing w:after="60" w:before="60" w:line="240" w:lineRule="auto"/>
        <w:ind w:left="-565" w:right="-472" w:hanging="1.0000000000000142"/>
        <w:jc w:val="center"/>
        <w:rPr>
          <w:rFonts w:ascii="Calibri" w:cs="Calibri" w:eastAsia="Calibri" w:hAnsi="Calibri"/>
          <w:b w:val="1"/>
          <w:bCs w:val="1"/>
          <w:color w:val="000000"/>
          <w:sz w:val="28"/>
          <w:szCs w:val="28"/>
          <w:shd w:fill="b4c6e7" w:val="clear"/>
          <w:vertAlign w:val="baseline"/>
        </w:rPr>
      </w:pPr>
      <w:r w:rsidDel="00000000" w:rsidR="00000000" w:rsidRPr="00000000">
        <w:rPr>
          <w:rFonts w:ascii="Calibri" w:cs="Calibri" w:eastAsia="Calibri" w:hAnsi="Calibri"/>
          <w:b w:val="1"/>
          <w:bCs w:val="1"/>
          <w:color w:val="000000"/>
          <w:sz w:val="28"/>
          <w:szCs w:val="28"/>
          <w:shd w:fill="8eaadb" w:val="clear"/>
          <w:vertAlign w:val="baseline"/>
          <w:rtl w:val="0"/>
        </w:rPr>
        <w:t xml:space="preserve">Experience Summary</w:t>
      </w:r>
      <w:r w:rsidDel="00000000" w:rsidR="00000000" w:rsidRPr="00000000">
        <w:rPr>
          <w:rtl w:val="0"/>
        </w:rPr>
      </w:r>
    </w:p>
    <w:p w:rsidR="00000000" w:rsidDel="00000000" w:rsidP="00000000" w:rsidRDefault="00000000" w:rsidRPr="00000000" w14:paraId="00000004">
      <w:pPr>
        <w:spacing w:after="60" w:before="60" w:line="240" w:lineRule="auto"/>
        <w:ind w:left="-565" w:right="-472" w:hanging="1.0000000000000142"/>
        <w:jc w:val="center"/>
        <w:rPr>
          <w:rFonts w:ascii="Calibri" w:cs="Calibri" w:eastAsia="Calibri" w:hAnsi="Calibri"/>
          <w:b w:val="1"/>
          <w:bCs w:val="1"/>
          <w:color w:val="000000"/>
          <w:sz w:val="16"/>
          <w:szCs w:val="16"/>
          <w:shd w:fill="auto" w:val="clear"/>
          <w:vertAlign w:val="baseline"/>
        </w:rPr>
      </w:pPr>
      <w:r w:rsidDel="00000000" w:rsidR="00000000" w:rsidRPr="00000000">
        <w:rPr>
          <w:rtl w:val="0"/>
        </w:rPr>
      </w:r>
    </w:p>
    <w:p w:rsidR="00000000" w:rsidDel="00000000" w:rsidP="00000000" w:rsidRDefault="00000000" w:rsidRPr="00000000" w14:paraId="00000005">
      <w:pPr>
        <w:spacing w:after="120" w:line="312"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Hands-on Lead Software Engineer with 14+ years of experience delivering backend, full-stack, and application architecture solutions across banking, fintech, telecom, and mapping domains. Expert in designing cloud-native, microservices-based platforms and high-volume transaction systems with strong focus on scalability, security, and performance. Proven record in legacy modernization, infrastructure cost optimization, and production-grade system ownership. Combines architectural leadership with deep hands-on coding, mentoring teams, and driving end-to-end delivery.</w:t>
      </w:r>
    </w:p>
    <w:p w:rsidR="00000000" w:rsidDel="00000000" w:rsidP="00000000" w:rsidRDefault="00000000" w:rsidRPr="00000000" w14:paraId="00000006">
      <w:pPr>
        <w:spacing w:after="120" w:line="312" w:lineRule="auto"/>
        <w:jc w:val="both"/>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07">
      <w:pPr>
        <w:spacing w:after="60" w:before="60" w:lineRule="auto"/>
        <w:ind w:left="-565" w:right="-472" w:hanging="1.0000000000000142"/>
        <w:jc w:val="center"/>
        <w:rPr>
          <w:rFonts w:ascii="Calibri" w:cs="Calibri" w:eastAsia="Calibri" w:hAnsi="Calibri"/>
          <w:color w:val="4f81bd"/>
          <w:sz w:val="26"/>
          <w:szCs w:val="26"/>
        </w:rPr>
      </w:pPr>
      <w:r w:rsidDel="00000000" w:rsidR="00000000" w:rsidRPr="00000000">
        <w:rPr>
          <w:rFonts w:ascii="Calibri" w:cs="Calibri" w:eastAsia="Calibri" w:hAnsi="Calibri"/>
          <w:b w:val="1"/>
          <w:bCs w:val="1"/>
          <w:sz w:val="28"/>
          <w:szCs w:val="28"/>
          <w:shd w:fill="b4c6e7" w:val="clear"/>
          <w:rtl w:val="0"/>
        </w:rPr>
        <w:t xml:space="preserve">EDUCATION and CERTIFICATION</w:t>
      </w:r>
      <w:r w:rsidDel="00000000" w:rsidR="00000000" w:rsidRPr="00000000">
        <w:rPr>
          <w:rtl w:val="0"/>
        </w:rPr>
      </w:r>
    </w:p>
    <w:p w:rsidR="00000000" w:rsidDel="00000000" w:rsidP="00000000" w:rsidRDefault="00000000" w:rsidRPr="00000000" w14:paraId="00000008">
      <w:pPr>
        <w:spacing w:after="60" w:before="120" w:line="312"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B.E. (Information Technology) – </w:t>
      </w:r>
      <w:r w:rsidDel="00000000" w:rsidR="00000000" w:rsidRPr="00000000">
        <w:rPr>
          <w:rFonts w:ascii="Cambria" w:cs="Cambria" w:eastAsia="Cambria" w:hAnsi="Cambria"/>
          <w:sz w:val="24"/>
          <w:szCs w:val="24"/>
          <w:rtl w:val="0"/>
        </w:rPr>
        <w:t xml:space="preserve">PRMIT&amp;R, Amravati, 2010</w:t>
      </w:r>
    </w:p>
    <w:p w:rsidR="00000000" w:rsidDel="00000000" w:rsidP="00000000" w:rsidRDefault="00000000" w:rsidRPr="00000000" w14:paraId="00000009">
      <w:pPr>
        <w:spacing w:after="120" w:line="312"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PG-Diploma in Software Technology</w:t>
      </w:r>
      <w:r w:rsidDel="00000000" w:rsidR="00000000" w:rsidRPr="00000000">
        <w:rPr>
          <w:rFonts w:ascii="Cambria" w:cs="Cambria" w:eastAsia="Cambria" w:hAnsi="Cambria"/>
          <w:sz w:val="24"/>
          <w:szCs w:val="24"/>
          <w:rtl w:val="0"/>
        </w:rPr>
        <w:t xml:space="preserve"> – CDAC, Mumbai, 2011</w:t>
      </w:r>
    </w:p>
    <w:p w:rsidR="00000000" w:rsidDel="00000000" w:rsidP="00000000" w:rsidRDefault="00000000" w:rsidRPr="00000000" w14:paraId="0000000A">
      <w:pPr>
        <w:spacing w:after="120" w:line="312"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Advanced Diploma in Business Administration</w:t>
      </w:r>
      <w:r w:rsidDel="00000000" w:rsidR="00000000" w:rsidRPr="00000000">
        <w:rPr>
          <w:rFonts w:ascii="Cambria" w:cs="Cambria" w:eastAsia="Cambria" w:hAnsi="Cambria"/>
          <w:sz w:val="24"/>
          <w:szCs w:val="24"/>
          <w:rtl w:val="0"/>
        </w:rPr>
        <w:t xml:space="preserve"> – Welingkar Institute of Management, </w:t>
      </w:r>
    </w:p>
    <w:p w:rsidR="00000000" w:rsidDel="00000000" w:rsidP="00000000" w:rsidRDefault="00000000" w:rsidRPr="00000000" w14:paraId="0000000B">
      <w:pPr>
        <w:spacing w:after="120" w:line="31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Oracle Certified Java Programmer (OCJP 6)</w:t>
      </w:r>
    </w:p>
    <w:p w:rsidR="00000000" w:rsidDel="00000000" w:rsidP="00000000" w:rsidRDefault="00000000" w:rsidRPr="00000000" w14:paraId="0000000C">
      <w:pPr>
        <w:spacing w:after="120" w:line="312" w:lineRule="auto"/>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0D">
      <w:pPr>
        <w:spacing w:after="60" w:before="60" w:line="240" w:lineRule="auto"/>
        <w:ind w:left="-565" w:right="-472" w:hanging="1.0000000000000142"/>
        <w:jc w:val="center"/>
        <w:rPr>
          <w:rFonts w:ascii="Calibri" w:cs="Calibri" w:eastAsia="Calibri" w:hAnsi="Calibri"/>
          <w:b w:val="1"/>
          <w:bCs w:val="1"/>
          <w:color w:val="000000"/>
          <w:sz w:val="28"/>
          <w:szCs w:val="28"/>
          <w:shd w:fill="b4c6e7" w:val="clear"/>
          <w:vertAlign w:val="baseline"/>
        </w:rPr>
      </w:pPr>
      <w:r w:rsidDel="00000000" w:rsidR="00000000" w:rsidRPr="00000000">
        <w:rPr>
          <w:rFonts w:ascii="Calibri" w:cs="Calibri" w:eastAsia="Calibri" w:hAnsi="Calibri"/>
          <w:b w:val="1"/>
          <w:bCs w:val="1"/>
          <w:color w:val="000000"/>
          <w:sz w:val="28"/>
          <w:szCs w:val="28"/>
          <w:shd w:fill="b4c6e7" w:val="clear"/>
          <w:vertAlign w:val="baseline"/>
          <w:rtl w:val="0"/>
        </w:rPr>
        <w:t xml:space="preserve">Technical Summary</w:t>
      </w:r>
    </w:p>
    <w:p w:rsidR="00000000" w:rsidDel="00000000" w:rsidP="00000000" w:rsidRDefault="00000000" w:rsidRPr="00000000" w14:paraId="0000000E">
      <w:pPr>
        <w:spacing w:after="60" w:before="60" w:line="240" w:lineRule="auto"/>
        <w:ind w:left="-565" w:right="-472" w:hanging="1.0000000000000142"/>
        <w:jc w:val="center"/>
        <w:rPr>
          <w:rFonts w:ascii="Calibri" w:cs="Calibri" w:eastAsia="Calibri" w:hAnsi="Calibri"/>
          <w:b w:val="1"/>
          <w:bCs w:val="1"/>
          <w:sz w:val="8"/>
          <w:szCs w:val="8"/>
          <w:shd w:fill="b4c6e7" w:val="clear"/>
        </w:rPr>
      </w:pPr>
      <w:r w:rsidDel="00000000" w:rsidR="00000000" w:rsidRPr="00000000">
        <w:rPr>
          <w:rtl w:val="0"/>
        </w:rPr>
      </w:r>
    </w:p>
    <w:p w:rsidR="00000000" w:rsidDel="00000000" w:rsidP="00000000" w:rsidRDefault="00000000" w:rsidRPr="00000000" w14:paraId="0000000F">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Languages</w:t>
      </w:r>
      <w:r w:rsidDel="00000000" w:rsidR="00000000" w:rsidRPr="00000000">
        <w:rPr>
          <w:rFonts w:ascii="Calibri" w:cs="Calibri" w:eastAsia="Calibri" w:hAnsi="Calibri"/>
          <w:color w:val="000000"/>
          <w:sz w:val="24"/>
          <w:szCs w:val="24"/>
          <w:shd w:fill="auto" w:val="clear"/>
          <w:vertAlign w:val="baseline"/>
          <w:rtl w:val="0"/>
        </w:rPr>
        <w:t xml:space="preserve">: Core Java, JavaScript, Shell Scripting</w:t>
      </w:r>
    </w:p>
    <w:p w:rsidR="00000000" w:rsidDel="00000000" w:rsidP="00000000" w:rsidRDefault="00000000" w:rsidRPr="00000000" w14:paraId="00000010">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Frameworks &amp; Libraries</w:t>
      </w:r>
      <w:r w:rsidDel="00000000" w:rsidR="00000000" w:rsidRPr="00000000">
        <w:rPr>
          <w:rFonts w:ascii="Calibri" w:cs="Calibri" w:eastAsia="Calibri" w:hAnsi="Calibri"/>
          <w:color w:val="000000"/>
          <w:sz w:val="24"/>
          <w:szCs w:val="24"/>
          <w:shd w:fill="auto" w:val="clear"/>
          <w:vertAlign w:val="baseline"/>
          <w:rtl w:val="0"/>
        </w:rPr>
        <w:t xml:space="preserve">: Spring Boot, RESTful Web Services, AngularJS</w:t>
      </w:r>
    </w:p>
    <w:p w:rsidR="00000000" w:rsidDel="00000000" w:rsidP="00000000" w:rsidRDefault="00000000" w:rsidRPr="00000000" w14:paraId="00000011">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Frontend Technologies</w:t>
      </w:r>
      <w:r w:rsidDel="00000000" w:rsidR="00000000" w:rsidRPr="00000000">
        <w:rPr>
          <w:rFonts w:ascii="Calibri" w:cs="Calibri" w:eastAsia="Calibri" w:hAnsi="Calibri"/>
          <w:color w:val="000000"/>
          <w:sz w:val="24"/>
          <w:szCs w:val="24"/>
          <w:shd w:fill="auto" w:val="clear"/>
          <w:vertAlign w:val="baseline"/>
          <w:rtl w:val="0"/>
        </w:rPr>
        <w:t xml:space="preserve">: HTML5, CSS3, LESS</w:t>
      </w:r>
    </w:p>
    <w:p w:rsidR="00000000" w:rsidDel="00000000" w:rsidP="00000000" w:rsidRDefault="00000000" w:rsidRPr="00000000" w14:paraId="00000012">
      <w:pPr>
        <w:numPr>
          <w:ilvl w:val="0"/>
          <w:numId w:val="1"/>
        </w:numPr>
        <w:spacing w:after="60" w:before="60" w:line="360" w:lineRule="auto"/>
        <w:ind w:left="142"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Cloud &amp; DevOps</w:t>
      </w:r>
      <w:r w:rsidDel="00000000" w:rsidR="00000000" w:rsidRPr="00000000">
        <w:rPr>
          <w:rFonts w:ascii="Calibri" w:cs="Calibri" w:eastAsia="Calibri" w:hAnsi="Calibri"/>
          <w:color w:val="000000"/>
          <w:sz w:val="24"/>
          <w:szCs w:val="24"/>
          <w:shd w:fill="auto" w:val="clear"/>
          <w:vertAlign w:val="baseline"/>
          <w:rtl w:val="0"/>
        </w:rPr>
        <w:t xml:space="preserve">: AWS (S3, EC2), Terraform, Docker, Jenkins, Electric Commander</w:t>
      </w:r>
    </w:p>
    <w:p w:rsidR="00000000" w:rsidDel="00000000" w:rsidP="00000000" w:rsidRDefault="00000000" w:rsidRPr="00000000" w14:paraId="00000013">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Databases</w:t>
      </w:r>
      <w:r w:rsidDel="00000000" w:rsidR="00000000" w:rsidRPr="00000000">
        <w:rPr>
          <w:rFonts w:ascii="Calibri" w:cs="Calibri" w:eastAsia="Calibri" w:hAnsi="Calibri"/>
          <w:color w:val="000000"/>
          <w:sz w:val="24"/>
          <w:szCs w:val="24"/>
          <w:shd w:fill="auto" w:val="clear"/>
          <w:vertAlign w:val="baseline"/>
          <w:rtl w:val="0"/>
        </w:rPr>
        <w:t xml:space="preserve">: MongoDB, Oracle, Cassandra</w:t>
      </w:r>
    </w:p>
    <w:p w:rsidR="00000000" w:rsidDel="00000000" w:rsidP="00000000" w:rsidRDefault="00000000" w:rsidRPr="00000000" w14:paraId="00000014">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Build &amp; Dependency Management</w:t>
      </w:r>
      <w:r w:rsidDel="00000000" w:rsidR="00000000" w:rsidRPr="00000000">
        <w:rPr>
          <w:rFonts w:ascii="Calibri" w:cs="Calibri" w:eastAsia="Calibri" w:hAnsi="Calibri"/>
          <w:color w:val="000000"/>
          <w:sz w:val="24"/>
          <w:szCs w:val="24"/>
          <w:shd w:fill="auto" w:val="clear"/>
          <w:vertAlign w:val="baseline"/>
          <w:rtl w:val="0"/>
        </w:rPr>
        <w:t xml:space="preserve">: Maven, ANT, Bower, Grunt</w:t>
      </w:r>
    </w:p>
    <w:p w:rsidR="00000000" w:rsidDel="00000000" w:rsidP="00000000" w:rsidRDefault="00000000" w:rsidRPr="00000000" w14:paraId="00000015">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Version Control &amp; Collaboration Tools</w:t>
      </w:r>
      <w:r w:rsidDel="00000000" w:rsidR="00000000" w:rsidRPr="00000000">
        <w:rPr>
          <w:rFonts w:ascii="Calibri" w:cs="Calibri" w:eastAsia="Calibri" w:hAnsi="Calibri"/>
          <w:color w:val="000000"/>
          <w:sz w:val="24"/>
          <w:szCs w:val="24"/>
          <w:shd w:fill="auto" w:val="clear"/>
          <w:vertAlign w:val="baseline"/>
          <w:rtl w:val="0"/>
        </w:rPr>
        <w:t xml:space="preserve">: Git, CVS, Gerrit</w:t>
      </w:r>
    </w:p>
    <w:p w:rsidR="00000000" w:rsidDel="00000000" w:rsidP="00000000" w:rsidRDefault="00000000" w:rsidRPr="00000000" w14:paraId="00000016">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CI/CD &amp; Code Quality Tools</w:t>
      </w:r>
      <w:r w:rsidDel="00000000" w:rsidR="00000000" w:rsidRPr="00000000">
        <w:rPr>
          <w:rFonts w:ascii="Calibri" w:cs="Calibri" w:eastAsia="Calibri" w:hAnsi="Calibri"/>
          <w:color w:val="000000"/>
          <w:sz w:val="24"/>
          <w:szCs w:val="24"/>
          <w:shd w:fill="auto" w:val="clear"/>
          <w:vertAlign w:val="baseline"/>
          <w:rtl w:val="0"/>
        </w:rPr>
        <w:t xml:space="preserve">: Jenkins, SonarQube</w:t>
      </w:r>
    </w:p>
    <w:p w:rsidR="00000000" w:rsidDel="00000000" w:rsidP="00000000" w:rsidRDefault="00000000" w:rsidRPr="00000000" w14:paraId="00000017">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Monitoring &amp; Logging</w:t>
      </w:r>
      <w:r w:rsidDel="00000000" w:rsidR="00000000" w:rsidRPr="00000000">
        <w:rPr>
          <w:rFonts w:ascii="Calibri" w:cs="Calibri" w:eastAsia="Calibri" w:hAnsi="Calibri"/>
          <w:color w:val="000000"/>
          <w:sz w:val="24"/>
          <w:szCs w:val="24"/>
          <w:shd w:fill="auto" w:val="clear"/>
          <w:vertAlign w:val="baseline"/>
          <w:rtl w:val="0"/>
        </w:rPr>
        <w:t xml:space="preserve">: ElasticSearch, Splunk</w:t>
      </w:r>
    </w:p>
    <w:p w:rsidR="00000000" w:rsidDel="00000000" w:rsidP="00000000" w:rsidRDefault="00000000" w:rsidRPr="00000000" w14:paraId="00000018">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Management &amp; Methodologies</w:t>
      </w:r>
      <w:r w:rsidDel="00000000" w:rsidR="00000000" w:rsidRPr="00000000">
        <w:rPr>
          <w:rFonts w:ascii="Calibri" w:cs="Calibri" w:eastAsia="Calibri" w:hAnsi="Calibri"/>
          <w:color w:val="000000"/>
          <w:sz w:val="24"/>
          <w:szCs w:val="24"/>
          <w:shd w:fill="auto" w:val="clear"/>
          <w:vertAlign w:val="baseline"/>
          <w:rtl w:val="0"/>
        </w:rPr>
        <w:t xml:space="preserve">: Agile (Scrum), JIRA, Microsoft SharePoint</w:t>
      </w:r>
    </w:p>
    <w:p w:rsidR="00000000" w:rsidDel="00000000" w:rsidP="00000000" w:rsidRDefault="00000000" w:rsidRPr="00000000" w14:paraId="00000019">
      <w:pPr>
        <w:numPr>
          <w:ilvl w:val="0"/>
          <w:numId w:val="1"/>
        </w:numPr>
        <w:spacing w:after="60" w:before="60" w:line="360" w:lineRule="auto"/>
        <w:ind w:left="130" w:right="-471" w:hanging="357"/>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Other Skills</w:t>
      </w:r>
      <w:r w:rsidDel="00000000" w:rsidR="00000000" w:rsidRPr="00000000">
        <w:rPr>
          <w:rFonts w:ascii="Calibri" w:cs="Calibri" w:eastAsia="Calibri" w:hAnsi="Calibri"/>
          <w:color w:val="000000"/>
          <w:sz w:val="24"/>
          <w:szCs w:val="24"/>
          <w:shd w:fill="auto" w:val="clear"/>
          <w:vertAlign w:val="baseline"/>
          <w:rtl w:val="0"/>
        </w:rPr>
        <w:t xml:space="preserve">: Data Structures, 3 Musketeers Pattern, Clean Code Practices, Scalable System Design</w:t>
      </w:r>
    </w:p>
    <w:p w:rsidR="00000000" w:rsidDel="00000000" w:rsidP="00000000" w:rsidRDefault="00000000" w:rsidRPr="00000000" w14:paraId="0000001A">
      <w:pPr>
        <w:tabs>
          <w:tab w:val="left" w:leader="none" w:pos="3564"/>
        </w:tabs>
        <w:spacing w:after="60" w:before="60" w:lineRule="auto"/>
        <w:ind w:left="-567" w:right="-471" w:firstLine="0"/>
        <w:jc w:val="center"/>
        <w:rPr>
          <w:rFonts w:ascii="Calibri" w:cs="Calibri" w:eastAsia="Calibri" w:hAnsi="Calibri"/>
          <w:b w:val="1"/>
          <w:bCs w:val="1"/>
          <w:sz w:val="28"/>
          <w:szCs w:val="28"/>
          <w:shd w:fill="b4c6e7" w:val="clear"/>
        </w:rPr>
      </w:pPr>
      <w:r w:rsidDel="00000000" w:rsidR="00000000" w:rsidRPr="00000000">
        <w:rPr>
          <w:rFonts w:ascii="Calibri" w:cs="Calibri" w:eastAsia="Calibri" w:hAnsi="Calibri"/>
          <w:b w:val="1"/>
          <w:bCs w:val="1"/>
          <w:sz w:val="28"/>
          <w:szCs w:val="28"/>
          <w:shd w:fill="b4c6e7" w:val="clear"/>
          <w:rtl w:val="0"/>
        </w:rPr>
        <w:t xml:space="preserve">Professional Experience</w:t>
      </w:r>
    </w:p>
    <w:p w:rsidR="00000000" w:rsidDel="00000000" w:rsidP="00000000" w:rsidRDefault="00000000" w:rsidRPr="00000000" w14:paraId="0000001B">
      <w:pPr>
        <w:tabs>
          <w:tab w:val="left" w:leader="none" w:pos="3564"/>
        </w:tabs>
        <w:spacing w:after="60" w:before="60" w:lineRule="auto"/>
        <w:ind w:left="-567" w:right="-471" w:firstLine="0"/>
        <w:jc w:val="center"/>
        <w:rPr>
          <w:rFonts w:ascii="Calibri" w:cs="Calibri" w:eastAsia="Calibri" w:hAnsi="Calibri"/>
          <w:b w:val="1"/>
          <w:bCs w:val="1"/>
          <w:sz w:val="28"/>
          <w:szCs w:val="28"/>
          <w:shd w:fill="b4c6e7" w:val="clear"/>
        </w:rPr>
      </w:pPr>
      <w:r w:rsidDel="00000000" w:rsidR="00000000" w:rsidRPr="00000000">
        <w:rPr>
          <w:rtl w:val="0"/>
        </w:rPr>
      </w:r>
    </w:p>
    <w:p w:rsidR="00000000" w:rsidDel="00000000" w:rsidP="00000000" w:rsidRDefault="00000000" w:rsidRPr="00000000" w14:paraId="0000001C">
      <w:pPr>
        <w:spacing w:after="60" w:before="120" w:line="312"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Lead Software Engineer | GS Lab, Pune | Apr 2021 – Present</w:t>
      </w:r>
      <w:r w:rsidDel="00000000" w:rsidR="00000000" w:rsidRPr="00000000">
        <w:rPr>
          <w:rtl w:val="0"/>
        </w:rPr>
      </w:r>
    </w:p>
    <w:p w:rsidR="00000000" w:rsidDel="00000000" w:rsidP="00000000" w:rsidRDefault="00000000" w:rsidRPr="00000000" w14:paraId="0000001D">
      <w:pPr>
        <w:spacing w:after="120" w:line="31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Owned end-to-end application architecture and hands-on development for cloud-native banking and secure document platforms.</w:t>
        <w:br w:type="textWrapping"/>
        <w:t xml:space="preserve">• Defined microservices boundaries, API contracts, security controls, and deployment strategies.</w:t>
        <w:br w:type="textWrapping"/>
        <w:t xml:space="preserve">• Wrote and reviewed production-grade Java/Spring Boot code and handled critical production incidents.</w:t>
      </w:r>
      <w:r w:rsidDel="00000000" w:rsidR="00000000" w:rsidRPr="00000000">
        <w:rPr>
          <w:rFonts w:ascii="Cambria" w:cs="Cambria" w:eastAsia="Cambria" w:hAnsi="Cambria"/>
          <w:sz w:val="22"/>
          <w:szCs w:val="22"/>
          <w:rtl w:val="0"/>
        </w:rPr>
        <w:br w:type="textWrapping"/>
      </w:r>
      <w:r w:rsidDel="00000000" w:rsidR="00000000" w:rsidRPr="00000000">
        <w:rPr>
          <w:rFonts w:ascii="Cambria" w:cs="Cambria" w:eastAsia="Cambria" w:hAnsi="Cambria"/>
          <w:sz w:val="24"/>
          <w:szCs w:val="24"/>
          <w:rtl w:val="0"/>
        </w:rPr>
        <w:t xml:space="preserve">• Led modernization delivering ~50% infrastructure cost reduction and 10× faster startup.</w:t>
        <w:br w:type="textWrapping"/>
        <w:t xml:space="preserve">• Mentored engineers and led architecture and code reviews.</w:t>
      </w:r>
    </w:p>
    <w:p w:rsidR="00000000" w:rsidDel="00000000" w:rsidP="00000000" w:rsidRDefault="00000000" w:rsidRPr="00000000" w14:paraId="0000001E">
      <w:pPr>
        <w:spacing w:after="60" w:before="120" w:line="312"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Associate | J.P. Morgan, Mumbai | Mar 2018 – Jun 2020</w:t>
      </w:r>
      <w:r w:rsidDel="00000000" w:rsidR="00000000" w:rsidRPr="00000000">
        <w:rPr>
          <w:rtl w:val="0"/>
        </w:rPr>
      </w:r>
    </w:p>
    <w:p w:rsidR="00000000" w:rsidDel="00000000" w:rsidP="00000000" w:rsidRDefault="00000000" w:rsidRPr="00000000" w14:paraId="0000001F">
      <w:pPr>
        <w:spacing w:after="120" w:line="31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Designed and developed high-volume transaction processing systems handling millions of records daily.</w:t>
        <w:br w:type="textWrapping"/>
        <w:t xml:space="preserve">• Built scalable services using Spring Boot, Kafka, and Cassandra.</w:t>
        <w:br w:type="textWrapping"/>
        <w:t xml:space="preserve">• Contributed across backend and Angular UI layers.</w:t>
        <w:br w:type="textWrapping"/>
        <w:t xml:space="preserve">• Participated in architecture reviews and production support.</w:t>
      </w:r>
    </w:p>
    <w:p w:rsidR="00000000" w:rsidDel="00000000" w:rsidP="00000000" w:rsidRDefault="00000000" w:rsidRPr="00000000" w14:paraId="00000020">
      <w:pPr>
        <w:spacing w:after="60" w:before="120" w:line="312"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Software Engineer | HERE Maps, Mumbai | Jul 2014 – Mar 2018</w:t>
      </w:r>
      <w:r w:rsidDel="00000000" w:rsidR="00000000" w:rsidRPr="00000000">
        <w:rPr>
          <w:rtl w:val="0"/>
        </w:rPr>
      </w:r>
    </w:p>
    <w:p w:rsidR="00000000" w:rsidDel="00000000" w:rsidP="00000000" w:rsidRDefault="00000000" w:rsidRPr="00000000" w14:paraId="00000021">
      <w:pPr>
        <w:spacing w:after="120" w:line="31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Developed full-stack internal platforms for global mapping operations.</w:t>
        <w:br w:type="textWrapping"/>
        <w:t xml:space="preserve">• Built Spring Boot backend services with AngularJS frontends.</w:t>
        <w:br w:type="textWrapping"/>
        <w:t xml:space="preserve">• Delivered reusable tools improving productivity and operational efficiency.</w:t>
      </w:r>
    </w:p>
    <w:p w:rsidR="00000000" w:rsidDel="00000000" w:rsidP="00000000" w:rsidRDefault="00000000" w:rsidRPr="00000000" w14:paraId="00000022">
      <w:pPr>
        <w:spacing w:after="60" w:before="120" w:line="312"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Software Engineer | Mobileum (Roamware), Mumbai | Jun 2011 – Sep 2013</w:t>
      </w:r>
      <w:r w:rsidDel="00000000" w:rsidR="00000000" w:rsidRPr="00000000">
        <w:rPr>
          <w:rtl w:val="0"/>
        </w:rPr>
      </w:r>
    </w:p>
    <w:p w:rsidR="00000000" w:rsidDel="00000000" w:rsidP="00000000" w:rsidRDefault="00000000" w:rsidRPr="00000000" w14:paraId="00000023">
      <w:pPr>
        <w:spacing w:after="120" w:line="312"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Developed telecom fraud detection and reporting platforms.</w:t>
        <w:br w:type="textWrapping"/>
        <w:t xml:space="preserve">• Implemented SIM clone detection and SOAP-based integrations.</w:t>
        <w:br w:type="textWrapping"/>
        <w:t xml:space="preserve">• Built multithreaded backend components.</w:t>
      </w:r>
    </w:p>
    <w:p w:rsidR="00000000" w:rsidDel="00000000" w:rsidP="00000000" w:rsidRDefault="00000000" w:rsidRPr="00000000" w14:paraId="00000024">
      <w:pPr>
        <w:spacing w:after="60" w:before="60" w:line="240" w:lineRule="auto"/>
        <w:ind w:left="130" w:right="-47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60" w:before="60" w:line="240" w:lineRule="auto"/>
        <w:ind w:left="130" w:right="-47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60" w:before="60" w:line="240" w:lineRule="auto"/>
        <w:ind w:left="130" w:right="-47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60" w:before="60" w:line="240" w:lineRule="auto"/>
        <w:ind w:left="130" w:right="-47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60" w:before="60" w:line="240" w:lineRule="auto"/>
        <w:ind w:left="130" w:right="-47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60" w:before="60" w:line="240" w:lineRule="auto"/>
        <w:ind w:left="130" w:right="-47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60" w:before="60" w:line="240" w:lineRule="auto"/>
        <w:ind w:left="130" w:right="-471"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tabs>
          <w:tab w:val="left" w:leader="none" w:pos="3564"/>
        </w:tabs>
        <w:spacing w:after="60" w:before="60" w:line="240" w:lineRule="auto"/>
        <w:ind w:left="-567" w:right="-471" w:firstLine="0"/>
        <w:jc w:val="center"/>
        <w:rPr>
          <w:rFonts w:ascii="Calibri" w:cs="Calibri" w:eastAsia="Calibri" w:hAnsi="Calibri"/>
          <w:b w:val="1"/>
          <w:bCs w:val="1"/>
          <w:color w:val="000000"/>
          <w:sz w:val="28"/>
          <w:szCs w:val="28"/>
          <w:shd w:fill="b4c6e7" w:val="clear"/>
          <w:vertAlign w:val="baseline"/>
        </w:rPr>
      </w:pPr>
      <w:r w:rsidDel="00000000" w:rsidR="00000000" w:rsidRPr="00000000">
        <w:rPr>
          <w:rFonts w:ascii="Calibri" w:cs="Calibri" w:eastAsia="Calibri" w:hAnsi="Calibri"/>
          <w:b w:val="1"/>
          <w:bCs w:val="1"/>
          <w:color w:val="000000"/>
          <w:sz w:val="28"/>
          <w:szCs w:val="28"/>
          <w:shd w:fill="b4c6e7" w:val="clear"/>
          <w:vertAlign w:val="baseline"/>
          <w:rtl w:val="0"/>
        </w:rPr>
        <w:t xml:space="preserve">Projects</w:t>
      </w:r>
    </w:p>
    <w:p w:rsidR="00000000" w:rsidDel="00000000" w:rsidP="00000000" w:rsidRDefault="00000000" w:rsidRPr="00000000" w14:paraId="0000002C">
      <w:pPr>
        <w:tabs>
          <w:tab w:val="left" w:leader="none" w:pos="3564"/>
        </w:tabs>
        <w:spacing w:after="60" w:before="60" w:line="240" w:lineRule="auto"/>
        <w:ind w:left="-567" w:right="-471" w:firstLine="0"/>
        <w:jc w:val="center"/>
        <w:rPr>
          <w:rFonts w:ascii="Calibri" w:cs="Calibri" w:eastAsia="Calibri" w:hAnsi="Calibri"/>
          <w:b w:val="1"/>
          <w:bCs w:val="1"/>
          <w:color w:val="000000"/>
          <w:sz w:val="28"/>
          <w:szCs w:val="28"/>
          <w:shd w:fill="auto" w:val="clear"/>
          <w:vertAlign w:val="baseline"/>
        </w:rPr>
      </w:pPr>
      <w:r w:rsidDel="00000000" w:rsidR="00000000" w:rsidRPr="00000000">
        <w:rPr>
          <w:rtl w:val="0"/>
        </w:rPr>
      </w:r>
    </w:p>
    <w:p w:rsidR="00000000" w:rsidDel="00000000" w:rsidP="00000000" w:rsidRDefault="00000000" w:rsidRPr="00000000" w14:paraId="0000002D">
      <w:pPr>
        <w:numPr>
          <w:ilvl w:val="0"/>
          <w:numId w:val="12"/>
        </w:numPr>
        <w:tabs>
          <w:tab w:val="left" w:leader="none" w:pos="1101"/>
        </w:tabs>
        <w:spacing w:after="60" w:before="60" w:line="240" w:lineRule="auto"/>
        <w:ind w:left="0" w:right="1973"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w:t>
      </w:r>
      <w:r w:rsidDel="00000000" w:rsidR="00000000" w:rsidRPr="00000000">
        <w:rPr>
          <w:rFonts w:ascii="Calibri" w:cs="Calibri" w:eastAsia="Calibri" w:hAnsi="Calibri"/>
          <w:b w:val="1"/>
          <w:bCs w:val="1"/>
          <w:sz w:val="24"/>
          <w:szCs w:val="24"/>
          <w:rtl w:val="0"/>
        </w:rPr>
        <w:t xml:space="preserve">Nurealm</w:t>
      </w:r>
      <w:r w:rsidDel="00000000" w:rsidR="00000000" w:rsidRPr="00000000">
        <w:rPr>
          <w:rtl w:val="0"/>
        </w:rPr>
      </w:r>
    </w:p>
    <w:p w:rsidR="00000000" w:rsidDel="00000000" w:rsidP="00000000" w:rsidRDefault="00000000" w:rsidRPr="00000000" w14:paraId="0000002E">
      <w:pPr>
        <w:spacing w:after="60" w:before="60" w:line="240" w:lineRule="auto"/>
        <w:ind w:left="0" w:right="0" w:hanging="142"/>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w:t>
      </w:r>
      <w:r w:rsidDel="00000000" w:rsidR="00000000" w:rsidRPr="00000000">
        <w:rPr>
          <w:rFonts w:ascii="Calibri" w:cs="Calibri" w:eastAsia="Calibri" w:hAnsi="Calibri"/>
          <w:color w:val="000000"/>
          <w:sz w:val="24"/>
          <w:szCs w:val="24"/>
          <w:shd w:fill="auto" w:val="clear"/>
          <w:vertAlign w:val="baseline"/>
          <w:rtl w:val="0"/>
        </w:rPr>
        <w:t xml:space="preserve">: Document Management System — Cloud-Native Smart Document Repository</w:t>
      </w:r>
    </w:p>
    <w:p w:rsidR="00000000" w:rsidDel="00000000" w:rsidP="00000000" w:rsidRDefault="00000000" w:rsidRPr="00000000" w14:paraId="0000002F">
      <w:pPr>
        <w:spacing w:after="60" w:before="60" w:line="240" w:lineRule="auto"/>
        <w:ind w:left="-567" w:right="-471" w:firstLine="425"/>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w:t>
      </w:r>
    </w:p>
    <w:p w:rsidR="00000000" w:rsidDel="00000000" w:rsidP="00000000" w:rsidRDefault="00000000" w:rsidRPr="00000000" w14:paraId="00000030">
      <w:pPr>
        <w:spacing w:after="60" w:before="60" w:line="240" w:lineRule="auto"/>
        <w:ind w:left="0" w:right="0" w:firstLine="851"/>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Led the end-to-end design and development of a cloud-native Enterprise Document Management System (EDMS) that revolutionizes how bank customer documents are stored, accessed, and managed. This intelligent system seamlessly integrates with Microsoft SharePoint to provide a secure, scalable, and highly responsive platform tailored for banking workflows. By enabling automated, business unit–based document organization and fast CRUD operations, the solution significantly enhances operational efficiency and data reliability.</w:t>
      </w:r>
    </w:p>
    <w:p w:rsidR="00000000" w:rsidDel="00000000" w:rsidP="00000000" w:rsidRDefault="00000000" w:rsidRPr="00000000" w14:paraId="00000031">
      <w:pPr>
        <w:spacing w:after="60" w:before="60" w:line="240" w:lineRule="auto"/>
        <w:ind w:left="0" w:right="0" w:firstLine="851"/>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2">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r w:rsidDel="00000000" w:rsidR="00000000" w:rsidRPr="00000000">
        <w:rPr>
          <w:rFonts w:ascii="Calibri" w:cs="Calibri" w:eastAsia="Calibri" w:hAnsi="Calibri"/>
          <w:color w:val="000000"/>
          <w:sz w:val="24"/>
          <w:szCs w:val="24"/>
          <w:shd w:fill="auto" w:val="clear"/>
          <w:vertAlign w:val="baseline"/>
          <w:rtl w:val="0"/>
        </w:rPr>
        <w:t xml:space="preserve">:</w:t>
      </w:r>
    </w:p>
    <w:p w:rsidR="00000000" w:rsidDel="00000000" w:rsidP="00000000" w:rsidRDefault="00000000" w:rsidRPr="00000000" w14:paraId="00000033">
      <w:pPr>
        <w:numPr>
          <w:ilvl w:val="0"/>
          <w:numId w:val="1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Initiated and executed the Proof of Concept (POC), architecting the system from the ground up to meet stringent banking compliance and performance standards.</w:t>
      </w:r>
    </w:p>
    <w:p w:rsidR="00000000" w:rsidDel="00000000" w:rsidP="00000000" w:rsidRDefault="00000000" w:rsidRPr="00000000" w14:paraId="00000034">
      <w:pPr>
        <w:numPr>
          <w:ilvl w:val="0"/>
          <w:numId w:val="1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RESTful APIs with Core Java and Spring Boot to facilitate reliable, secure document operations aligned with business units’ needs.</w:t>
      </w:r>
    </w:p>
    <w:p w:rsidR="00000000" w:rsidDel="00000000" w:rsidP="00000000" w:rsidRDefault="00000000" w:rsidRPr="00000000" w14:paraId="00000035">
      <w:pPr>
        <w:numPr>
          <w:ilvl w:val="0"/>
          <w:numId w:val="1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Designed and deployed scalable cloud infrastructure using Terraform and AWS, ensuring high availability and streamlined maintenance.</w:t>
      </w:r>
    </w:p>
    <w:p w:rsidR="00000000" w:rsidDel="00000000" w:rsidP="00000000" w:rsidRDefault="00000000" w:rsidRPr="00000000" w14:paraId="00000036">
      <w:pPr>
        <w:numPr>
          <w:ilvl w:val="0"/>
          <w:numId w:val="1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Engineered Microsoft SharePoint site structures optimized for rapid document retrieval and seamless CRUD interactions, minimizing latency and maximizing user productivity.</w:t>
      </w:r>
    </w:p>
    <w:p w:rsidR="00000000" w:rsidDel="00000000" w:rsidP="00000000" w:rsidRDefault="00000000" w:rsidRPr="00000000" w14:paraId="00000037">
      <w:pPr>
        <w:numPr>
          <w:ilvl w:val="0"/>
          <w:numId w:val="1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Integrated Kong API Gateway and IAM for advanced API security and authentication, protecting sensitive customer data.</w:t>
      </w:r>
    </w:p>
    <w:p w:rsidR="00000000" w:rsidDel="00000000" w:rsidP="00000000" w:rsidRDefault="00000000" w:rsidRPr="00000000" w14:paraId="00000038">
      <w:pPr>
        <w:numPr>
          <w:ilvl w:val="0"/>
          <w:numId w:val="1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Ensured high code quality with comprehensive JUnit testing and maintained rapid delivery cycles through automated CI/CD pipelines.</w:t>
      </w:r>
    </w:p>
    <w:p w:rsidR="00000000" w:rsidDel="00000000" w:rsidP="00000000" w:rsidRDefault="00000000" w:rsidRPr="00000000" w14:paraId="00000039">
      <w:pPr>
        <w:numPr>
          <w:ilvl w:val="0"/>
          <w:numId w:val="1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Applied the 3 Musketeers design pattern to deliver a modular, maintainable, and extensible codebase, future-proofing the system for evolving business demands.</w:t>
      </w:r>
    </w:p>
    <w:p w:rsidR="00000000" w:rsidDel="00000000" w:rsidP="00000000" w:rsidRDefault="00000000" w:rsidRPr="00000000" w14:paraId="0000003A">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Core Java, Spring Boot, REST APIs, Kong API Gateway, MongoDB, JUnit, Terraform, AWS, Microsoft SharePoint, CI/CD pipelines, 3 Musketeers pattern.</w:t>
      </w:r>
    </w:p>
    <w:p w:rsidR="00000000" w:rsidDel="00000000" w:rsidP="00000000" w:rsidRDefault="00000000" w:rsidRPr="00000000" w14:paraId="0000003B">
      <w:pPr>
        <w:tabs>
          <w:tab w:val="left" w:leader="none" w:pos="1101"/>
        </w:tabs>
        <w:spacing w:after="60" w:before="60" w:line="240" w:lineRule="auto"/>
        <w:ind w:left="0" w:right="1973" w:firstLine="0"/>
        <w:jc w:val="both"/>
        <w:rPr>
          <w:rFonts w:ascii="Calibri" w:cs="Calibri" w:eastAsia="Calibri" w:hAnsi="Calibri"/>
          <w:b w:val="1"/>
          <w:bC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C">
      <w:pPr>
        <w:numPr>
          <w:ilvl w:val="0"/>
          <w:numId w:val="14"/>
        </w:numPr>
        <w:tabs>
          <w:tab w:val="left" w:leader="none" w:pos="1101"/>
        </w:tabs>
        <w:spacing w:after="60" w:before="60" w:line="240" w:lineRule="auto"/>
        <w:ind w:left="0" w:right="1973"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w:t>
      </w:r>
      <w:r w:rsidDel="00000000" w:rsidR="00000000" w:rsidRPr="00000000">
        <w:rPr>
          <w:rFonts w:ascii="Calibri" w:cs="Calibri" w:eastAsia="Calibri" w:hAnsi="Calibri"/>
          <w:b w:val="1"/>
          <w:bCs w:val="1"/>
          <w:sz w:val="24"/>
          <w:szCs w:val="24"/>
          <w:rtl w:val="0"/>
        </w:rPr>
        <w:t xml:space="preserve">Nurealm</w:t>
      </w:r>
      <w:r w:rsidDel="00000000" w:rsidR="00000000" w:rsidRPr="00000000">
        <w:rPr>
          <w:rtl w:val="0"/>
        </w:rPr>
      </w:r>
    </w:p>
    <w:p w:rsidR="00000000" w:rsidDel="00000000" w:rsidP="00000000" w:rsidRDefault="00000000" w:rsidRPr="00000000" w14:paraId="0000003D">
      <w:pPr>
        <w:tabs>
          <w:tab w:val="left" w:leader="none" w:pos="1101"/>
        </w:tabs>
        <w:spacing w:after="60" w:before="60" w:line="240" w:lineRule="auto"/>
        <w:ind w:left="0" w:right="-22" w:hanging="2"/>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Docsend — Secure Document Exchange Portal for Banking</w:t>
      </w:r>
    </w:p>
    <w:p w:rsidR="00000000" w:rsidDel="00000000" w:rsidP="00000000" w:rsidRDefault="00000000" w:rsidRPr="00000000" w14:paraId="0000003E">
      <w:pPr>
        <w:spacing w:after="60" w:before="60" w:line="240" w:lineRule="auto"/>
        <w:ind w:left="-567" w:right="-471" w:firstLine="565"/>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w:t>
      </w:r>
    </w:p>
    <w:p w:rsidR="00000000" w:rsidDel="00000000" w:rsidP="00000000" w:rsidRDefault="00000000" w:rsidRPr="00000000" w14:paraId="0000003F">
      <w:pPr>
        <w:spacing w:after="60" w:before="60" w:line="240" w:lineRule="auto"/>
        <w:ind w:left="0" w:right="0" w:firstLine="708"/>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and enhanced a secure, high-performance document exchange portal used by banks for loan application processing. The system provides a web interface and REST APIs for users to upload supporting documents, which are then virus scanned, converted to bank-compatible formats, and routed to appropriate destinations with notifications. The solution ensures fast, reliable, and secure document submission aligned with banking compliance.</w:t>
      </w:r>
    </w:p>
    <w:p w:rsidR="00000000" w:rsidDel="00000000" w:rsidP="00000000" w:rsidRDefault="00000000" w:rsidRPr="00000000" w14:paraId="00000040">
      <w:pPr>
        <w:spacing w:after="60" w:before="60" w:line="240" w:lineRule="auto"/>
        <w:ind w:left="0" w:right="0" w:hanging="2"/>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r w:rsidDel="00000000" w:rsidR="00000000" w:rsidRPr="00000000">
        <w:rPr>
          <w:rFonts w:ascii="Calibri" w:cs="Calibri" w:eastAsia="Calibri" w:hAnsi="Calibri"/>
          <w:color w:val="000000"/>
          <w:sz w:val="24"/>
          <w:szCs w:val="24"/>
          <w:shd w:fill="auto" w:val="clear"/>
          <w:vertAlign w:val="baseline"/>
          <w:rtl w:val="0"/>
        </w:rPr>
        <w:t xml:space="preserve">:</w:t>
      </w:r>
    </w:p>
    <w:p w:rsidR="00000000" w:rsidDel="00000000" w:rsidP="00000000" w:rsidRDefault="00000000" w:rsidRPr="00000000" w14:paraId="00000041">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Led migration of legacy application from IBM WebSphere Application Server 8 (WAS8) to Liberty Profile and cloud infrastructure to improve performance and maintainability.</w:t>
      </w:r>
    </w:p>
    <w:p w:rsidR="00000000" w:rsidDel="00000000" w:rsidP="00000000" w:rsidRDefault="00000000" w:rsidRPr="00000000" w14:paraId="00000042">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Upgraded Java runtime environment (JDK uplift) and enhanced system architecture for scalability and efficiency.</w:t>
      </w:r>
    </w:p>
    <w:p w:rsidR="00000000" w:rsidDel="00000000" w:rsidP="00000000" w:rsidRDefault="00000000" w:rsidRPr="00000000" w14:paraId="00000043">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Integrated AWS Lambda for automated virus scanning and leveraged AWS S3 for secure document storage.</w:t>
      </w:r>
    </w:p>
    <w:p w:rsidR="00000000" w:rsidDel="00000000" w:rsidP="00000000" w:rsidRDefault="00000000" w:rsidRPr="00000000" w14:paraId="00000044">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Implemented CI/CD pipelines using Terraform and automated deployments to streamline releases.</w:t>
      </w:r>
    </w:p>
    <w:p w:rsidR="00000000" w:rsidDel="00000000" w:rsidP="00000000" w:rsidRDefault="00000000" w:rsidRPr="00000000" w14:paraId="00000045">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Utilized Kong API Gateway and IBM MQ for secure API management and reliable messaging.</w:t>
      </w:r>
    </w:p>
    <w:p w:rsidR="00000000" w:rsidDel="00000000" w:rsidP="00000000" w:rsidRDefault="00000000" w:rsidRPr="00000000" w14:paraId="00000046">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Employed 3 Musketeers design pattern for robust and modular code structure.</w:t>
      </w:r>
    </w:p>
    <w:p w:rsidR="00000000" w:rsidDel="00000000" w:rsidP="00000000" w:rsidRDefault="00000000" w:rsidRPr="00000000" w14:paraId="00000047">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Monitored application performance and logs with Splunk, ensuring high availability and quick issue resolution.</w:t>
      </w:r>
    </w:p>
    <w:p w:rsidR="00000000" w:rsidDel="00000000" w:rsidP="00000000" w:rsidRDefault="00000000" w:rsidRPr="00000000" w14:paraId="00000048">
      <w:pPr>
        <w:numPr>
          <w:ilvl w:val="0"/>
          <w:numId w:val="15"/>
        </w:numPr>
        <w:spacing w:after="60" w:before="60" w:line="240" w:lineRule="auto"/>
        <w:ind w:left="718"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Collaborated with cross-functional teams to deliver end-to-end solutions that meet client requirements.</w:t>
      </w:r>
    </w:p>
    <w:p w:rsidR="00000000" w:rsidDel="00000000" w:rsidP="00000000" w:rsidRDefault="00000000" w:rsidRPr="00000000" w14:paraId="00000049">
      <w:pPr>
        <w:spacing w:after="60" w:before="60" w:line="240" w:lineRule="auto"/>
        <w:ind w:left="-142"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Core Java, REST APIs, Kong API Gateway, IAM, WebSEAL, Terraform, AWS (Lambda, S3), IBM MQ, WAS8, Liberty Profile, MS-SQL Server, CI/CD pipelines, Splunk, HTML, CSS, JSF.</w:t>
      </w:r>
    </w:p>
    <w:p w:rsidR="00000000" w:rsidDel="00000000" w:rsidP="00000000" w:rsidRDefault="00000000" w:rsidRPr="00000000" w14:paraId="0000004A">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B">
      <w:pPr>
        <w:numPr>
          <w:ilvl w:val="0"/>
          <w:numId w:val="16"/>
        </w:numPr>
        <w:spacing w:after="60" w:before="60" w:line="240" w:lineRule="auto"/>
        <w:ind w:left="0" w:right="0"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JP Morgan</w:t>
      </w:r>
    </w:p>
    <w:p w:rsidR="00000000" w:rsidDel="00000000" w:rsidP="00000000" w:rsidRDefault="00000000" w:rsidRPr="00000000" w14:paraId="0000004C">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PDS (Transaction Centralized Record System)</w:t>
      </w:r>
    </w:p>
    <w:p w:rsidR="00000000" w:rsidDel="00000000" w:rsidP="00000000" w:rsidRDefault="00000000" w:rsidRPr="00000000" w14:paraId="0000004D">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 </w:t>
      </w:r>
    </w:p>
    <w:p w:rsidR="00000000" w:rsidDel="00000000" w:rsidP="00000000" w:rsidRDefault="00000000" w:rsidRPr="00000000" w14:paraId="0000004E">
      <w:pPr>
        <w:spacing w:after="60" w:before="60" w:line="240" w:lineRule="auto"/>
        <w:ind w:left="0" w:right="0" w:firstLine="851"/>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 centralized system to record and manage millions of daily financial transactions, providing transaction lifecycle status updates and transforming diverse transaction data into a standardized global format. The system supports downstream clients with accurate and timely transaction information.</w:t>
      </w:r>
    </w:p>
    <w:p w:rsidR="00000000" w:rsidDel="00000000" w:rsidP="00000000" w:rsidRDefault="00000000" w:rsidRPr="00000000" w14:paraId="0000004F">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p>
    <w:p w:rsidR="00000000" w:rsidDel="00000000" w:rsidP="00000000" w:rsidRDefault="00000000" w:rsidRPr="00000000" w14:paraId="00000050">
      <w:pPr>
        <w:numPr>
          <w:ilvl w:val="0"/>
          <w:numId w:val="1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Served as Full Stack Developer responsible for designing and implementing UI components (Angular, HTML, CSS) and backend RESTful endpoints (Spring Boot, Java).</w:t>
      </w:r>
    </w:p>
    <w:p w:rsidR="00000000" w:rsidDel="00000000" w:rsidP="00000000" w:rsidRDefault="00000000" w:rsidRPr="00000000" w14:paraId="00000051">
      <w:pPr>
        <w:numPr>
          <w:ilvl w:val="0"/>
          <w:numId w:val="1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Led a development team focused on feature enhancement, bug fixes, and timely delivery of project milestones.</w:t>
      </w:r>
    </w:p>
    <w:p w:rsidR="00000000" w:rsidDel="00000000" w:rsidP="00000000" w:rsidRDefault="00000000" w:rsidRPr="00000000" w14:paraId="00000052">
      <w:pPr>
        <w:numPr>
          <w:ilvl w:val="0"/>
          <w:numId w:val="1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Managed infrastructure setup, deployment activities across multiple environments, and ensured secure connectivity between PDS and client systems.</w:t>
      </w:r>
    </w:p>
    <w:p w:rsidR="00000000" w:rsidDel="00000000" w:rsidP="00000000" w:rsidRDefault="00000000" w:rsidRPr="00000000" w14:paraId="00000053">
      <w:pPr>
        <w:numPr>
          <w:ilvl w:val="0"/>
          <w:numId w:val="1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Oversaw monitoring and progress tracking to meet delivery deadlines and maintain system reliability.</w:t>
      </w:r>
    </w:p>
    <w:p w:rsidR="00000000" w:rsidDel="00000000" w:rsidP="00000000" w:rsidRDefault="00000000" w:rsidRPr="00000000" w14:paraId="00000054">
      <w:pPr>
        <w:numPr>
          <w:ilvl w:val="0"/>
          <w:numId w:val="1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Utilized Cassandra, Oracle, Kafka, and Elastic Search for high-performance data storage, messaging, and search capabilities.</w:t>
      </w:r>
    </w:p>
    <w:p w:rsidR="00000000" w:rsidDel="00000000" w:rsidP="00000000" w:rsidRDefault="00000000" w:rsidRPr="00000000" w14:paraId="00000055">
      <w:pPr>
        <w:numPr>
          <w:ilvl w:val="0"/>
          <w:numId w:val="1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Maintained code quality with JUnit testing and managed source control through Git and Gerrit.</w:t>
      </w:r>
    </w:p>
    <w:p w:rsidR="00000000" w:rsidDel="00000000" w:rsidP="00000000" w:rsidRDefault="00000000" w:rsidRPr="00000000" w14:paraId="00000056">
      <w:pPr>
        <w:numPr>
          <w:ilvl w:val="0"/>
          <w:numId w:val="1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Collaborated closely with cross-functional teams to align development efforts with business requirements.</w:t>
      </w:r>
    </w:p>
    <w:p w:rsidR="00000000" w:rsidDel="00000000" w:rsidP="00000000" w:rsidRDefault="00000000" w:rsidRPr="00000000" w14:paraId="00000057">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Angular, HTML, CSS, Spring Boot, REST APIs, Java, JUnit, Cassandra, Elastic Search, Kafka, Oracle, Jenkins, Git, Gerrit.</w:t>
      </w:r>
    </w:p>
    <w:p w:rsidR="00000000" w:rsidDel="00000000" w:rsidP="00000000" w:rsidRDefault="00000000" w:rsidRPr="00000000" w14:paraId="00000058">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9">
      <w:pPr>
        <w:numPr>
          <w:ilvl w:val="0"/>
          <w:numId w:val="18"/>
        </w:numPr>
        <w:spacing w:after="60" w:before="60" w:line="240" w:lineRule="auto"/>
        <w:ind w:left="0" w:right="0"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 HERE Maps</w:t>
      </w:r>
    </w:p>
    <w:p w:rsidR="00000000" w:rsidDel="00000000" w:rsidP="00000000" w:rsidRDefault="00000000" w:rsidRPr="00000000" w14:paraId="0000005A">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 Doubt Log Tool — Intelligent Centralized Query Resolution System</w:t>
      </w:r>
    </w:p>
    <w:p w:rsidR="00000000" w:rsidDel="00000000" w:rsidP="00000000" w:rsidRDefault="00000000" w:rsidRPr="00000000" w14:paraId="0000005B">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 </w:t>
      </w:r>
    </w:p>
    <w:p w:rsidR="00000000" w:rsidDel="00000000" w:rsidP="00000000" w:rsidRDefault="00000000" w:rsidRPr="00000000" w14:paraId="0000005C">
      <w:pPr>
        <w:spacing w:after="60" w:before="60" w:line="240" w:lineRule="auto"/>
        <w:ind w:left="0" w:right="0" w:firstLine="709"/>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Pioneered the development of an intelligent, plug-and-play Doubt Log Tool designed to empower users by providing a seamless, centralized platform for raising, tracking, and resolving queries related to new web applications and tool functionalities. This solution enhances user productivity by transforming scattered user doubts into a searchable, self-service knowledge base, significantly reducing support overhead and response times.</w:t>
      </w:r>
    </w:p>
    <w:p w:rsidR="00000000" w:rsidDel="00000000" w:rsidP="00000000" w:rsidRDefault="00000000" w:rsidRPr="00000000" w14:paraId="0000005D">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 : </w:t>
      </w:r>
    </w:p>
    <w:p w:rsidR="00000000" w:rsidDel="00000000" w:rsidP="00000000" w:rsidRDefault="00000000" w:rsidRPr="00000000" w14:paraId="0000005E">
      <w:pPr>
        <w:numPr>
          <w:ilvl w:val="0"/>
          <w:numId w:val="1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Spearheaded the Proof of Concept (POC) and delivered a scalable MVP that forms the foundation of a dynamic query resolution system.</w:t>
      </w:r>
    </w:p>
    <w:p w:rsidR="00000000" w:rsidDel="00000000" w:rsidP="00000000" w:rsidRDefault="00000000" w:rsidRPr="00000000" w14:paraId="0000005F">
      <w:pPr>
        <w:numPr>
          <w:ilvl w:val="0"/>
          <w:numId w:val="1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Engineered a centralized, searchable repository that consolidates user FAQs and historic queries, enabling rapid problem-solving and knowledge sharing.</w:t>
      </w:r>
    </w:p>
    <w:p w:rsidR="00000000" w:rsidDel="00000000" w:rsidP="00000000" w:rsidRDefault="00000000" w:rsidRPr="00000000" w14:paraId="00000060">
      <w:pPr>
        <w:numPr>
          <w:ilvl w:val="0"/>
          <w:numId w:val="1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Successfully migrated legacy data to the new platform with zero downtime, preserving valuable user insights.</w:t>
      </w:r>
    </w:p>
    <w:p w:rsidR="00000000" w:rsidDel="00000000" w:rsidP="00000000" w:rsidRDefault="00000000" w:rsidRPr="00000000" w14:paraId="00000061">
      <w:pPr>
        <w:numPr>
          <w:ilvl w:val="0"/>
          <w:numId w:val="1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robust backend services leveraging Java and Spring Boot, integrated with MongoDB and Elastic Search for high-performance data storage and lightning-fast search capabilities.</w:t>
      </w:r>
    </w:p>
    <w:p w:rsidR="00000000" w:rsidDel="00000000" w:rsidP="00000000" w:rsidRDefault="00000000" w:rsidRPr="00000000" w14:paraId="00000062">
      <w:pPr>
        <w:numPr>
          <w:ilvl w:val="0"/>
          <w:numId w:val="1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Crafted an intuitive and responsive frontend interface using AngularJS, JavaScript, HTML5, CSS, and LESS to maximize user engagement and ease of use.</w:t>
      </w:r>
    </w:p>
    <w:p w:rsidR="00000000" w:rsidDel="00000000" w:rsidP="00000000" w:rsidRDefault="00000000" w:rsidRPr="00000000" w14:paraId="00000063">
      <w:pPr>
        <w:numPr>
          <w:ilvl w:val="0"/>
          <w:numId w:val="1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Designed RESTful APIs to ensure seamless communication between frontend and backend, enabling extensibility and integration with other enterprise tools.</w:t>
      </w:r>
    </w:p>
    <w:p w:rsidR="00000000" w:rsidDel="00000000" w:rsidP="00000000" w:rsidRDefault="00000000" w:rsidRPr="00000000" w14:paraId="00000064">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Java, Spring Boot, REST APIs, MongoDB, Elastic Search, AngularJS, JavaScript, HTML5, CSS, LESS.</w:t>
      </w:r>
    </w:p>
    <w:p w:rsidR="00000000" w:rsidDel="00000000" w:rsidP="00000000" w:rsidRDefault="00000000" w:rsidRPr="00000000" w14:paraId="00000065">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6">
      <w:pPr>
        <w:numPr>
          <w:ilvl w:val="0"/>
          <w:numId w:val="2"/>
        </w:numPr>
        <w:spacing w:after="60" w:before="60" w:line="240" w:lineRule="auto"/>
        <w:ind w:left="0" w:right="0"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 HERE Maps</w:t>
      </w:r>
    </w:p>
    <w:p w:rsidR="00000000" w:rsidDel="00000000" w:rsidP="00000000" w:rsidRDefault="00000000" w:rsidRPr="00000000" w14:paraId="00000067">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 Intool Training — Interactive Web Application Training Plugin</w:t>
      </w:r>
    </w:p>
    <w:p w:rsidR="00000000" w:rsidDel="00000000" w:rsidP="00000000" w:rsidRDefault="00000000" w:rsidRPr="00000000" w14:paraId="00000068">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 </w:t>
      </w:r>
    </w:p>
    <w:p w:rsidR="00000000" w:rsidDel="00000000" w:rsidP="00000000" w:rsidRDefault="00000000" w:rsidRPr="00000000" w14:paraId="00000069">
      <w:pPr>
        <w:spacing w:after="60" w:before="60" w:line="240" w:lineRule="auto"/>
        <w:ind w:left="0" w:right="0" w:firstLine="709"/>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an interactive, plugin-based training tool embedded within web applications to streamline user onboarding, reduce training time, and boost overall application usability. This solution delivers contextual, in-app guidance, helping users quickly understand tool functionalities and workflows.</w:t>
      </w:r>
    </w:p>
    <w:p w:rsidR="00000000" w:rsidDel="00000000" w:rsidP="00000000" w:rsidRDefault="00000000" w:rsidRPr="00000000" w14:paraId="0000006A">
      <w:pPr>
        <w:spacing w:after="60" w:before="60" w:line="240" w:lineRule="auto"/>
        <w:ind w:left="0" w:right="0" w:firstLine="709"/>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spacing w:after="60" w:before="6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p>
    <w:p w:rsidR="00000000" w:rsidDel="00000000" w:rsidP="00000000" w:rsidRDefault="00000000" w:rsidRPr="00000000" w14:paraId="0000006D">
      <w:pPr>
        <w:numPr>
          <w:ilvl w:val="0"/>
          <w:numId w:val="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Independently led the Proof of Concept (POC) and developed the initial working model of the INtool Training module.</w:t>
      </w:r>
    </w:p>
    <w:p w:rsidR="00000000" w:rsidDel="00000000" w:rsidP="00000000" w:rsidRDefault="00000000" w:rsidRPr="00000000" w14:paraId="0000006E">
      <w:pPr>
        <w:numPr>
          <w:ilvl w:val="0"/>
          <w:numId w:val="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Successfully integrated the plugin across multiple preprocessing tools, enhancing consistency in user training experiences.</w:t>
      </w:r>
    </w:p>
    <w:p w:rsidR="00000000" w:rsidDel="00000000" w:rsidP="00000000" w:rsidRDefault="00000000" w:rsidRPr="00000000" w14:paraId="0000006F">
      <w:pPr>
        <w:numPr>
          <w:ilvl w:val="0"/>
          <w:numId w:val="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Collaborated closely with UX and training teams to gather and incorporate feedback, iteratively improving tool effectiveness and user engagement.</w:t>
      </w:r>
    </w:p>
    <w:p w:rsidR="00000000" w:rsidDel="00000000" w:rsidP="00000000" w:rsidRDefault="00000000" w:rsidRPr="00000000" w14:paraId="00000070">
      <w:pPr>
        <w:numPr>
          <w:ilvl w:val="0"/>
          <w:numId w:val="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Engineered backend services with Java and Spring Boot, and built dynamic, responsive front-end components using AngularJS, JavaScript, HTML5, CSS, and LESS.</w:t>
      </w:r>
    </w:p>
    <w:p w:rsidR="00000000" w:rsidDel="00000000" w:rsidP="00000000" w:rsidRDefault="00000000" w:rsidRPr="00000000" w14:paraId="00000071">
      <w:pPr>
        <w:numPr>
          <w:ilvl w:val="0"/>
          <w:numId w:val="3"/>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Leveraged MongoDB for flexible data storage and designed REST APIs to enable seamless communication between frontend and backend components.</w:t>
      </w:r>
    </w:p>
    <w:p w:rsidR="00000000" w:rsidDel="00000000" w:rsidP="00000000" w:rsidRDefault="00000000" w:rsidRPr="00000000" w14:paraId="00000072">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Java, Spring Boot, REST APIs, MongoDB, AngularJS, JavaScript, HTML5, CSS, LESS.</w:t>
      </w:r>
    </w:p>
    <w:p w:rsidR="00000000" w:rsidDel="00000000" w:rsidP="00000000" w:rsidRDefault="00000000" w:rsidRPr="00000000" w14:paraId="00000073">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74">
      <w:pPr>
        <w:numPr>
          <w:ilvl w:val="0"/>
          <w:numId w:val="4"/>
        </w:numPr>
        <w:spacing w:after="60" w:before="60" w:line="240" w:lineRule="auto"/>
        <w:ind w:left="0" w:right="0"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 HERE Maps</w:t>
      </w:r>
    </w:p>
    <w:p w:rsidR="00000000" w:rsidDel="00000000" w:rsidP="00000000" w:rsidRDefault="00000000" w:rsidRPr="00000000" w14:paraId="00000075">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 User Feedback Tool — Task-Based Feedback Framework</w:t>
      </w:r>
    </w:p>
    <w:p w:rsidR="00000000" w:rsidDel="00000000" w:rsidP="00000000" w:rsidRDefault="00000000" w:rsidRPr="00000000" w14:paraId="00000076">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 </w:t>
      </w:r>
    </w:p>
    <w:p w:rsidR="00000000" w:rsidDel="00000000" w:rsidP="00000000" w:rsidRDefault="00000000" w:rsidRPr="00000000" w14:paraId="00000077">
      <w:pPr>
        <w:spacing w:after="60" w:before="60" w:line="240" w:lineRule="auto"/>
        <w:ind w:left="0" w:right="0" w:firstLine="709"/>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 centralized User Feedback Tool designed to capture task-specific feedback from users after completing assigned activities. The tool facilitates continuous improvement in work quality and enhances user knowledge through actionable insights.</w:t>
      </w:r>
    </w:p>
    <w:p w:rsidR="00000000" w:rsidDel="00000000" w:rsidP="00000000" w:rsidRDefault="00000000" w:rsidRPr="00000000" w14:paraId="00000078">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p>
    <w:p w:rsidR="00000000" w:rsidDel="00000000" w:rsidP="00000000" w:rsidRDefault="00000000" w:rsidRPr="00000000" w14:paraId="00000079">
      <w:pPr>
        <w:numPr>
          <w:ilvl w:val="0"/>
          <w:numId w:val="5"/>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Designed and implemented a flexible feedback framework capable of integrating with multiple preprocessing tools to gather task-related feedback seamlessly.</w:t>
      </w:r>
    </w:p>
    <w:p w:rsidR="00000000" w:rsidDel="00000000" w:rsidP="00000000" w:rsidRDefault="00000000" w:rsidRPr="00000000" w14:paraId="0000007A">
      <w:pPr>
        <w:numPr>
          <w:ilvl w:val="0"/>
          <w:numId w:val="5"/>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Created RESTful APIs and backend services using Spring Boot and MongoDB to support scalable and reliable data collection.</w:t>
      </w:r>
    </w:p>
    <w:p w:rsidR="00000000" w:rsidDel="00000000" w:rsidP="00000000" w:rsidRDefault="00000000" w:rsidRPr="00000000" w14:paraId="0000007B">
      <w:pPr>
        <w:numPr>
          <w:ilvl w:val="0"/>
          <w:numId w:val="5"/>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an intuitive frontend interface with AngularJS, JavaScript, HTML5, CSS, and LESS to ensure easy user interaction and high engagement.</w:t>
      </w:r>
    </w:p>
    <w:p w:rsidR="00000000" w:rsidDel="00000000" w:rsidP="00000000" w:rsidRDefault="00000000" w:rsidRPr="00000000" w14:paraId="0000007C">
      <w:pPr>
        <w:numPr>
          <w:ilvl w:val="0"/>
          <w:numId w:val="5"/>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Enabled organizations to leverage feedback data to drive quality improvements and informed decision-making processes.</w:t>
      </w:r>
    </w:p>
    <w:p w:rsidR="00000000" w:rsidDel="00000000" w:rsidP="00000000" w:rsidRDefault="00000000" w:rsidRPr="00000000" w14:paraId="0000007D">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MongoDB, Spring Boot, REST APIs, AngularJS, JavaScript, HTML5, CSS, LESS.</w:t>
      </w:r>
    </w:p>
    <w:p w:rsidR="00000000" w:rsidDel="00000000" w:rsidP="00000000" w:rsidRDefault="00000000" w:rsidRPr="00000000" w14:paraId="0000007E">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7F">
      <w:pPr>
        <w:numPr>
          <w:ilvl w:val="0"/>
          <w:numId w:val="6"/>
        </w:numPr>
        <w:spacing w:after="60" w:before="60" w:line="240" w:lineRule="auto"/>
        <w:ind w:left="0" w:right="0"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 Mobileum</w:t>
      </w:r>
    </w:p>
    <w:p w:rsidR="00000000" w:rsidDel="00000000" w:rsidP="00000000" w:rsidRDefault="00000000" w:rsidRPr="00000000" w14:paraId="00000080">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 User Feedback Tool — Task-Based Feedback Framework</w:t>
      </w:r>
    </w:p>
    <w:p w:rsidR="00000000" w:rsidDel="00000000" w:rsidP="00000000" w:rsidRDefault="00000000" w:rsidRPr="00000000" w14:paraId="00000081">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w:t>
      </w:r>
    </w:p>
    <w:p w:rsidR="00000000" w:rsidDel="00000000" w:rsidP="00000000" w:rsidRDefault="00000000" w:rsidRPr="00000000" w14:paraId="00000082">
      <w:pPr>
        <w:spacing w:after="60" w:before="60" w:line="240" w:lineRule="auto"/>
        <w:ind w:left="0" w:right="0" w:firstLine="709"/>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 SOAP-based Web Service for telecom operators to update subscriber data on the Network Traffic Redirection (NTR). The service exposes methods allowing operators to modify subscriber information on SIM cards, enabling seamless data synchronization and accurate processing in downstream systems.</w:t>
      </w:r>
    </w:p>
    <w:p w:rsidR="00000000" w:rsidDel="00000000" w:rsidP="00000000" w:rsidRDefault="00000000" w:rsidRPr="00000000" w14:paraId="00000083">
      <w:pPr>
        <w:spacing w:after="60" w:before="60" w:line="240" w:lineRule="auto"/>
        <w:ind w:left="0" w:right="0" w:firstLine="709"/>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60" w:before="60" w:line="240" w:lineRule="auto"/>
        <w:ind w:left="0" w:right="0" w:firstLine="709"/>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p>
    <w:p w:rsidR="00000000" w:rsidDel="00000000" w:rsidP="00000000" w:rsidRDefault="00000000" w:rsidRPr="00000000" w14:paraId="00000086">
      <w:pPr>
        <w:numPr>
          <w:ilvl w:val="0"/>
          <w:numId w:val="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Designed, developed, and deployed the Web Service using Java and Apache Axis on Apache Tomcat server.</w:t>
      </w:r>
    </w:p>
    <w:p w:rsidR="00000000" w:rsidDel="00000000" w:rsidP="00000000" w:rsidRDefault="00000000" w:rsidRPr="00000000" w14:paraId="00000087">
      <w:pPr>
        <w:numPr>
          <w:ilvl w:val="0"/>
          <w:numId w:val="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Conducted User Acceptance Testing (UAT) in collaboration with the client to ensure functionality and performance met requirements.</w:t>
      </w:r>
    </w:p>
    <w:p w:rsidR="00000000" w:rsidDel="00000000" w:rsidP="00000000" w:rsidRDefault="00000000" w:rsidRPr="00000000" w14:paraId="00000088">
      <w:pPr>
        <w:numPr>
          <w:ilvl w:val="0"/>
          <w:numId w:val="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Implemented multithreading and OOP principles to optimize service performance and maintainability.</w:t>
      </w:r>
    </w:p>
    <w:p w:rsidR="00000000" w:rsidDel="00000000" w:rsidP="00000000" w:rsidRDefault="00000000" w:rsidRPr="00000000" w14:paraId="00000089">
      <w:pPr>
        <w:numPr>
          <w:ilvl w:val="0"/>
          <w:numId w:val="7"/>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Managed Oracle database interactions using SQL for reliable data storage and retrieval.</w:t>
      </w:r>
    </w:p>
    <w:p w:rsidR="00000000" w:rsidDel="00000000" w:rsidP="00000000" w:rsidRDefault="00000000" w:rsidRPr="00000000" w14:paraId="0000008A">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Java, Apache Axis, SOAP, Apache Tomcat, Oracle, SQL, Multithreading, OOP.</w:t>
      </w:r>
    </w:p>
    <w:p w:rsidR="00000000" w:rsidDel="00000000" w:rsidP="00000000" w:rsidRDefault="00000000" w:rsidRPr="00000000" w14:paraId="0000008B">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8C">
      <w:pPr>
        <w:numPr>
          <w:ilvl w:val="0"/>
          <w:numId w:val="8"/>
        </w:numPr>
        <w:spacing w:after="60" w:before="60" w:line="240" w:lineRule="auto"/>
        <w:ind w:left="0" w:right="0"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 Mobileum</w:t>
      </w:r>
    </w:p>
    <w:p w:rsidR="00000000" w:rsidDel="00000000" w:rsidP="00000000" w:rsidRDefault="00000000" w:rsidRPr="00000000" w14:paraId="0000008D">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 Report Emailing Framework — Automated Telecom Reporting System</w:t>
      </w:r>
    </w:p>
    <w:p w:rsidR="00000000" w:rsidDel="00000000" w:rsidP="00000000" w:rsidRDefault="00000000" w:rsidRPr="00000000" w14:paraId="0000008E">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w:t>
      </w:r>
    </w:p>
    <w:p w:rsidR="00000000" w:rsidDel="00000000" w:rsidP="00000000" w:rsidRDefault="00000000" w:rsidRPr="00000000" w14:paraId="0000008F">
      <w:pPr>
        <w:spacing w:after="60" w:before="60" w:line="240" w:lineRule="auto"/>
        <w:ind w:left="0" w:right="0" w:firstLine="993"/>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Designed and developed a flexible, product-agnostic framework to automate the emailing of telecom reports. The system sends scheduled reports to operators based on configurable parameters, ensuring timely delivery of critical information.</w:t>
      </w:r>
    </w:p>
    <w:p w:rsidR="00000000" w:rsidDel="00000000" w:rsidP="00000000" w:rsidRDefault="00000000" w:rsidRPr="00000000" w14:paraId="00000090">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p>
    <w:p w:rsidR="00000000" w:rsidDel="00000000" w:rsidP="00000000" w:rsidRDefault="00000000" w:rsidRPr="00000000" w14:paraId="00000091">
      <w:pPr>
        <w:numPr>
          <w:ilvl w:val="0"/>
          <w:numId w:val="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Architected and implemented the scheduler and report mailing framework using Java, enabling customizable and reliable report distribution.</w:t>
      </w:r>
    </w:p>
    <w:p w:rsidR="00000000" w:rsidDel="00000000" w:rsidP="00000000" w:rsidRDefault="00000000" w:rsidRPr="00000000" w14:paraId="00000092">
      <w:pPr>
        <w:numPr>
          <w:ilvl w:val="0"/>
          <w:numId w:val="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Integrated RESTful Web Services for data retrieval and processing.</w:t>
      </w:r>
    </w:p>
    <w:p w:rsidR="00000000" w:rsidDel="00000000" w:rsidP="00000000" w:rsidRDefault="00000000" w:rsidRPr="00000000" w14:paraId="00000093">
      <w:pPr>
        <w:numPr>
          <w:ilvl w:val="0"/>
          <w:numId w:val="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Employed multithreading to optimize performance and handle concurrent email dispatch.</w:t>
      </w:r>
    </w:p>
    <w:p w:rsidR="00000000" w:rsidDel="00000000" w:rsidP="00000000" w:rsidRDefault="00000000" w:rsidRPr="00000000" w14:paraId="00000094">
      <w:pPr>
        <w:numPr>
          <w:ilvl w:val="0"/>
          <w:numId w:val="9"/>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Managed Oracle database interactions using PL/SQL for report generation and scheduling data.</w:t>
      </w:r>
    </w:p>
    <w:p w:rsidR="00000000" w:rsidDel="00000000" w:rsidP="00000000" w:rsidRDefault="00000000" w:rsidRPr="00000000" w14:paraId="00000095">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Java, Oracle, PL/SQL, REST Web Services, Multithreading.</w:t>
      </w:r>
    </w:p>
    <w:p w:rsidR="00000000" w:rsidDel="00000000" w:rsidP="00000000" w:rsidRDefault="00000000" w:rsidRPr="00000000" w14:paraId="00000096">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7">
      <w:pPr>
        <w:numPr>
          <w:ilvl w:val="0"/>
          <w:numId w:val="10"/>
        </w:numPr>
        <w:spacing w:after="60" w:before="60" w:line="240" w:lineRule="auto"/>
        <w:ind w:left="0" w:right="0" w:hanging="36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Company : Mobileum</w:t>
      </w:r>
    </w:p>
    <w:p w:rsidR="00000000" w:rsidDel="00000000" w:rsidP="00000000" w:rsidRDefault="00000000" w:rsidRPr="00000000" w14:paraId="00000098">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Project : SIM Clone Detection — Fraud Detection System for Telecom Networks</w:t>
      </w:r>
    </w:p>
    <w:p w:rsidR="00000000" w:rsidDel="00000000" w:rsidP="00000000" w:rsidRDefault="00000000" w:rsidRPr="00000000" w14:paraId="00000099">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Description:</w:t>
      </w:r>
    </w:p>
    <w:p w:rsidR="00000000" w:rsidDel="00000000" w:rsidP="00000000" w:rsidRDefault="00000000" w:rsidRPr="00000000" w14:paraId="0000009A">
      <w:pPr>
        <w:spacing w:after="60" w:before="60" w:line="240" w:lineRule="auto"/>
        <w:ind w:left="0" w:right="0" w:firstLine="1134"/>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 fraud detection application to identify cloned SIM cards registering across multiple networks and zones within short timeframes. The system analyzes Usage Location (UL) messages to generate reports highlighting suspicious registration patterns indicative of SIM cloning.</w:t>
      </w:r>
    </w:p>
    <w:p w:rsidR="00000000" w:rsidDel="00000000" w:rsidP="00000000" w:rsidRDefault="00000000" w:rsidRPr="00000000" w14:paraId="0000009B">
      <w:pPr>
        <w:spacing w:after="60" w:before="60" w:line="240" w:lineRule="auto"/>
        <w:ind w:left="0" w:right="0" w:firstLine="0"/>
        <w:jc w:val="both"/>
        <w:rPr>
          <w:rFonts w:ascii="Calibri" w:cs="Calibri" w:eastAsia="Calibri" w:hAnsi="Calibri"/>
          <w:b w:val="1"/>
          <w:bCs w:val="1"/>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Role:</w:t>
      </w:r>
    </w:p>
    <w:p w:rsidR="00000000" w:rsidDel="00000000" w:rsidP="00000000" w:rsidRDefault="00000000" w:rsidRPr="00000000" w14:paraId="0000009C">
      <w:pPr>
        <w:numPr>
          <w:ilvl w:val="0"/>
          <w:numId w:val="11"/>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Designed and implemented the application to collect and process fake subscriber registration traces.</w:t>
      </w:r>
    </w:p>
    <w:p w:rsidR="00000000" w:rsidDel="00000000" w:rsidP="00000000" w:rsidRDefault="00000000" w:rsidRPr="00000000" w14:paraId="0000009D">
      <w:pPr>
        <w:numPr>
          <w:ilvl w:val="0"/>
          <w:numId w:val="11"/>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Developed automated scripts to analyze traces and promptly alert about cloning activities.</w:t>
      </w:r>
    </w:p>
    <w:p w:rsidR="00000000" w:rsidDel="00000000" w:rsidP="00000000" w:rsidRDefault="00000000" w:rsidRPr="00000000" w14:paraId="0000009E">
      <w:pPr>
        <w:numPr>
          <w:ilvl w:val="0"/>
          <w:numId w:val="11"/>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Utilized Java for core application development, and Perl and Shell scripting for data processing and automation.</w:t>
      </w:r>
    </w:p>
    <w:p w:rsidR="00000000" w:rsidDel="00000000" w:rsidP="00000000" w:rsidRDefault="00000000" w:rsidRPr="00000000" w14:paraId="0000009F">
      <w:pPr>
        <w:numPr>
          <w:ilvl w:val="0"/>
          <w:numId w:val="11"/>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Managed data storage and retrieval using Oracle databases on Unix platforms.</w:t>
      </w:r>
    </w:p>
    <w:p w:rsidR="00000000" w:rsidDel="00000000" w:rsidP="00000000" w:rsidRDefault="00000000" w:rsidRPr="00000000" w14:paraId="000000A0">
      <w:pPr>
        <w:numPr>
          <w:ilvl w:val="0"/>
          <w:numId w:val="11"/>
        </w:numPr>
        <w:spacing w:after="60" w:before="60" w:line="240" w:lineRule="auto"/>
        <w:ind w:left="720" w:right="0" w:hanging="36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Integrated SOAP-based services for communication and data exchange.</w:t>
      </w:r>
    </w:p>
    <w:p w:rsidR="00000000" w:rsidDel="00000000" w:rsidP="00000000" w:rsidRDefault="00000000" w:rsidRPr="00000000" w14:paraId="000000A1">
      <w:pPr>
        <w:spacing w:after="60" w:before="60" w:line="240" w:lineRule="auto"/>
        <w:ind w:left="0" w:right="0" w:firstLine="0"/>
        <w:jc w:val="both"/>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b w:val="1"/>
          <w:bCs w:val="1"/>
          <w:color w:val="000000"/>
          <w:sz w:val="24"/>
          <w:szCs w:val="24"/>
          <w:shd w:fill="auto" w:val="clear"/>
          <w:vertAlign w:val="baseline"/>
          <w:rtl w:val="0"/>
        </w:rPr>
        <w:t xml:space="preserve">Technologies</w:t>
      </w:r>
      <w:r w:rsidDel="00000000" w:rsidR="00000000" w:rsidRPr="00000000">
        <w:rPr>
          <w:rFonts w:ascii="Calibri" w:cs="Calibri" w:eastAsia="Calibri" w:hAnsi="Calibri"/>
          <w:color w:val="000000"/>
          <w:sz w:val="24"/>
          <w:szCs w:val="24"/>
          <w:shd w:fill="auto" w:val="clear"/>
          <w:vertAlign w:val="baseline"/>
          <w:rtl w:val="0"/>
        </w:rPr>
        <w:t xml:space="preserve">: Java, Perl, Shell Scripting, Oracle, Unix, SOAP.</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b1GqSDfpEkWWpPl5a0yWJkTzg==">CgMxLjA4AHIhMVNuX0wzcmRHckhSeWtsYlkwQnFLWG03RGp2VHFObmZ3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