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9A079">
      <w:bookmarkStart w:id="0" w:name="_GoBack"/>
      <w:bookmarkEnd w:id="0"/>
      <w:r>
        <w:t>以下是基于前期规划的</w:t>
      </w:r>
      <w:r>
        <w:rPr>
          <w:b/>
        </w:rPr>
        <w:t>可落地网站设计方案</w:t>
      </w:r>
      <w:r>
        <w:t>，包含软硬件配置、技术架构及实施步骤，确保方案具备可行性与可操作性：</w:t>
      </w:r>
    </w:p>
    <w:p w14:paraId="48D61429">
      <w:pPr>
        <w:pStyle w:val="5"/>
      </w:pPr>
      <w:r>
        <w:rPr>
          <w:b/>
        </w:rPr>
        <w:t>一、软硬件配置方案</w:t>
      </w:r>
    </w:p>
    <w:p w14:paraId="012F5737">
      <w:pPr>
        <w:pStyle w:val="6"/>
      </w:pPr>
      <w:r>
        <w:rPr>
          <w:b/>
        </w:rPr>
        <w:t>1. 硬件配置（按用户规模分阶段）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A78D82">
        <w:tc>
          <w:tcPr>
            <w:tcW w:w="0" w:type="auto"/>
            <w:vAlign w:val="center"/>
          </w:tcPr>
          <w:p w14:paraId="08329B4A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vAlign w:val="center"/>
          </w:tcPr>
          <w:p w14:paraId="3725ACD0">
            <w:pPr>
              <w:jc w:val="center"/>
              <w:rPr>
                <w:b/>
              </w:rPr>
            </w:pPr>
            <w:r>
              <w:rPr>
                <w:b/>
              </w:rPr>
              <w:t>目标用户量</w:t>
            </w:r>
          </w:p>
        </w:tc>
        <w:tc>
          <w:tcPr>
            <w:tcW w:w="0" w:type="auto"/>
            <w:vAlign w:val="center"/>
          </w:tcPr>
          <w:p w14:paraId="552F85FC">
            <w:pPr>
              <w:jc w:val="center"/>
              <w:rPr>
                <w:b/>
              </w:rPr>
            </w:pPr>
            <w:r>
              <w:rPr>
                <w:b/>
              </w:rPr>
              <w:t>服务器配置</w:t>
            </w:r>
          </w:p>
        </w:tc>
        <w:tc>
          <w:tcPr>
            <w:tcW w:w="0" w:type="auto"/>
            <w:vAlign w:val="center"/>
          </w:tcPr>
          <w:p w14:paraId="3ADF1123">
            <w:pPr>
              <w:jc w:val="center"/>
              <w:rPr>
                <w:b/>
              </w:rPr>
            </w:pPr>
            <w:r>
              <w:rPr>
                <w:b/>
              </w:rPr>
              <w:t>存储方案</w:t>
            </w:r>
          </w:p>
        </w:tc>
        <w:tc>
          <w:tcPr>
            <w:tcW w:w="0" w:type="auto"/>
            <w:vAlign w:val="center"/>
          </w:tcPr>
          <w:p w14:paraId="2C8DF308">
            <w:pPr>
              <w:jc w:val="center"/>
              <w:rPr>
                <w:b/>
              </w:rPr>
            </w:pPr>
            <w:r>
              <w:rPr>
                <w:b/>
              </w:rPr>
              <w:t>网络要求</w:t>
            </w:r>
          </w:p>
        </w:tc>
      </w:tr>
      <w:tr w14:paraId="103CEA1F">
        <w:tc>
          <w:tcPr>
            <w:tcW w:w="0" w:type="auto"/>
            <w:vAlign w:val="center"/>
          </w:tcPr>
          <w:p w14:paraId="78B8FA3F">
            <w:r>
              <w:rPr>
                <w:b/>
              </w:rPr>
              <w:t>初期（1-6月）</w:t>
            </w:r>
          </w:p>
        </w:tc>
        <w:tc>
          <w:tcPr>
            <w:tcW w:w="0" w:type="auto"/>
            <w:vAlign w:val="center"/>
          </w:tcPr>
          <w:p w14:paraId="0B714797">
            <w:r>
              <w:t>10万以内</w:t>
            </w:r>
          </w:p>
        </w:tc>
        <w:tc>
          <w:tcPr>
            <w:tcW w:w="0" w:type="auto"/>
            <w:vAlign w:val="center"/>
          </w:tcPr>
          <w:p w14:paraId="497BC168">
            <w:r>
              <w:t>-</w:t>
            </w:r>
            <w:r>
              <w:rPr>
                <w:b/>
              </w:rPr>
              <w:t>Web服务器</w:t>
            </w:r>
            <w:r>
              <w:t>：2台阿里云ECS（4核8G，5M带宽，CentOS 7）</w:t>
            </w:r>
            <w:r>
              <w:br w:type="textWrapping"/>
            </w:r>
            <w:r>
              <w:t>-</w:t>
            </w:r>
            <w:r>
              <w:rPr>
                <w:b/>
              </w:rPr>
              <w:t>数据库服务器</w:t>
            </w:r>
            <w:r>
              <w:t>：1台RDS MySQL（8核16G，500G SSD）</w:t>
            </w:r>
          </w:p>
        </w:tc>
        <w:tc>
          <w:tcPr>
            <w:tcW w:w="0" w:type="auto"/>
            <w:vAlign w:val="center"/>
          </w:tcPr>
          <w:p w14:paraId="55726548">
            <w:r>
              <w:t>阿里云OSS（500G，用于图片/视频存储）</w:t>
            </w:r>
          </w:p>
        </w:tc>
        <w:tc>
          <w:tcPr>
            <w:tcW w:w="0" w:type="auto"/>
            <w:vAlign w:val="center"/>
          </w:tcPr>
          <w:p w14:paraId="3619074C">
            <w:r>
              <w:t>稳定公网IP，支持HTTPS</w:t>
            </w:r>
          </w:p>
        </w:tc>
      </w:tr>
      <w:tr w14:paraId="2F92C5A4">
        <w:tc>
          <w:tcPr>
            <w:tcW w:w="0" w:type="auto"/>
            <w:vAlign w:val="center"/>
          </w:tcPr>
          <w:p w14:paraId="726DE8B5">
            <w:r>
              <w:rPr>
                <w:b/>
              </w:rPr>
              <w:t>中期（7-12月）</w:t>
            </w:r>
          </w:p>
        </w:tc>
        <w:tc>
          <w:tcPr>
            <w:tcW w:w="0" w:type="auto"/>
            <w:vAlign w:val="center"/>
          </w:tcPr>
          <w:p w14:paraId="4D2C774A">
            <w:r>
              <w:t>10万-50万</w:t>
            </w:r>
          </w:p>
        </w:tc>
        <w:tc>
          <w:tcPr>
            <w:tcW w:w="0" w:type="auto"/>
            <w:vAlign w:val="center"/>
          </w:tcPr>
          <w:p w14:paraId="5D575A2B">
            <w:r>
              <w:t>-</w:t>
            </w:r>
            <w:r>
              <w:rPr>
                <w:b/>
              </w:rPr>
              <w:t>Web服务器</w:t>
            </w:r>
            <w:r>
              <w:t>：扩展至4台ECS（8核16G），配置负载均衡（SLB）</w:t>
            </w:r>
            <w:r>
              <w:br w:type="textWrapping"/>
            </w:r>
            <w:r>
              <w:t>-</w:t>
            </w:r>
            <w:r>
              <w:rPr>
                <w:b/>
              </w:rPr>
              <w:t>数据库服务器</w:t>
            </w:r>
            <w:r>
              <w:t>：主从架构（2台RDS MySQL）</w:t>
            </w:r>
          </w:p>
        </w:tc>
        <w:tc>
          <w:tcPr>
            <w:tcW w:w="0" w:type="auto"/>
            <w:vAlign w:val="center"/>
          </w:tcPr>
          <w:p w14:paraId="5E564048">
            <w:r>
              <w:t>OSS扩容至2TB，新增CDN加速（阿里云CDN）</w:t>
            </w:r>
          </w:p>
        </w:tc>
        <w:tc>
          <w:tcPr>
            <w:tcW w:w="0" w:type="auto"/>
            <w:vAlign w:val="center"/>
          </w:tcPr>
          <w:p w14:paraId="119105EF">
            <w:r>
              <w:t>带宽升级至10M，支持IPv6</w:t>
            </w:r>
          </w:p>
        </w:tc>
      </w:tr>
      <w:tr w14:paraId="143E1BFD">
        <w:tc>
          <w:tcPr>
            <w:tcW w:w="0" w:type="auto"/>
            <w:vAlign w:val="center"/>
          </w:tcPr>
          <w:p w14:paraId="614637CF">
            <w:r>
              <w:rPr>
                <w:b/>
              </w:rPr>
              <w:t>后期（1年以上）</w:t>
            </w:r>
          </w:p>
        </w:tc>
        <w:tc>
          <w:tcPr>
            <w:tcW w:w="0" w:type="auto"/>
            <w:vAlign w:val="center"/>
          </w:tcPr>
          <w:p w14:paraId="6B193B81">
            <w:r>
              <w:t>50万+</w:t>
            </w:r>
          </w:p>
        </w:tc>
        <w:tc>
          <w:tcPr>
            <w:tcW w:w="0" w:type="auto"/>
            <w:vAlign w:val="center"/>
          </w:tcPr>
          <w:p w14:paraId="133B0354">
            <w:r>
              <w:t>-</w:t>
            </w:r>
            <w:r>
              <w:rPr>
                <w:b/>
              </w:rPr>
              <w:t>Web服务器</w:t>
            </w:r>
            <w:r>
              <w:t>：采用Kubernetes集群（8台ECS，16核32G）</w:t>
            </w:r>
            <w:r>
              <w:br w:type="textWrapping"/>
            </w:r>
            <w:r>
              <w:t>-</w:t>
            </w:r>
            <w:r>
              <w:rPr>
                <w:b/>
              </w:rPr>
              <w:t>数据库</w:t>
            </w:r>
            <w:r>
              <w:t>：分库分表（MySQL+Redis缓存）</w:t>
            </w:r>
          </w:p>
        </w:tc>
        <w:tc>
          <w:tcPr>
            <w:tcW w:w="0" w:type="auto"/>
            <w:vAlign w:val="center"/>
          </w:tcPr>
          <w:p w14:paraId="430FC0F7">
            <w:r>
              <w:t>OSS+NAS混合存储，归档冷数据至归档存储</w:t>
            </w:r>
          </w:p>
        </w:tc>
        <w:tc>
          <w:tcPr>
            <w:tcW w:w="0" w:type="auto"/>
            <w:vAlign w:val="center"/>
          </w:tcPr>
          <w:p w14:paraId="607B0A24">
            <w:r>
              <w:t>专用带宽（50M+），DDoS防护</w:t>
            </w:r>
          </w:p>
        </w:tc>
      </w:tr>
    </w:tbl>
    <w:p w14:paraId="1E92B34D">
      <w:pPr>
        <w:pStyle w:val="6"/>
      </w:pPr>
      <w:r>
        <w:rPr>
          <w:b/>
        </w:rPr>
        <w:t>2. 软件配置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677844D">
        <w:tc>
          <w:tcPr>
            <w:tcW w:w="0" w:type="auto"/>
            <w:vAlign w:val="center"/>
          </w:tcPr>
          <w:p w14:paraId="74478BAF">
            <w:pPr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vAlign w:val="center"/>
          </w:tcPr>
          <w:p w14:paraId="0D2E4C45">
            <w:pPr>
              <w:jc w:val="center"/>
              <w:rPr>
                <w:b/>
              </w:rPr>
            </w:pPr>
            <w:r>
              <w:rPr>
                <w:b/>
              </w:rPr>
              <w:t>工具/技术</w:t>
            </w:r>
          </w:p>
        </w:tc>
        <w:tc>
          <w:tcPr>
            <w:tcW w:w="0" w:type="auto"/>
            <w:vAlign w:val="center"/>
          </w:tcPr>
          <w:p w14:paraId="7A0DA547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32B2BA7E">
        <w:tc>
          <w:tcPr>
            <w:tcW w:w="0" w:type="auto"/>
            <w:vAlign w:val="center"/>
          </w:tcPr>
          <w:p w14:paraId="118B4DD6">
            <w:r>
              <w:rPr>
                <w:b/>
              </w:rPr>
              <w:t>操作系统</w:t>
            </w:r>
          </w:p>
        </w:tc>
        <w:tc>
          <w:tcPr>
            <w:tcW w:w="0" w:type="auto"/>
            <w:vAlign w:val="center"/>
          </w:tcPr>
          <w:p w14:paraId="3F9B61F9">
            <w:r>
              <w:t>CentOS 7 / Ubuntu 20.04</w:t>
            </w:r>
          </w:p>
        </w:tc>
        <w:tc>
          <w:tcPr>
            <w:tcW w:w="0" w:type="auto"/>
            <w:vAlign w:val="center"/>
          </w:tcPr>
          <w:p w14:paraId="0FC5D8CF">
            <w:r>
              <w:t>服务器底层系统</w:t>
            </w:r>
          </w:p>
        </w:tc>
      </w:tr>
      <w:tr w14:paraId="1715535F">
        <w:tc>
          <w:tcPr>
            <w:tcW w:w="0" w:type="auto"/>
            <w:vAlign w:val="center"/>
          </w:tcPr>
          <w:p w14:paraId="7DD9B5F6">
            <w:r>
              <w:rPr>
                <w:b/>
              </w:rPr>
              <w:t>Web服务</w:t>
            </w:r>
          </w:p>
        </w:tc>
        <w:tc>
          <w:tcPr>
            <w:tcW w:w="0" w:type="auto"/>
            <w:vAlign w:val="center"/>
          </w:tcPr>
          <w:p w14:paraId="0551D2B5">
            <w:r>
              <w:t>Nginx 1.20.x</w:t>
            </w:r>
          </w:p>
        </w:tc>
        <w:tc>
          <w:tcPr>
            <w:tcW w:w="0" w:type="auto"/>
            <w:vAlign w:val="center"/>
          </w:tcPr>
          <w:p w14:paraId="477EF547">
            <w:r>
              <w:t>静态资源托管、反向代理</w:t>
            </w:r>
          </w:p>
        </w:tc>
      </w:tr>
      <w:tr w14:paraId="216EFB4A">
        <w:tc>
          <w:tcPr>
            <w:tcW w:w="0" w:type="auto"/>
            <w:vAlign w:val="center"/>
          </w:tcPr>
          <w:p w14:paraId="1F5D0075">
            <w:r>
              <w:rPr>
                <w:b/>
              </w:rPr>
              <w:t>数据库</w:t>
            </w:r>
          </w:p>
        </w:tc>
        <w:tc>
          <w:tcPr>
            <w:tcW w:w="0" w:type="auto"/>
            <w:vAlign w:val="center"/>
          </w:tcPr>
          <w:p w14:paraId="024CA8E5">
            <w:r>
              <w:t>MySQL 8.0（主从同步）、Redis 6.x（缓存）</w:t>
            </w:r>
          </w:p>
        </w:tc>
        <w:tc>
          <w:tcPr>
            <w:tcW w:w="0" w:type="auto"/>
            <w:vAlign w:val="center"/>
          </w:tcPr>
          <w:p w14:paraId="4E650350">
            <w:r>
              <w:t>结构化数据存储、热点数据缓存</w:t>
            </w:r>
          </w:p>
        </w:tc>
      </w:tr>
      <w:tr w14:paraId="7FBFA464">
        <w:tc>
          <w:tcPr>
            <w:tcW w:w="0" w:type="auto"/>
            <w:vAlign w:val="center"/>
          </w:tcPr>
          <w:p w14:paraId="7553E025">
            <w:r>
              <w:rPr>
                <w:b/>
              </w:rPr>
              <w:t>编程语言</w:t>
            </w:r>
          </w:p>
        </w:tc>
        <w:tc>
          <w:tcPr>
            <w:tcW w:w="0" w:type="auto"/>
            <w:vAlign w:val="center"/>
          </w:tcPr>
          <w:p w14:paraId="27DE9082">
            <w:r>
              <w:t>Python 3.9（爬虫/数据处理）、Node.js 16.x（后端API）、React 18.x（前端）</w:t>
            </w:r>
          </w:p>
        </w:tc>
        <w:tc>
          <w:tcPr>
            <w:tcW w:w="0" w:type="auto"/>
            <w:vAlign w:val="center"/>
          </w:tcPr>
          <w:p w14:paraId="10BA39AF">
            <w:r>
              <w:t>全栈开发</w:t>
            </w:r>
          </w:p>
        </w:tc>
      </w:tr>
      <w:tr w14:paraId="1CDF1111">
        <w:tc>
          <w:tcPr>
            <w:tcW w:w="0" w:type="auto"/>
            <w:vAlign w:val="center"/>
          </w:tcPr>
          <w:p w14:paraId="4E2A88E7">
            <w:r>
              <w:rPr>
                <w:b/>
              </w:rPr>
              <w:t>开发工具</w:t>
            </w:r>
          </w:p>
        </w:tc>
        <w:tc>
          <w:tcPr>
            <w:tcW w:w="0" w:type="auto"/>
            <w:vAlign w:val="center"/>
          </w:tcPr>
          <w:p w14:paraId="7C32ACE8">
            <w:r>
              <w:t>VS Code、Git、Jira（项目管理）、Figma（UI设计）</w:t>
            </w:r>
          </w:p>
        </w:tc>
        <w:tc>
          <w:tcPr>
            <w:tcW w:w="0" w:type="auto"/>
            <w:vAlign w:val="center"/>
          </w:tcPr>
          <w:p w14:paraId="05D9D27A">
            <w:r>
              <w:t>团队协作与开发</w:t>
            </w:r>
          </w:p>
        </w:tc>
      </w:tr>
      <w:tr w14:paraId="4E3C56C1">
        <w:tc>
          <w:tcPr>
            <w:tcW w:w="0" w:type="auto"/>
            <w:vAlign w:val="center"/>
          </w:tcPr>
          <w:p w14:paraId="02F66836">
            <w:r>
              <w:rPr>
                <w:b/>
              </w:rPr>
              <w:t>监控工具</w:t>
            </w:r>
          </w:p>
        </w:tc>
        <w:tc>
          <w:tcPr>
            <w:tcW w:w="0" w:type="auto"/>
            <w:vAlign w:val="center"/>
          </w:tcPr>
          <w:p w14:paraId="0CA9F160">
            <w:r>
              <w:t>Prometheus（性能监控）、ELK Stack（日志分析）、阿里云云监控</w:t>
            </w:r>
          </w:p>
        </w:tc>
        <w:tc>
          <w:tcPr>
            <w:tcW w:w="0" w:type="auto"/>
            <w:vAlign w:val="center"/>
          </w:tcPr>
          <w:p w14:paraId="6605892B">
            <w:r>
              <w:t>系统运维与故障排查</w:t>
            </w:r>
          </w:p>
        </w:tc>
      </w:tr>
    </w:tbl>
    <w:p w14:paraId="4572669B">
      <w:pPr>
        <w:pStyle w:val="5"/>
      </w:pPr>
      <w:r>
        <w:rPr>
          <w:b/>
        </w:rPr>
        <w:t>二、技术架构设计</w:t>
      </w:r>
    </w:p>
    <w:p w14:paraId="46E88B42">
      <w:pPr>
        <w:pStyle w:val="6"/>
      </w:pPr>
      <w:r>
        <w:rPr>
          <w:b/>
        </w:rPr>
        <w:t>1. 整体架构图</w:t>
      </w:r>
    </w:p>
    <w:p w14:paraId="42C12753">
      <w:r>
        <w:t>用户端（PC/移动端） → CDN加速 → 负载均衡（SLB） → Web服务器集群 → 应用服务器集群 → 数据库集群（主从）/缓存（Redis）/存储（OSS）</w:t>
      </w:r>
    </w:p>
    <w:p w14:paraId="51A65856">
      <w:pPr>
        <w:pStyle w:val="6"/>
      </w:pPr>
      <w:r>
        <w:rPr>
          <w:b/>
        </w:rPr>
        <w:t>2. 核心模块技术实现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894FD5D">
        <w:tc>
          <w:tcPr>
            <w:tcW w:w="0" w:type="auto"/>
            <w:vAlign w:val="center"/>
          </w:tcPr>
          <w:p w14:paraId="6D9EDDA1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vAlign w:val="center"/>
          </w:tcPr>
          <w:p w14:paraId="6736E2B7">
            <w:pPr>
              <w:jc w:val="center"/>
              <w:rPr>
                <w:b/>
              </w:rPr>
            </w:pPr>
            <w:r>
              <w:rPr>
                <w:b/>
              </w:rPr>
              <w:t>技术选型</w:t>
            </w:r>
          </w:p>
        </w:tc>
        <w:tc>
          <w:tcPr>
            <w:tcW w:w="0" w:type="auto"/>
            <w:vAlign w:val="center"/>
          </w:tcPr>
          <w:p w14:paraId="16E8683D">
            <w:pPr>
              <w:jc w:val="center"/>
              <w:rPr>
                <w:b/>
              </w:rPr>
            </w:pPr>
            <w:r>
              <w:rPr>
                <w:b/>
              </w:rPr>
              <w:t>实现要点</w:t>
            </w:r>
          </w:p>
        </w:tc>
      </w:tr>
      <w:tr w14:paraId="45CE4CCE">
        <w:tc>
          <w:tcPr>
            <w:tcW w:w="0" w:type="auto"/>
            <w:vAlign w:val="center"/>
          </w:tcPr>
          <w:p w14:paraId="7B8F7A5C">
            <w:r>
              <w:rPr>
                <w:b/>
              </w:rPr>
              <w:t>交互式地图</w:t>
            </w:r>
          </w:p>
        </w:tc>
        <w:tc>
          <w:tcPr>
            <w:tcW w:w="0" w:type="auto"/>
            <w:vAlign w:val="center"/>
          </w:tcPr>
          <w:p w14:paraId="7C644DDC">
            <w:r>
              <w:t>Leaflet.js + GeoJSON数据格式</w:t>
            </w:r>
          </w:p>
        </w:tc>
        <w:tc>
          <w:tcPr>
            <w:tcW w:w="0" w:type="auto"/>
            <w:vAlign w:val="center"/>
          </w:tcPr>
          <w:p w14:paraId="52705B1E">
            <w:r>
              <w:t>- 地图瓦片加载优化（预加载常用区域）</w:t>
            </w:r>
            <w:r>
              <w:br w:type="textWrapping"/>
            </w:r>
            <w:r>
              <w:t>- 标记点聚合（避免大量标记卡顿）</w:t>
            </w:r>
            <w:r>
              <w:br w:type="textWrapping"/>
            </w:r>
            <w:r>
              <w:t>- 离线地图包（支持无网络浏览热门区域）</w:t>
            </w:r>
          </w:p>
        </w:tc>
      </w:tr>
      <w:tr w14:paraId="2BB30D41">
        <w:tc>
          <w:tcPr>
            <w:tcW w:w="0" w:type="auto"/>
            <w:vAlign w:val="center"/>
          </w:tcPr>
          <w:p w14:paraId="619B2D9B">
            <w:r>
              <w:rPr>
                <w:b/>
              </w:rPr>
              <w:t>内容管理系统（CMS）</w:t>
            </w:r>
          </w:p>
        </w:tc>
        <w:tc>
          <w:tcPr>
            <w:tcW w:w="0" w:type="auto"/>
            <w:vAlign w:val="center"/>
          </w:tcPr>
          <w:p w14:paraId="3E0BBBE2">
            <w:r>
              <w:t>Strapi（开源Node.js CMS）</w:t>
            </w:r>
          </w:p>
        </w:tc>
        <w:tc>
          <w:tcPr>
            <w:tcW w:w="0" w:type="auto"/>
            <w:vAlign w:val="center"/>
          </w:tcPr>
          <w:p w14:paraId="5FB076A2">
            <w:r>
              <w:t>- 自定义内容模型（如「人文景点」「用户贡献」）</w:t>
            </w:r>
            <w:r>
              <w:br w:type="textWrapping"/>
            </w:r>
            <w:r>
              <w:t>- 权限分级（编辑/审核/管理员）</w:t>
            </w:r>
            <w:r>
              <w:br w:type="textWrapping"/>
            </w:r>
            <w:r>
              <w:t>- 支持Markdown+地图坐标插入</w:t>
            </w:r>
          </w:p>
        </w:tc>
      </w:tr>
      <w:tr w14:paraId="69FA4D0B">
        <w:tc>
          <w:tcPr>
            <w:tcW w:w="0" w:type="auto"/>
            <w:vAlign w:val="center"/>
          </w:tcPr>
          <w:p w14:paraId="262CF58C">
            <w:r>
              <w:rPr>
                <w:b/>
              </w:rPr>
              <w:t>用户贡献系统</w:t>
            </w:r>
          </w:p>
        </w:tc>
        <w:tc>
          <w:tcPr>
            <w:tcW w:w="0" w:type="auto"/>
            <w:vAlign w:val="center"/>
          </w:tcPr>
          <w:p w14:paraId="04750908">
            <w:r>
              <w:t>Node.js + MongoDB（存储非结构化内容）</w:t>
            </w:r>
          </w:p>
        </w:tc>
        <w:tc>
          <w:tcPr>
            <w:tcW w:w="0" w:type="auto"/>
            <w:vAlign w:val="center"/>
          </w:tcPr>
          <w:p w14:paraId="0BB77DE6">
            <w:r>
              <w:t>- 上传内容自动OCR识别（提取文字信息）</w:t>
            </w:r>
            <w:r>
              <w:br w:type="textWrapping"/>
            </w:r>
            <w:r>
              <w:t>- 地理位置自动解析（基于照片EXIF信息）</w:t>
            </w:r>
            <w:r>
              <w:br w:type="textWrapping"/>
            </w:r>
            <w:r>
              <w:t>- 审核流配置（人工+AI辅助）</w:t>
            </w:r>
          </w:p>
        </w:tc>
      </w:tr>
      <w:tr w14:paraId="5142DCDE">
        <w:tc>
          <w:tcPr>
            <w:tcW w:w="0" w:type="auto"/>
            <w:vAlign w:val="center"/>
          </w:tcPr>
          <w:p w14:paraId="40FF2A64">
            <w:r>
              <w:rPr>
                <w:b/>
              </w:rPr>
              <w:t>数据可视化</w:t>
            </w:r>
          </w:p>
        </w:tc>
        <w:tc>
          <w:tcPr>
            <w:tcW w:w="0" w:type="auto"/>
            <w:vAlign w:val="center"/>
          </w:tcPr>
          <w:p w14:paraId="5A7603CC">
            <w:r>
              <w:t>ECharts.js + D3.js</w:t>
            </w:r>
          </w:p>
        </w:tc>
        <w:tc>
          <w:tcPr>
            <w:tcW w:w="0" w:type="auto"/>
            <w:vAlign w:val="center"/>
          </w:tcPr>
          <w:p w14:paraId="27C5653D">
            <w:r>
              <w:t>- 热力图/迁徙图等动态效果</w:t>
            </w:r>
            <w:r>
              <w:br w:type="textWrapping"/>
            </w:r>
            <w:r>
              <w:t>- 数据定时更新（如每日同步人口数据）</w:t>
            </w:r>
            <w:r>
              <w:br w:type="textWrapping"/>
            </w:r>
            <w:r>
              <w:t>- 响应式适配（PC/移动端）</w:t>
            </w:r>
          </w:p>
        </w:tc>
      </w:tr>
    </w:tbl>
    <w:p w14:paraId="14C622D3">
      <w:pPr>
        <w:pStyle w:val="5"/>
      </w:pPr>
      <w:r>
        <w:rPr>
          <w:b/>
        </w:rPr>
        <w:t>三、实施步骤与里程碑</w:t>
      </w:r>
    </w:p>
    <w:p w14:paraId="38A979CD">
      <w:pPr>
        <w:pStyle w:val="6"/>
      </w:pPr>
      <w:r>
        <w:rPr>
          <w:b/>
        </w:rPr>
        <w:t>1. 实施阶段划分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406940A">
        <w:tc>
          <w:tcPr>
            <w:tcW w:w="0" w:type="auto"/>
            <w:vAlign w:val="center"/>
          </w:tcPr>
          <w:p w14:paraId="4E38F5ED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vAlign w:val="center"/>
          </w:tcPr>
          <w:p w14:paraId="243DC3DA">
            <w:pPr>
              <w:jc w:val="center"/>
              <w:rPr>
                <w:b/>
              </w:rPr>
            </w:pPr>
            <w:r>
              <w:rPr>
                <w:b/>
              </w:rPr>
              <w:t>时间周期</w:t>
            </w:r>
          </w:p>
        </w:tc>
        <w:tc>
          <w:tcPr>
            <w:tcW w:w="0" w:type="auto"/>
            <w:vAlign w:val="center"/>
          </w:tcPr>
          <w:p w14:paraId="744C8F68">
            <w:pPr>
              <w:jc w:val="center"/>
              <w:rPr>
                <w:b/>
              </w:rPr>
            </w:pPr>
            <w:r>
              <w:rPr>
                <w:b/>
              </w:rPr>
              <w:t>核心任务</w:t>
            </w:r>
          </w:p>
        </w:tc>
        <w:tc>
          <w:tcPr>
            <w:tcW w:w="0" w:type="auto"/>
            <w:vAlign w:val="center"/>
          </w:tcPr>
          <w:p w14:paraId="369C6444">
            <w:pPr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</w:tr>
      <w:tr w14:paraId="1B2AC8CB">
        <w:tc>
          <w:tcPr>
            <w:tcW w:w="0" w:type="auto"/>
            <w:vAlign w:val="center"/>
          </w:tcPr>
          <w:p w14:paraId="0412ED45">
            <w:r>
              <w:rPr>
                <w:b/>
              </w:rPr>
              <w:t>需求与设计</w:t>
            </w:r>
          </w:p>
        </w:tc>
        <w:tc>
          <w:tcPr>
            <w:tcW w:w="0" w:type="auto"/>
            <w:vAlign w:val="center"/>
          </w:tcPr>
          <w:p w14:paraId="5440B513">
            <w:r>
              <w:t>第1-2周</w:t>
            </w:r>
          </w:p>
        </w:tc>
        <w:tc>
          <w:tcPr>
            <w:tcW w:w="0" w:type="auto"/>
            <w:vAlign w:val="center"/>
          </w:tcPr>
          <w:p w14:paraId="5F973DA9">
            <w:r>
              <w:t>- 确定详细功能清单与UI设计稿</w:t>
            </w:r>
            <w:r>
              <w:br w:type="textWrapping"/>
            </w:r>
            <w:r>
              <w:t>- 制定数据库表结构与API接口文档</w:t>
            </w:r>
            <w:r>
              <w:br w:type="textWrapping"/>
            </w:r>
            <w:r>
              <w:t>- 采购服务器与域名备案</w:t>
            </w:r>
          </w:p>
        </w:tc>
        <w:tc>
          <w:tcPr>
            <w:tcW w:w="0" w:type="auto"/>
            <w:vAlign w:val="center"/>
          </w:tcPr>
          <w:p w14:paraId="7BE047FA">
            <w:r>
              <w:t>《需求规格说明书》《UI设计稿》《数据库设计文档》</w:t>
            </w:r>
          </w:p>
        </w:tc>
      </w:tr>
      <w:tr w14:paraId="3184BBC8">
        <w:tc>
          <w:tcPr>
            <w:tcW w:w="0" w:type="auto"/>
            <w:vAlign w:val="center"/>
          </w:tcPr>
          <w:p w14:paraId="25D424AF">
            <w:r>
              <w:rPr>
                <w:b/>
              </w:rPr>
              <w:t>基础开发</w:t>
            </w:r>
          </w:p>
        </w:tc>
        <w:tc>
          <w:tcPr>
            <w:tcW w:w="0" w:type="auto"/>
            <w:vAlign w:val="center"/>
          </w:tcPr>
          <w:p w14:paraId="0C7066C4">
            <w:r>
              <w:t>第3-8周</w:t>
            </w:r>
          </w:p>
        </w:tc>
        <w:tc>
          <w:tcPr>
            <w:tcW w:w="0" w:type="auto"/>
            <w:vAlign w:val="center"/>
          </w:tcPr>
          <w:p w14:paraId="38E3189B">
            <w:r>
              <w:t>- 搭建服务器环境与开发框架</w:t>
            </w:r>
            <w:r>
              <w:br w:type="textWrapping"/>
            </w:r>
            <w:r>
              <w:t>- 实现核心功能：地图展示、CMS后台、用户注册</w:t>
            </w:r>
            <w:r>
              <w:br w:type="textWrapping"/>
            </w:r>
            <w:r>
              <w:t>- 完成基础内容填充（如10个国家的人文数据）</w:t>
            </w:r>
          </w:p>
        </w:tc>
        <w:tc>
          <w:tcPr>
            <w:tcW w:w="0" w:type="auto"/>
            <w:vAlign w:val="center"/>
          </w:tcPr>
          <w:p w14:paraId="6E034760">
            <w:r>
              <w:t>可运行的Beta版本、基础内容库（100+条目）</w:t>
            </w:r>
          </w:p>
        </w:tc>
      </w:tr>
      <w:tr w14:paraId="6CC87C4C">
        <w:tc>
          <w:tcPr>
            <w:tcW w:w="0" w:type="auto"/>
            <w:vAlign w:val="center"/>
          </w:tcPr>
          <w:p w14:paraId="67D5D6F7">
            <w:r>
              <w:rPr>
                <w:b/>
              </w:rPr>
              <w:t>功能迭代</w:t>
            </w:r>
          </w:p>
        </w:tc>
        <w:tc>
          <w:tcPr>
            <w:tcW w:w="0" w:type="auto"/>
            <w:vAlign w:val="center"/>
          </w:tcPr>
          <w:p w14:paraId="2F799BB9">
            <w:r>
              <w:t>第9-16周</w:t>
            </w:r>
          </w:p>
        </w:tc>
        <w:tc>
          <w:tcPr>
            <w:tcW w:w="0" w:type="auto"/>
            <w:vAlign w:val="center"/>
          </w:tcPr>
          <w:p w14:paraId="0026FC25">
            <w:r>
              <w:t>- 上线用户贡献模块、数据可视化工具</w:t>
            </w:r>
            <w:r>
              <w:br w:type="textWrapping"/>
            </w:r>
            <w:r>
              <w:t>- 优化地图加载速度与响应式适配</w:t>
            </w:r>
            <w:r>
              <w:br w:type="textWrapping"/>
            </w:r>
            <w:r>
              <w:t>- 接入第三方服务（如OSS、CDN）</w:t>
            </w:r>
          </w:p>
        </w:tc>
        <w:tc>
          <w:tcPr>
            <w:tcW w:w="0" w:type="auto"/>
            <w:vAlign w:val="center"/>
          </w:tcPr>
          <w:p w14:paraId="4D1264B7">
            <w:r>
              <w:t>功能完整的RC版本、性能测试报告</w:t>
            </w:r>
          </w:p>
        </w:tc>
      </w:tr>
      <w:tr w14:paraId="766F7AE5">
        <w:tc>
          <w:tcPr>
            <w:tcW w:w="0" w:type="auto"/>
            <w:vAlign w:val="center"/>
          </w:tcPr>
          <w:p w14:paraId="6AB0916C">
            <w:r>
              <w:rPr>
                <w:b/>
              </w:rPr>
              <w:t>测试与上线</w:t>
            </w:r>
          </w:p>
        </w:tc>
        <w:tc>
          <w:tcPr>
            <w:tcW w:w="0" w:type="auto"/>
            <w:vAlign w:val="center"/>
          </w:tcPr>
          <w:p w14:paraId="1290462D">
            <w:r>
              <w:t>第17-20周</w:t>
            </w:r>
          </w:p>
        </w:tc>
        <w:tc>
          <w:tcPr>
            <w:tcW w:w="0" w:type="auto"/>
            <w:vAlign w:val="center"/>
          </w:tcPr>
          <w:p w14:paraId="7AB00CE8">
            <w:r>
              <w:t>- 压力测试（模拟10万用户并发）</w:t>
            </w:r>
            <w:r>
              <w:br w:type="textWrapping"/>
            </w:r>
            <w:r>
              <w:t>- 安全渗透测试（防止SQL注入、XSS攻击）</w:t>
            </w:r>
            <w:r>
              <w:br w:type="textWrapping"/>
            </w:r>
            <w:r>
              <w:t>- 灰度发布（5%用户试用）</w:t>
            </w:r>
          </w:p>
        </w:tc>
        <w:tc>
          <w:tcPr>
            <w:tcW w:w="0" w:type="auto"/>
            <w:vAlign w:val="center"/>
          </w:tcPr>
          <w:p w14:paraId="4AB0D1E7">
            <w:r>
              <w:t>正式上线版本、《运维手册》</w:t>
            </w:r>
          </w:p>
        </w:tc>
      </w:tr>
      <w:tr w14:paraId="5776B734">
        <w:tc>
          <w:tcPr>
            <w:tcW w:w="0" w:type="auto"/>
            <w:vAlign w:val="center"/>
          </w:tcPr>
          <w:p w14:paraId="6FD29639">
            <w:r>
              <w:rPr>
                <w:b/>
              </w:rPr>
              <w:t>运营与优化</w:t>
            </w:r>
          </w:p>
        </w:tc>
        <w:tc>
          <w:tcPr>
            <w:tcW w:w="0" w:type="auto"/>
            <w:vAlign w:val="center"/>
          </w:tcPr>
          <w:p w14:paraId="19B4BA22">
            <w:r>
              <w:t>第21周起</w:t>
            </w:r>
          </w:p>
        </w:tc>
        <w:tc>
          <w:tcPr>
            <w:tcW w:w="0" w:type="auto"/>
            <w:vAlign w:val="center"/>
          </w:tcPr>
          <w:p w14:paraId="79B390AC">
            <w:r>
              <w:t>- 内容运营（每周更新2个专题）</w:t>
            </w:r>
            <w:r>
              <w:br w:type="textWrapping"/>
            </w:r>
            <w:r>
              <w:t>- 用户增长活动（邀请好友得积分）</w:t>
            </w:r>
            <w:r>
              <w:br w:type="textWrapping"/>
            </w:r>
            <w:r>
              <w:t>- 系统监控与bug修复</w:t>
            </w:r>
          </w:p>
        </w:tc>
        <w:tc>
          <w:tcPr>
            <w:tcW w:w="0" w:type="auto"/>
            <w:vAlign w:val="center"/>
          </w:tcPr>
          <w:p w14:paraId="355C8A48">
            <w:r>
              <w:t>月度运营报告、版本迭代记录</w:t>
            </w:r>
          </w:p>
        </w:tc>
      </w:tr>
    </w:tbl>
    <w:p w14:paraId="6849FDCE">
      <w:pPr>
        <w:pStyle w:val="6"/>
      </w:pPr>
      <w:r>
        <w:rPr>
          <w:b/>
        </w:rPr>
        <w:t>2. 关键里程碑</w:t>
      </w:r>
    </w:p>
    <w:p w14:paraId="282B568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第8周</w:t>
      </w:r>
      <w:r>
        <w:t>：Beta版内部测试完成，邀请500名种子用户试用</w:t>
      </w:r>
    </w:p>
    <w:p w14:paraId="1BADD3E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第16周</w:t>
      </w:r>
      <w:r>
        <w:t>：RC版发布，支持1000+用户同时在线</w:t>
      </w:r>
    </w:p>
    <w:p w14:paraId="5321F62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第20周</w:t>
      </w:r>
      <w:r>
        <w:t>：正式上线，日均访问量目标1万+</w:t>
      </w:r>
    </w:p>
    <w:p w14:paraId="0148961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第24周</w:t>
      </w:r>
      <w:r>
        <w:t>：用户贡献内容突破1万条，社区问答功能上线</w:t>
      </w:r>
    </w:p>
    <w:p w14:paraId="70F13995">
      <w:pPr>
        <w:pStyle w:val="5"/>
      </w:pPr>
      <w:r>
        <w:rPr>
          <w:b/>
        </w:rPr>
        <w:t>四、成本估算（按年）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586E2AD">
        <w:tc>
          <w:tcPr>
            <w:tcW w:w="0" w:type="auto"/>
            <w:vAlign w:val="center"/>
          </w:tcPr>
          <w:p w14:paraId="2C6CAB57">
            <w:pPr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vAlign w:val="center"/>
          </w:tcPr>
          <w:p w14:paraId="3B8DAB3D">
            <w:pPr>
              <w:jc w:val="center"/>
              <w:rPr>
                <w:b/>
              </w:rPr>
            </w:pPr>
            <w:r>
              <w:rPr>
                <w:b/>
              </w:rPr>
              <w:t>初期成本（元）</w:t>
            </w:r>
          </w:p>
        </w:tc>
        <w:tc>
          <w:tcPr>
            <w:tcW w:w="0" w:type="auto"/>
            <w:vAlign w:val="center"/>
          </w:tcPr>
          <w:p w14:paraId="033680F2">
            <w:pPr>
              <w:jc w:val="center"/>
              <w:rPr>
                <w:b/>
              </w:rPr>
            </w:pPr>
            <w:r>
              <w:rPr>
                <w:b/>
              </w:rPr>
              <w:t>中期成本（元）</w:t>
            </w:r>
          </w:p>
        </w:tc>
        <w:tc>
          <w:tcPr>
            <w:tcW w:w="0" w:type="auto"/>
            <w:vAlign w:val="center"/>
          </w:tcPr>
          <w:p w14:paraId="196D7448">
            <w:pPr>
              <w:jc w:val="center"/>
              <w:rPr>
                <w:b/>
              </w:rPr>
            </w:pPr>
            <w:r>
              <w:rPr>
                <w:b/>
              </w:rPr>
              <w:t>后期成本（元）</w:t>
            </w:r>
          </w:p>
        </w:tc>
      </w:tr>
      <w:tr w14:paraId="3C4D93B6">
        <w:tc>
          <w:tcPr>
            <w:tcW w:w="0" w:type="auto"/>
            <w:vAlign w:val="center"/>
          </w:tcPr>
          <w:p w14:paraId="09ACB505">
            <w:r>
              <w:rPr>
                <w:b/>
              </w:rPr>
              <w:t>服务器与存储</w:t>
            </w:r>
          </w:p>
        </w:tc>
        <w:tc>
          <w:tcPr>
            <w:tcW w:w="0" w:type="auto"/>
            <w:vAlign w:val="center"/>
          </w:tcPr>
          <w:p w14:paraId="54B477C2">
            <w:r>
              <w:t>约3万（阿里云套餐）</w:t>
            </w:r>
          </w:p>
        </w:tc>
        <w:tc>
          <w:tcPr>
            <w:tcW w:w="0" w:type="auto"/>
            <w:vAlign w:val="center"/>
          </w:tcPr>
          <w:p w14:paraId="0664297E">
            <w:r>
              <w:t>约8万（扩展服务器+CDN）</w:t>
            </w:r>
          </w:p>
        </w:tc>
        <w:tc>
          <w:tcPr>
            <w:tcW w:w="0" w:type="auto"/>
            <w:vAlign w:val="center"/>
          </w:tcPr>
          <w:p w14:paraId="4DE1C199">
            <w:r>
              <w:t>约20万（集群+高防）</w:t>
            </w:r>
          </w:p>
        </w:tc>
      </w:tr>
      <w:tr w14:paraId="523C0D7D">
        <w:tc>
          <w:tcPr>
            <w:tcW w:w="0" w:type="auto"/>
            <w:vAlign w:val="center"/>
          </w:tcPr>
          <w:p w14:paraId="0EB7BFFD">
            <w:r>
              <w:rPr>
                <w:b/>
              </w:rPr>
              <w:t>人力成本</w:t>
            </w:r>
          </w:p>
        </w:tc>
        <w:tc>
          <w:tcPr>
            <w:tcW w:w="0" w:type="auto"/>
            <w:vAlign w:val="center"/>
          </w:tcPr>
          <w:p w14:paraId="43FB166F">
            <w:r>
              <w:t>约20万（3人团队：前端/后端/运营）</w:t>
            </w:r>
          </w:p>
        </w:tc>
        <w:tc>
          <w:tcPr>
            <w:tcW w:w="0" w:type="auto"/>
            <w:vAlign w:val="center"/>
          </w:tcPr>
          <w:p w14:paraId="63425FB6">
            <w:r>
              <w:t>约50万（5人团队：新增UI/数据分析师）</w:t>
            </w:r>
          </w:p>
        </w:tc>
        <w:tc>
          <w:tcPr>
            <w:tcW w:w="0" w:type="auto"/>
            <w:vAlign w:val="center"/>
          </w:tcPr>
          <w:p w14:paraId="09A57103">
            <w:r>
              <w:t>约100万（8人团队：含运维/客服）</w:t>
            </w:r>
          </w:p>
        </w:tc>
      </w:tr>
      <w:tr w14:paraId="2ED54643">
        <w:tc>
          <w:tcPr>
            <w:tcW w:w="0" w:type="auto"/>
            <w:vAlign w:val="center"/>
          </w:tcPr>
          <w:p w14:paraId="560E141C">
            <w:r>
              <w:rPr>
                <w:b/>
              </w:rPr>
              <w:t>第三方服务</w:t>
            </w:r>
          </w:p>
        </w:tc>
        <w:tc>
          <w:tcPr>
            <w:tcW w:w="0" w:type="auto"/>
            <w:vAlign w:val="center"/>
          </w:tcPr>
          <w:p w14:paraId="015BBFE7">
            <w:r>
              <w:t>约1万（OSS+短信接口）</w:t>
            </w:r>
          </w:p>
        </w:tc>
        <w:tc>
          <w:tcPr>
            <w:tcW w:w="0" w:type="auto"/>
            <w:vAlign w:val="center"/>
          </w:tcPr>
          <w:p w14:paraId="138BB242">
            <w:r>
              <w:t>约3万（新增AI审核服务）</w:t>
            </w:r>
          </w:p>
        </w:tc>
        <w:tc>
          <w:tcPr>
            <w:tcW w:w="0" w:type="auto"/>
            <w:vAlign w:val="center"/>
          </w:tcPr>
          <w:p w14:paraId="476E230D">
            <w:r>
              <w:t>约5万（数据采购+安全服务）</w:t>
            </w:r>
          </w:p>
        </w:tc>
      </w:tr>
      <w:tr w14:paraId="4326AEE7">
        <w:tc>
          <w:tcPr>
            <w:tcW w:w="0" w:type="auto"/>
            <w:vAlign w:val="center"/>
          </w:tcPr>
          <w:p w14:paraId="34ABDCF8">
            <w:r>
              <w:rPr>
                <w:b/>
              </w:rPr>
              <w:t>其他</w:t>
            </w:r>
          </w:p>
        </w:tc>
        <w:tc>
          <w:tcPr>
            <w:tcW w:w="0" w:type="auto"/>
            <w:vAlign w:val="center"/>
          </w:tcPr>
          <w:p w14:paraId="1792BA97">
            <w:r>
              <w:t>约5千（域名+SSL证书）</w:t>
            </w:r>
          </w:p>
        </w:tc>
        <w:tc>
          <w:tcPr>
            <w:tcW w:w="0" w:type="auto"/>
            <w:vAlign w:val="center"/>
          </w:tcPr>
          <w:p w14:paraId="0807E43F">
            <w:r>
              <w:t>约1万（版权素材采购）</w:t>
            </w:r>
          </w:p>
        </w:tc>
        <w:tc>
          <w:tcPr>
            <w:tcW w:w="0" w:type="auto"/>
            <w:vAlign w:val="center"/>
          </w:tcPr>
          <w:p w14:paraId="28CD1A06">
            <w:r>
              <w:t>约2万（线下活动推广）</w:t>
            </w:r>
          </w:p>
        </w:tc>
      </w:tr>
      <w:tr w14:paraId="78FD3E8D">
        <w:tc>
          <w:tcPr>
            <w:tcW w:w="0" w:type="auto"/>
            <w:vAlign w:val="center"/>
          </w:tcPr>
          <w:p w14:paraId="1C81E776">
            <w:r>
              <w:rPr>
                <w:b/>
              </w:rPr>
              <w:t>总计</w:t>
            </w:r>
          </w:p>
        </w:tc>
        <w:tc>
          <w:tcPr>
            <w:tcW w:w="0" w:type="auto"/>
            <w:vAlign w:val="center"/>
          </w:tcPr>
          <w:p w14:paraId="7A40F125">
            <w:r>
              <w:rPr>
                <w:b/>
              </w:rPr>
              <w:t>约24.5万</w:t>
            </w:r>
          </w:p>
        </w:tc>
        <w:tc>
          <w:tcPr>
            <w:tcW w:w="0" w:type="auto"/>
            <w:vAlign w:val="center"/>
          </w:tcPr>
          <w:p w14:paraId="211C99AF">
            <w:r>
              <w:rPr>
                <w:b/>
              </w:rPr>
              <w:t>约62万</w:t>
            </w:r>
          </w:p>
        </w:tc>
        <w:tc>
          <w:tcPr>
            <w:tcW w:w="0" w:type="auto"/>
            <w:vAlign w:val="center"/>
          </w:tcPr>
          <w:p w14:paraId="102C681D">
            <w:r>
              <w:rPr>
                <w:b/>
              </w:rPr>
              <w:t>约127万</w:t>
            </w:r>
          </w:p>
        </w:tc>
      </w:tr>
    </w:tbl>
    <w:p w14:paraId="6EABA548">
      <w:pPr>
        <w:pStyle w:val="5"/>
      </w:pPr>
      <w:r>
        <w:rPr>
          <w:b/>
        </w:rPr>
        <w:t>五、风险与应对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44EAFED9">
        <w:tc>
          <w:tcPr>
            <w:tcW w:w="0" w:type="auto"/>
            <w:vAlign w:val="center"/>
          </w:tcPr>
          <w:p w14:paraId="11FF7FD2">
            <w:pPr>
              <w:jc w:val="center"/>
              <w:rPr>
                <w:b/>
              </w:rPr>
            </w:pPr>
            <w:r>
              <w:rPr>
                <w:b/>
              </w:rPr>
              <w:t>风险点</w:t>
            </w:r>
          </w:p>
        </w:tc>
        <w:tc>
          <w:tcPr>
            <w:tcW w:w="0" w:type="auto"/>
            <w:vAlign w:val="center"/>
          </w:tcPr>
          <w:p w14:paraId="2C5518DA">
            <w:pPr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51879A78">
        <w:tc>
          <w:tcPr>
            <w:tcW w:w="0" w:type="auto"/>
            <w:vAlign w:val="center"/>
          </w:tcPr>
          <w:p w14:paraId="2D8B17E0">
            <w:r>
              <w:rPr>
                <w:b/>
              </w:rPr>
              <w:t>数据准确性不足</w:t>
            </w:r>
          </w:p>
        </w:tc>
        <w:tc>
          <w:tcPr>
            <w:tcW w:w="0" w:type="auto"/>
            <w:vAlign w:val="center"/>
          </w:tcPr>
          <w:p w14:paraId="4F019D90">
            <w:r>
              <w:t>- 建立「权威数据源库」（如联合国教科文组织、各国统计局）</w:t>
            </w:r>
            <w:r>
              <w:br w:type="textWrapping"/>
            </w:r>
            <w:r>
              <w:t>- 用户贡献内容标注「来源可信度」（如「官方资料」「用户观察」）</w:t>
            </w:r>
          </w:p>
        </w:tc>
      </w:tr>
      <w:tr w14:paraId="15F173FF">
        <w:tc>
          <w:tcPr>
            <w:tcW w:w="0" w:type="auto"/>
            <w:vAlign w:val="center"/>
          </w:tcPr>
          <w:p w14:paraId="633FAB66">
            <w:r>
              <w:rPr>
                <w:b/>
              </w:rPr>
              <w:t>用户活跃度低</w:t>
            </w:r>
          </w:p>
        </w:tc>
        <w:tc>
          <w:tcPr>
            <w:tcW w:w="0" w:type="auto"/>
            <w:vAlign w:val="center"/>
          </w:tcPr>
          <w:p w14:paraId="09F5C6F7">
            <w:r>
              <w:t>- 初期上线「邀请奖励计划」（邀请10人注册得定制地图）</w:t>
            </w:r>
            <w:r>
              <w:br w:type="textWrapping"/>
            </w:r>
            <w:r>
              <w:t>- 运营「每周人文挑战」（如「分享家乡最特别的习俗」）</w:t>
            </w:r>
          </w:p>
        </w:tc>
      </w:tr>
      <w:tr w14:paraId="0974161F">
        <w:tc>
          <w:tcPr>
            <w:tcW w:w="0" w:type="auto"/>
            <w:vAlign w:val="center"/>
          </w:tcPr>
          <w:p w14:paraId="15807844">
            <w:r>
              <w:rPr>
                <w:b/>
              </w:rPr>
              <w:t>技术故障（如服务器崩溃）</w:t>
            </w:r>
          </w:p>
        </w:tc>
        <w:tc>
          <w:tcPr>
            <w:tcW w:w="0" w:type="auto"/>
            <w:vAlign w:val="center"/>
          </w:tcPr>
          <w:p w14:paraId="19144D9B">
            <w:r>
              <w:t>- 主备服务器自动切换（RDS主从+SLB健康检查）</w:t>
            </w:r>
            <w:r>
              <w:br w:type="textWrapping"/>
            </w:r>
            <w:r>
              <w:t>- 数据每日异地备份（阿里云+本地服务器）</w:t>
            </w:r>
            <w:r>
              <w:br w:type="textWrapping"/>
            </w:r>
            <w:r>
              <w:t>- 7×24小时监控告警</w:t>
            </w:r>
          </w:p>
        </w:tc>
      </w:tr>
    </w:tbl>
    <w:p w14:paraId="5C4ABED9">
      <w:pPr>
        <w:pStyle w:val="5"/>
      </w:pPr>
      <w:r>
        <w:rPr>
          <w:b/>
        </w:rPr>
        <w:t>六、验收标准</w:t>
      </w:r>
    </w:p>
    <w:p w14:paraId="4FCA712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功能完整性</w:t>
      </w:r>
      <w:r>
        <w:t>：所有规划模块100%实现，无核心功能缺失</w:t>
      </w:r>
    </w:p>
    <w:p w14:paraId="1AD642B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性能指标</w:t>
      </w:r>
      <w:r>
        <w:t>：</w:t>
      </w:r>
    </w:p>
    <w:p w14:paraId="18C7691B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页面加载时间＜3秒（PC端）/＜5秒（移动端）</w:t>
      </w:r>
    </w:p>
    <w:p w14:paraId="6CB10165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地图操作响应时间＜1秒</w:t>
      </w:r>
    </w:p>
    <w:p w14:paraId="702FC204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支持5000用户同时在线（初期）</w:t>
      </w:r>
    </w:p>
    <w:p w14:paraId="503BDC1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用户体验</w:t>
      </w:r>
      <w:r>
        <w:t>：</w:t>
      </w:r>
    </w:p>
    <w:p w14:paraId="5C8EB8C3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完成100名用户 usability测试，满意度≥4.5/5分</w:t>
      </w:r>
    </w:p>
    <w:p w14:paraId="5871EB20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移动端适配率100%（主流机型如iPhone/Android）</w:t>
      </w:r>
    </w:p>
    <w:p w14:paraId="407D361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安全合规</w:t>
      </w:r>
      <w:r>
        <w:t>：</w:t>
      </w:r>
    </w:p>
    <w:p w14:paraId="6A64FD03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通过等保二级认证（数据安全）</w:t>
      </w:r>
    </w:p>
    <w:p w14:paraId="3C9A4BC9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用户隐私政策符合GDPR/中国《个人信息保护法》</w:t>
      </w:r>
    </w:p>
    <w:p w14:paraId="0478CCB8">
      <w:r>
        <w:t>该方案可根据实际资源情况灵活调整（如初期采用更低成本的服务器配置），核心是通过</w:t>
      </w:r>
      <w:r>
        <w:rPr>
          <w:b/>
        </w:rPr>
        <w:t>分阶段实施</w:t>
      </w:r>
      <w:r>
        <w:t>降低风险，优先保障核心功能（地图+内容）的可用性，再逐步扩展用户互动与商业化模块。</w:t>
      </w:r>
    </w:p>
    <w:p w14:paraId="36916E6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6A001"/>
    <w:multiLevelType w:val="singleLevel"/>
    <w:tmpl w:val="B6B6A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EF760B8"/>
    <w:multiLevelType w:val="multilevel"/>
    <w:tmpl w:val="EEF760B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BFE3BE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WWO_wpscloud_20251226172111-7d5ef64420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2025-12-28T00:53:09Z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2052-12.9.0.24684</vt:lpwstr>
  </property>
  <property fmtid="{D5CDD505-2E9C-101B-9397-08002B2CF9AE}" pid="3" name="ICV">
    <vt:lpwstr>E673DE88BDA1E9C4F50E50696FFD777A_43</vt:lpwstr>
  </property>
</Properties>
</file>