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a6_50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通信帧名称</w:t>
            </w:r>
          </w:p>
        </w:tc>
        <w:tc>
          <w:tcPr>
            <w:tcW w:type="dxa" w:w="1440"/>
          </w:tcPr>
          <w:p>
            <w:r>
              <w:t>某信息</w:t>
            </w:r>
          </w:p>
        </w:tc>
        <w:tc>
          <w:tcPr>
            <w:tcW w:type="dxa" w:w="1440"/>
          </w:tcPr>
          <w:p>
            <w:r>
              <w:t>信息标识</w:t>
            </w:r>
          </w:p>
        </w:tc>
        <w:tc>
          <w:tcPr>
            <w:tcW w:type="dxa" w:w="1440"/>
          </w:tcPr>
          <w:p>
            <w:r>
              <w:t>0x9F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信息流向</w:t>
            </w:r>
          </w:p>
        </w:tc>
        <w:tc>
          <w:tcPr>
            <w:tcW w:type="dxa" w:w="1440"/>
          </w:tcPr>
          <w:p>
            <w:r>
              <w:t>A→B</w:t>
            </w:r>
          </w:p>
        </w:tc>
        <w:tc>
          <w:tcPr>
            <w:tcW w:type="dxa" w:w="1440"/>
          </w:tcPr>
          <w:p>
            <w:r>
              <w:t>发送周期</w:t>
            </w:r>
          </w:p>
        </w:tc>
        <w:tc>
          <w:tcPr>
            <w:tcW w:type="dxa" w:w="1440"/>
          </w:tcPr>
          <w:p>
            <w:r>
              <w:t>100ms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代号</w:t>
            </w:r>
          </w:p>
        </w:tc>
        <w:tc>
          <w:tcPr>
            <w:tcW w:type="dxa" w:w="1440"/>
          </w:tcPr>
          <w:p>
            <w:r>
              <w:t>指标</w:t>
            </w:r>
          </w:p>
        </w:tc>
        <w:tc>
          <w:tcPr>
            <w:tcW w:type="dxa" w:w="1440"/>
          </w:tcPr>
          <w:p>
            <w:r>
              <w:t>区间</w:t>
            </w:r>
          </w:p>
        </w:tc>
        <w:tc>
          <w:tcPr>
            <w:tcW w:type="dxa" w:w="1440"/>
          </w:tcPr>
          <w:p>
            <w:r>
              <w:t>说明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</w:tr>
      <w:tr>
        <w:tc>
          <w:tcPr>
            <w:tcW w:type="dxa" w:w="1440"/>
          </w:tcPr>
          <w:p>
            <w:r>
              <w:t>值3-0</w:t>
            </w:r>
          </w:p>
        </w:tc>
        <w:tc>
          <w:tcPr>
            <w:tcW w:type="dxa" w:w="1440"/>
          </w:tcPr>
          <w:p>
            <w:r>
              <w:t>值3-1</w:t>
            </w:r>
          </w:p>
        </w:tc>
        <w:tc>
          <w:tcPr>
            <w:tcW w:type="dxa" w:w="1440"/>
          </w:tcPr>
          <w:p>
            <w:r>
              <w:t>值3-2</w:t>
            </w:r>
          </w:p>
        </w:tc>
        <w:tc>
          <w:tcPr>
            <w:tcW w:type="dxa" w:w="1440"/>
          </w:tcPr>
          <w:p>
            <w:r>
              <w:t>值3-3</w:t>
            </w:r>
          </w:p>
        </w:tc>
        <w:tc>
          <w:tcPr>
            <w:tcW w:type="dxa" w:w="1440"/>
          </w:tcPr>
          <w:p>
            <w:r>
              <w:t>值3-4</w:t>
            </w:r>
          </w:p>
        </w:tc>
        <w:tc>
          <w:tcPr>
            <w:tcW w:type="dxa" w:w="1440"/>
          </w:tcPr>
          <w:p>
            <w:r>
              <w:t>值3-5</w:t>
            </w:r>
          </w:p>
        </w:tc>
      </w:tr>
      <w:tr>
        <w:tc>
          <w:tcPr>
            <w:tcW w:type="dxa" w:w="1440"/>
          </w:tcPr>
          <w:p>
            <w:r>
              <w:t>值4-0</w:t>
            </w:r>
          </w:p>
        </w:tc>
        <w:tc>
          <w:tcPr>
            <w:tcW w:type="dxa" w:w="1440"/>
          </w:tcPr>
          <w:p>
            <w:r>
              <w:t>值4-1</w:t>
            </w:r>
          </w:p>
        </w:tc>
        <w:tc>
          <w:tcPr>
            <w:tcW w:type="dxa" w:w="1440"/>
          </w:tcPr>
          <w:p>
            <w:r>
              <w:t>值4-2</w:t>
            </w:r>
          </w:p>
        </w:tc>
        <w:tc>
          <w:tcPr>
            <w:tcW w:type="dxa" w:w="1440"/>
          </w:tcPr>
          <w:p>
            <w:r>
              <w:t>值4-3</w:t>
            </w:r>
          </w:p>
        </w:tc>
        <w:tc>
          <w:tcPr>
            <w:tcW w:type="dxa" w:w="1440"/>
          </w:tcPr>
          <w:p>
            <w:r>
              <w:t>值4-4</w:t>
            </w:r>
          </w:p>
        </w:tc>
        <w:tc>
          <w:tcPr>
            <w:tcW w:type="dxa" w:w="1440"/>
          </w:tcPr>
          <w:p>
            <w:r>
              <w:t>值4-5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