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表20 帧格式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字节号</w:t>
            </w:r>
          </w:p>
        </w:tc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0~1</w:t>
            </w:r>
          </w:p>
        </w:tc>
        <w:tc>
          <w:tcPr>
            <w:tcW w:type="dxa" w:w="2880"/>
          </w:tcPr>
          <w:p>
            <w:r>
              <w:t>帧头</w:t>
            </w:r>
          </w:p>
        </w:tc>
        <w:tc>
          <w:tcPr>
            <w:tcW w:type="dxa" w:w="2880"/>
          </w:tcPr>
          <w:p>
            <w:r>
              <w:t>0xEB 0x96</w:t>
            </w:r>
          </w:p>
        </w:tc>
      </w:tr>
      <w:tr>
        <w:tc>
          <w:tcPr>
            <w:tcW w:type="dxa" w:w="2880"/>
          </w:tcPr>
          <w:p>
            <w:r>
              <w:t>2~3</w:t>
            </w:r>
          </w:p>
        </w:tc>
        <w:tc>
          <w:tcPr>
            <w:tcW w:type="dxa" w:w="2880"/>
          </w:tcPr>
          <w:p>
            <w:r>
              <w:t>帧长</w:t>
            </w:r>
          </w:p>
        </w:tc>
        <w:tc>
          <w:tcPr>
            <w:tcW w:type="dxa" w:w="2880"/>
          </w:tcPr>
          <w:p>
            <w:r>
              <w:t>总字节数</w:t>
            </w:r>
          </w:p>
        </w:tc>
      </w:tr>
      <w:tr>
        <w:tc>
          <w:tcPr>
            <w:tcW w:type="dxa" w:w="2880"/>
          </w:tcPr>
          <w:p>
            <w:r>
              <w:t>4~5</w:t>
            </w:r>
          </w:p>
        </w:tc>
        <w:tc>
          <w:tcPr>
            <w:tcW w:type="dxa" w:w="2880"/>
          </w:tcPr>
          <w:p>
            <w:r>
              <w:t>帧尾</w:t>
            </w:r>
          </w:p>
        </w:tc>
        <w:tc>
          <w:tcPr>
            <w:tcW w:type="dxa" w:w="2880"/>
          </w:tcPr>
          <w:p>
            <w:r>
              <w:t>0x0D 0x0A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