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温度采集状态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通信帧名称</w:t>
            </w:r>
          </w:p>
        </w:tc>
        <w:tc>
          <w:tcPr>
            <w:tcW w:type="dxa" w:w="1234"/>
          </w:tcPr>
          <w:p>
            <w:r>
              <w:t>温度采集状态</w:t>
            </w:r>
          </w:p>
        </w:tc>
        <w:tc>
          <w:tcPr>
            <w:tcW w:type="dxa" w:w="1234"/>
          </w:tcPr>
          <w:p>
            <w:r>
              <w:t>信息标识</w:t>
            </w:r>
          </w:p>
        </w:tc>
        <w:tc>
          <w:tcPr>
            <w:tcW w:type="dxa" w:w="1234"/>
          </w:tcPr>
          <w:p>
            <w:r>
              <w:t>0xAB02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信息流向</w:t>
            </w:r>
          </w:p>
        </w:tc>
        <w:tc>
          <w:tcPr>
            <w:tcW w:type="dxa" w:w="1234"/>
          </w:tcPr>
          <w:p>
            <w:r>
              <w:t>地面→机载</w:t>
            </w:r>
          </w:p>
        </w:tc>
        <w:tc>
          <w:tcPr>
            <w:tcW w:type="dxa" w:w="1234"/>
          </w:tcPr>
          <w:p>
            <w:r>
              <w:t>传送周期</w:t>
            </w:r>
          </w:p>
        </w:tc>
        <w:tc>
          <w:tcPr>
            <w:tcW w:type="dxa" w:w="1234"/>
          </w:tcPr>
          <w:p>
            <w:r>
              <w:t>50ms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编号</w:t>
            </w:r>
          </w:p>
        </w:tc>
        <w:tc>
          <w:tcPr>
            <w:tcW w:type="dxa" w:w="1234"/>
          </w:tcPr>
          <w:p>
            <w:r>
              <w:t>项目</w:t>
            </w:r>
          </w:p>
        </w:tc>
        <w:tc>
          <w:tcPr>
            <w:tcW w:type="dxa" w:w="1234"/>
          </w:tcPr>
          <w:p>
            <w:r>
              <w:t>规格</w:t>
            </w:r>
          </w:p>
        </w:tc>
        <w:tc>
          <w:tcPr>
            <w:tcW w:type="dxa" w:w="1234"/>
          </w:tcPr>
          <w:p>
            <w:r>
              <w:t>量程</w:t>
            </w:r>
          </w:p>
        </w:tc>
        <w:tc>
          <w:tcPr>
            <w:tcW w:type="dxa" w:w="1234"/>
          </w:tcPr>
          <w:p>
            <w:r>
              <w:t>精度</w:t>
            </w:r>
          </w:p>
        </w:tc>
        <w:tc>
          <w:tcPr>
            <w:tcW w:type="dxa" w:w="1234"/>
          </w:tcPr>
          <w:p>
            <w:r>
              <w:t>周期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传感器1温度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-55~125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500ms</w:t>
            </w:r>
          </w:p>
        </w:tc>
        <w:tc>
          <w:tcPr>
            <w:tcW w:type="dxa" w:w="1234"/>
          </w:tcPr>
          <w:p>
            <w:r>
              <w:t>机舱温度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传感器2温度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-55~125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500ms</w:t>
            </w:r>
          </w:p>
        </w:tc>
        <w:tc>
          <w:tcPr>
            <w:tcW w:type="dxa" w:w="1234"/>
          </w:tcPr>
          <w:p>
            <w:r>
              <w:t>舱外温度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