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3060-1621846615933" w:id="1"/>
      <w:bookmarkEnd w:id="1"/>
      <w:r>
        <w:rPr>
          <w:b w:val="true"/>
          <w:color w:val="f33232"/>
          <w:sz w:val="34"/>
        </w:rPr>
        <w:t>（本笔记分享只用做商业教学用途，整理资源不易，请多多包涵！）</w:t>
      </w:r>
    </w:p>
    <w:p>
      <w:pPr>
        <w:numPr>
          <w:ilvl w:val="0"/>
          <w:numId w:val="1"/>
        </w:numPr>
      </w:pPr>
      <w:bookmarkStart w:name="Ui2E-1739276251507" w:id="2"/>
      <w:bookmarkEnd w:id="2"/>
      <w:r>
        <w:rPr/>
        <w:t>下载并安装最新的脚本</w:t>
      </w:r>
      <w:hyperlink r:id="rId4">
        <w:r>
          <w:rPr>
            <w:color w:val="6ddeff"/>
          </w:rPr>
          <w:t>从GitHub Releases（点击这里）</w:t>
        </w:r>
      </w:hyperlink>
      <w:r>
        <w:rPr>
          <w:b w:val="true"/>
          <w:highlight w:val="white"/>
        </w:rPr>
        <w:t>这个脚本放到github上了，可能需要科学上网才能下载</w:t>
      </w:r>
    </w:p>
    <w:p>
      <w:pPr>
        <w:numPr>
          <w:ilvl w:val="0"/>
          <w:numId w:val="1"/>
        </w:numPr>
      </w:pPr>
      <w:bookmarkStart w:name="CCux-1739274916216" w:id="3"/>
      <w:bookmarkEnd w:id="3"/>
      <w:r>
        <w:rPr/>
        <w:t>选择适合您系统的版本：</w:t>
      </w:r>
    </w:p>
    <w:p>
      <w:pPr/>
      <w:bookmarkStart w:name="VfJR-1739279025462" w:id="4"/>
      <w:bookmarkEnd w:id="4"/>
      <w:r>
        <w:rPr/>
        <w:t>CursorPro.exe</w:t>
      </w:r>
      <w:r>
        <w:rPr>
          <w:color w:val="3c3c43"/>
          <w:sz w:val="24"/>
        </w:rPr>
        <w:t>Windows：直接下载并运行</w:t>
      </w:r>
    </w:p>
    <w:p>
      <w:pPr/>
      <w:bookmarkStart w:name="VfJR-1739279025462" w:id="5"/>
      <w:bookmarkEnd w:id="5"/>
      <w:r>
        <w:rPr/>
        <w:t>Mac（Intel）：选择 x64 版本</w:t>
      </w:r>
    </w:p>
    <w:p>
      <w:pPr/>
      <w:bookmarkStart w:name="VfJR-1739279025462" w:id="6"/>
      <w:bookmarkEnd w:id="6"/>
      <w:r>
        <w:rPr/>
        <w:t>Mac（M系列）：选择ARM64（aarch64）版本</w:t>
      </w:r>
    </w:p>
    <w:p>
      <w:pPr>
        <w:pStyle w:val="3"/>
        <w:spacing w:line="240" w:lineRule="auto" w:before="0" w:after="0"/>
      </w:pPr>
      <w:bookmarkStart w:name="xbtp-1739274916250" w:id="7"/>
      <w:bookmarkEnd w:id="7"/>
      <w:r>
        <w:rPr>
          <w:rFonts w:ascii="微软雅黑" w:hAnsi="微软雅黑" w:cs="微软雅黑" w:eastAsia="微软雅黑"/>
          <w:b w:val="true"/>
          <w:color w:val="3c3c43"/>
          <w:sz w:val="24"/>
        </w:rPr>
        <w:t>Mac 用户的其他步骤</w:t>
      </w:r>
    </w:p>
    <w:p>
      <w:pPr>
        <w:numPr>
          <w:ilvl w:val="0"/>
          <w:numId w:val="1"/>
        </w:numPr>
      </w:pPr>
      <w:bookmarkStart w:name="4tbI-1739274916226" w:id="8"/>
      <w:bookmarkEnd w:id="8"/>
      <w:r>
        <w:rPr/>
        <w:t>打开终端并导航到应用程序目录</w:t>
      </w:r>
    </w:p>
    <w:p>
      <w:pPr>
        <w:numPr>
          <w:ilvl w:val="0"/>
          <w:numId w:val="1"/>
        </w:numPr>
      </w:pPr>
      <w:bookmarkStart w:name="pJ9h-1739274916228" w:id="9"/>
      <w:bookmarkEnd w:id="9"/>
      <w:r>
        <w:rPr/>
        <w:t>使用以下命令使文件可执行：</w:t>
      </w:r>
    </w:p>
    <w:p>
      <w:pPr/>
      <w:bookmarkStart w:name="bQvx-1739274916230" w:id="10"/>
      <w:bookmarkEnd w:id="10"/>
      <w:r>
        <w:rPr>
          <w:color w:val="000000"/>
          <w:sz w:val="22"/>
          <w:highlight w:val="white"/>
        </w:rPr>
        <w:t>chmod +x ./CursorPro</w:t>
      </w:r>
    </w:p>
    <w:p>
      <w:pPr/>
      <w:bookmarkStart w:name="2rre-1739274916233" w:id="11"/>
      <w:bookmarkEnd w:id="11"/>
      <w:r>
        <w:rPr>
          <w:color w:val="3c3c43"/>
          <w:sz w:val="24"/>
        </w:rPr>
        <w:t>如果您看到此安全提示，</w:t>
      </w:r>
      <w:hyperlink r:id="rId5">
        <w:r>
          <w:rPr>
            <w:color w:val="000000"/>
          </w:rPr>
          <w:t>请点击此处获取解决方案</w:t>
        </w:r>
      </w:hyperlink>
    </w:p>
    <w:p>
      <w:pPr/>
      <w:bookmarkStart w:name="JFM0-1739274916235" w:id="12"/>
      <w:bookmarkEnd w:id="12"/>
    </w:p>
    <w:p>
      <w:pPr/>
      <w:bookmarkStart w:name="c05Y-1739274916252" w:id="13"/>
      <w:bookmarkEnd w:id="13"/>
      <w:r>
        <w:drawing>
          <wp:inline distT="0" distR="0" distB="0" distL="0">
            <wp:extent cx="4953000" cy="4152900"/>
            <wp:docPr id="0" name="Drawing 0" descr="stickPictur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tickPictur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saOQ-1739274916238" w:id="14"/>
      <w:bookmarkEnd w:id="14"/>
      <w:r>
        <w:rPr/>
        <w:t>获取域名</w:t>
      </w:r>
    </w:p>
    <w:p>
      <w:pPr/>
      <w:bookmarkStart w:name="QYQz-1739274916240" w:id="15"/>
      <w:bookmarkEnd w:id="15"/>
      <w:r>
        <w:rPr/>
        <w:t>你可以从阿里云，腾讯云， GoDaddy等等域名注册商购买域名，我这里是用阿里云举例子:</w:t>
      </w:r>
    </w:p>
    <w:p>
      <w:pPr/>
      <w:bookmarkStart w:name="rfWd-1739274916242" w:id="16"/>
      <w:bookmarkEnd w:id="16"/>
      <w:hyperlink r:id="rId7">
        <w:r>
          <w:rPr>
            <w:color w:val="003884"/>
          </w:rPr>
          <w:t>https://www.aliyun.com/</w:t>
        </w:r>
      </w:hyperlink>
      <w:r>
        <w:rPr/>
        <w:t>（这个是阿里云官网）</w:t>
      </w:r>
    </w:p>
    <w:p>
      <w:pPr/>
      <w:bookmarkStart w:name="bfQJ-1739275513360" w:id="17"/>
      <w:bookmarkEnd w:id="17"/>
      <w:r>
        <w:rPr/>
        <w:t>这里是视频教程</w:t>
      </w:r>
      <w:hyperlink r:id="rId8">
        <w:r>
          <w:rPr>
            <w:color w:val="003884"/>
          </w:rPr>
          <w:t>https://v.douyin.com/iPBGp8u8/</w:t>
        </w:r>
      </w:hyperlink>
    </w:p>
    <w:p>
      <w:pPr/>
      <w:bookmarkStart w:name="f3St-1739279031394" w:id="18"/>
      <w:bookmarkEnd w:id="18"/>
      <w:r/>
    </w:p>
    <w:p>
      <w:pPr>
        <w:pBdr>
          <w:bottom w:val="single"/>
        </w:pBdr>
      </w:pPr>
    </w:p>
    <w:p>
      <w:pPr/>
      <w:bookmarkStart w:name="xDEA-1739278560108" w:id="19"/>
      <w:bookmarkEnd w:id="19"/>
      <w:r>
        <w:rPr>
          <w:b w:val="true"/>
          <w:color w:val="f33232"/>
          <w:sz w:val="28"/>
        </w:rPr>
        <w:t>域名注册的一些注意事项</w:t>
      </w:r>
      <w:r>
        <w:rPr>
          <w:b w:val="true"/>
          <w:sz w:val="28"/>
        </w:rPr>
        <w:t>：</w:t>
      </w:r>
    </w:p>
    <w:p>
      <w:pPr>
        <w:numPr>
          <w:ilvl w:val="0"/>
          <w:numId w:val="3"/>
        </w:numPr>
      </w:pPr>
      <w:bookmarkStart w:name="X1b8-1739278666034" w:id="20"/>
      <w:bookmarkEnd w:id="20"/>
      <w:r>
        <w:rPr>
          <w:b w:val="true"/>
        </w:rPr>
        <w:t>我们只需要一个域名，所以你名字起的随意一些，然后找到最便宜的购买就好了</w:t>
      </w:r>
    </w:p>
    <w:p>
      <w:pPr/>
      <w:bookmarkStart w:name="5UoZ-1739278660618" w:id="21"/>
      <w:bookmarkEnd w:id="21"/>
      <w:r>
        <w:drawing>
          <wp:inline distT="0" distR="0" distB="0" distL="0">
            <wp:extent cx="5267325" cy="2309359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bookmarkStart w:name="1ZUY-1739278571301" w:id="22"/>
      <w:bookmarkEnd w:id="22"/>
      <w:r>
        <w:rPr>
          <w:b w:val="true"/>
        </w:rPr>
        <w:t>到了审核这一步你需要等待审核通过，会有短信通知你，在审核期间，你只需要等待就好了，这一步不完成，没办法进行接下来的操作</w:t>
      </w:r>
    </w:p>
    <w:p>
      <w:pPr/>
      <w:bookmarkStart w:name="FZk1-1739278853743" w:id="23"/>
      <w:bookmarkEnd w:id="23"/>
      <w:r>
        <w:drawing>
          <wp:inline distT="0" distR="0" distB="0" distL="0">
            <wp:extent cx="5267325" cy="2215561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kVm-1739278853748" w:id="24"/>
      <w:bookmarkEnd w:id="24"/>
    </w:p>
    <w:p>
      <w:pPr/>
      <w:bookmarkStart w:name="nxSQ-1739279038286" w:id="25"/>
      <w:bookmarkEnd w:id="25"/>
      <w:r/>
    </w:p>
    <w:p>
      <w:pPr>
        <w:pBdr>
          <w:bottom w:val="single"/>
        </w:pBdr>
      </w:pPr>
    </w:p>
    <w:p>
      <w:pPr/>
      <w:bookmarkStart w:name="XC5C-1739279038289" w:id="26"/>
      <w:bookmarkEnd w:id="26"/>
      <w:r>
        <w:rPr>
          <w:b w:val="true"/>
          <w:color w:val="f33232"/>
          <w:sz w:val="28"/>
        </w:rPr>
        <w:t>域名注册完了之后，我们要把域名放到cloudflare上面，通过使用 Cloudflare，你可以让网站更快、更安全、更可靠！</w:t>
      </w:r>
    </w:p>
    <w:p>
      <w:pPr/>
      <w:bookmarkStart w:name="Rz5d-1739279126478" w:id="27"/>
      <w:bookmarkEnd w:id="27"/>
      <w:r>
        <w:rPr/>
        <w:t>重要先决条件</w:t>
      </w:r>
    </w:p>
    <w:p>
      <w:pPr/>
      <w:bookmarkStart w:name="1iDm-1739279233587" w:id="28"/>
      <w:bookmarkEnd w:id="28"/>
      <w:r>
        <w:rPr/>
        <w:t>Cloudflare 域名电子邮件是必需的！请先完成以下步骤：</w:t>
      </w:r>
    </w:p>
    <w:p>
      <w:pPr/>
      <w:bookmarkStart w:name="7AIT-1739279241165" w:id="29"/>
      <w:bookmarkEnd w:id="29"/>
      <w:r>
        <w:rPr/>
        <w:t>在 Cloudflare 上托管您的域名</w:t>
      </w:r>
    </w:p>
    <w:p>
      <w:pPr/>
      <w:bookmarkStart w:name="7AIT-1739279241165" w:id="30"/>
      <w:bookmarkEnd w:id="30"/>
      <w:r>
        <w:rPr/>
        <w:t>在 Cloudflare 中配置域名电子邮件</w:t>
      </w:r>
    </w:p>
    <w:p>
      <w:pPr/>
      <w:bookmarkStart w:name="7AIT-1739279241165" w:id="31"/>
      <w:bookmarkEnd w:id="31"/>
      <w:r>
        <w:rPr/>
        <w:t>设置电子邮件路由规则</w:t>
      </w:r>
    </w:p>
    <w:p>
      <w:pPr/>
      <w:bookmarkStart w:name="Cn6d-1739279126865" w:id="32"/>
      <w:bookmarkEnd w:id="32"/>
      <w:r>
        <w:rPr/>
        <w:t>cloudflare的官网：</w:t>
      </w:r>
      <w:hyperlink r:id="rId11">
        <w:r>
          <w:rPr>
            <w:color w:val="003884"/>
          </w:rPr>
          <w:t>https://www.cloudflare.com/zh-cn/</w:t>
        </w:r>
      </w:hyperlink>
    </w:p>
    <w:p>
      <w:pPr/>
      <w:bookmarkStart w:name="Rgl8-1739279327382" w:id="33"/>
      <w:bookmarkEnd w:id="33"/>
      <w:r>
        <w:rPr/>
        <w:t>temp+的官网：</w:t>
      </w:r>
      <w:hyperlink r:id="rId12">
        <w:r>
          <w:rPr>
            <w:color w:val="003884"/>
          </w:rPr>
          <w:t>https://tempmail.plus/en/#</w:t>
        </w:r>
      </w:hyperlink>
      <w:r>
        <w:rPr/>
        <w:t>!</w:t>
      </w:r>
    </w:p>
    <w:p>
      <w:pPr/>
      <w:bookmarkStart w:name="70BE-1739279113657" w:id="34"/>
      <w:bookmarkEnd w:id="34"/>
      <w:r>
        <w:rPr>
          <w:b w:val="true"/>
        </w:rPr>
        <w:t>视频教程：</w:t>
      </w:r>
      <w:hyperlink r:id="rId13">
        <w:r>
          <w:rPr>
            <w:color w:val="003884"/>
          </w:rPr>
          <w:t>https://www.bilibili.com/video/BV12MN6etE2Q/</w:t>
        </w:r>
      </w:hyperlink>
    </w:p>
    <w:p>
      <w:pPr>
        <w:numPr>
          <w:ilvl w:val="0"/>
          <w:numId w:val="5"/>
        </w:numPr>
      </w:pPr>
      <w:bookmarkStart w:name="NmX8-1739282662241" w:id="35"/>
      <w:bookmarkEnd w:id="35"/>
      <w:r>
        <w:rPr>
          <w:b w:val="true"/>
        </w:rPr>
        <w:t>添加域这一步有小伙伴有疑问，图片的第三步要修改DNS</w:t>
      </w:r>
    </w:p>
    <w:p>
      <w:pPr/>
      <w:bookmarkStart w:name="V8G5-1739282679479" w:id="36"/>
      <w:bookmarkEnd w:id="36"/>
      <w:r>
        <w:drawing>
          <wp:inline distT="0" distR="0" distB="0" distL="0">
            <wp:extent cx="5267325" cy="2809240"/>
            <wp:docPr id="3" name="Drawing 3" descr="dae47b37b76a059b0a119870202f4b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e47b37b76a059b0a119870202f4bb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bookmarkStart w:name="SnYM-1739282956429" w:id="37"/>
      <w:bookmarkEnd w:id="37"/>
      <w:r>
        <w:rPr>
          <w:b w:val="true"/>
        </w:rPr>
        <w:t>你需要到阿里云的管理域名的页面，点击左边的DNS修改（不知道这个页面的位置你可以在搜索栏搜索域名控制台）</w:t>
      </w:r>
    </w:p>
    <w:p>
      <w:pPr/>
      <w:bookmarkStart w:name="AmZj-1739282958513" w:id="38"/>
      <w:bookmarkEnd w:id="38"/>
      <w:r>
        <w:drawing>
          <wp:inline distT="0" distR="0" distB="0" distL="0">
            <wp:extent cx="5267325" cy="2709863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g8K-1739282679483" w:id="39"/>
      <w:bookmarkEnd w:id="39"/>
      <w:r>
        <w:rPr>
          <w:b w:val="true"/>
        </w:rPr>
        <w:t>3.点击这个位置，把你cloudflare上面的两个地址添加到这里就好了</w:t>
      </w:r>
    </w:p>
    <w:p>
      <w:pPr/>
      <w:bookmarkStart w:name="omPJ-1739283039535" w:id="40"/>
      <w:bookmarkEnd w:id="40"/>
      <w:r>
        <w:drawing>
          <wp:inline distT="0" distR="0" distB="0" distL="0">
            <wp:extent cx="5267325" cy="2966546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XvI-1739284192284" w:id="41"/>
      <w:bookmarkEnd w:id="41"/>
    </w:p>
    <w:p>
      <w:pPr/>
      <w:bookmarkStart w:name="ZcBe-1739283039549" w:id="42"/>
      <w:bookmarkEnd w:id="42"/>
      <w:r>
        <w:rPr>
          <w:b w:val="true"/>
        </w:rPr>
        <w:t>域名更改要等一段时间，时间不会太久，请耐心等待</w:t>
      </w:r>
    </w:p>
    <w:p>
      <w:pPr/>
      <w:bookmarkStart w:name="dvxp-1739284192286" w:id="43"/>
      <w:bookmarkEnd w:id="43"/>
    </w:p>
    <w:p>
      <w:pPr/>
      <w:bookmarkStart w:name="er34-1739283223647" w:id="44"/>
      <w:bookmarkEnd w:id="44"/>
      <w:r>
        <w:drawing>
          <wp:inline distT="0" distR="0" distB="0" distL="0">
            <wp:extent cx="5267325" cy="2411100"/>
            <wp:docPr id="6" name="Drawing 6" descr="ed1eafd0582ea6526ae11f709e2558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d1eafd0582ea6526ae11f709e2558c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vcU-1739283223651" w:id="45"/>
      <w:bookmarkEnd w:id="45"/>
    </w:p>
    <w:p>
      <w:pPr/>
      <w:bookmarkStart w:name="GXQV-1739282660821" w:id="46"/>
      <w:bookmarkEnd w:id="46"/>
      <w:r/>
    </w:p>
    <w:p>
      <w:pPr>
        <w:pBdr>
          <w:bottom w:val="single"/>
        </w:pBdr>
      </w:pPr>
    </w:p>
    <w:p>
      <w:pPr/>
      <w:bookmarkStart w:name="UcL8-1739282954633" w:id="47"/>
      <w:bookmarkEnd w:id="47"/>
    </w:p>
    <w:p>
      <w:pPr>
        <w:pStyle w:val="3"/>
        <w:spacing w:line="240" w:lineRule="auto" w:before="0" w:after="0"/>
      </w:pPr>
      <w:bookmarkStart w:name="A5yL-1739282183428" w:id="48"/>
      <w:bookmarkEnd w:id="48"/>
      <w:r>
        <w:rPr>
          <w:rFonts w:ascii="微软雅黑" w:hAnsi="微软雅黑" w:cs="微软雅黑" w:eastAsia="微软雅黑"/>
          <w:b w:val="true"/>
          <w:sz w:val="24"/>
        </w:rPr>
        <w:t>Cloudflare 电子邮件设置</w:t>
      </w:r>
      <w:hyperlink r:id="rId18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>
        <w:numPr>
          <w:ilvl w:val="0"/>
          <w:numId w:val="6"/>
        </w:numPr>
      </w:pPr>
      <w:bookmarkStart w:name="uKwP-1739282265031" w:id="49"/>
      <w:bookmarkEnd w:id="49"/>
      <w:r>
        <w:rPr/>
        <w:t>在 Cloudflare 仪表板中，单击左侧的“电子邮件”</w:t>
      </w:r>
    </w:p>
    <w:p>
      <w:pPr/>
      <w:bookmarkStart w:name="zUeT-1739282598470" w:id="50"/>
      <w:bookmarkEnd w:id="50"/>
      <w:r>
        <w:drawing>
          <wp:inline distT="0" distR="0" distB="0" distL="0">
            <wp:extent cx="4826000" cy="12131763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213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bookmarkStart w:name="NPjU-1739282265033" w:id="51"/>
      <w:bookmarkEnd w:id="51"/>
      <w:r>
        <w:rPr/>
        <w:t>点击“路由规则”</w:t>
      </w:r>
    </w:p>
    <w:p>
      <w:pPr/>
      <w:bookmarkStart w:name="wIAR-1739282296338" w:id="52"/>
      <w:bookmarkEnd w:id="52"/>
      <w:r>
        <w:drawing>
          <wp:inline distT="0" distR="0" distB="0" distL="0">
            <wp:extent cx="5267325" cy="2306131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bookmarkStart w:name="HuQX-1739282265035" w:id="53"/>
      <w:bookmarkEnd w:id="53"/>
      <w:r>
        <w:rPr/>
        <w:t>点击右侧的“编辑”</w:t>
      </w:r>
    </w:p>
    <w:p>
      <w:pPr/>
      <w:bookmarkStart w:name="K1sS-1739282308344" w:id="54"/>
      <w:bookmarkEnd w:id="54"/>
      <w:r>
        <w:drawing>
          <wp:inline distT="0" distR="0" distB="0" distL="0">
            <wp:extent cx="5267325" cy="2306131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bookmarkStart w:name="Tiro-1739282265037" w:id="55"/>
      <w:bookmarkEnd w:id="55"/>
      <w:r>
        <w:rPr/>
        <w:t>选择“转发到电子邮件”并输入您的目标电子邮件（临时邮件或 IMAP）</w:t>
      </w:r>
    </w:p>
    <w:p>
      <w:pPr/>
      <w:bookmarkStart w:name="paDX-1739282227289" w:id="56"/>
      <w:bookmarkEnd w:id="56"/>
    </w:p>
    <w:p>
      <w:pPr/>
      <w:bookmarkStart w:name="MeE8-1739282318339" w:id="57"/>
      <w:bookmarkEnd w:id="57"/>
      <w:r>
        <w:drawing>
          <wp:inline distT="0" distR="0" distB="0" distL="0">
            <wp:extent cx="5267325" cy="2090208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hVUu-1739282460446" w:id="58"/>
      <w:bookmarkEnd w:id="58"/>
      <w:r/>
    </w:p>
    <w:p>
      <w:pPr>
        <w:pBdr>
          <w:bottom w:val="single"/>
        </w:pBdr>
      </w:pPr>
    </w:p>
    <w:p>
      <w:pPr/>
      <w:bookmarkStart w:name="2UfS-1739282445751" w:id="59"/>
      <w:bookmarkEnd w:id="59"/>
      <w:r>
        <w:rPr>
          <w:b w:val="true"/>
          <w:color w:val="f33232"/>
          <w:sz w:val="28"/>
        </w:rPr>
        <w:t>上面都操作完了之后开始配置文件</w:t>
      </w:r>
    </w:p>
    <w:p>
      <w:pPr/>
      <w:bookmarkStart w:name="lpyG-1739282481142" w:id="60"/>
      <w:bookmarkEnd w:id="60"/>
      <w:r>
        <w:rPr>
          <w:b w:val="true"/>
          <w:color w:val="000000"/>
          <w:sz w:val="28"/>
        </w:rPr>
        <w:t>下载这个文件拖到最开始下载的脚本文件中</w:t>
      </w:r>
    </w:p>
    <w:p>
      <w:pPr/>
      <w:bookmarkStart w:name="HACy-1739283696872" w:id="61"/>
      <w:bookmarkEnd w:id="61"/>
    </w:p>
    <w:p>
      <w:pPr/>
      <w:bookmarkStart w:name="fOBT-1739282379388" w:id="62"/>
      <w:bookmarkEnd w:id="62"/>
    </w:p>
    <w:p>
      <w:pPr/>
      <w:bookmarkStart w:name="bxHG-1739282418365" w:id="63"/>
      <w:bookmarkEnd w:id="63"/>
      <w:r>
        <w:drawing>
          <wp:inline distT="0" distR="0" distB="0" distL="0">
            <wp:extent cx="5267325" cy="2676486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ViJ-1739282418368" w:id="64"/>
      <w:bookmarkEnd w:id="64"/>
      <w:r>
        <w:rPr>
          <w:b w:val="true"/>
        </w:rPr>
        <w:t>点开.env文件，修改三个内容</w:t>
      </w:r>
    </w:p>
    <w:p>
      <w:pPr/>
      <w:bookmarkStart w:name="pxRw-1739283446870" w:id="65"/>
      <w:bookmarkEnd w:id="65"/>
      <w:r>
        <w:rPr>
          <w:b w:val="true"/>
        </w:rPr>
        <w:t>注意！临时邮箱地址只需要前面@前面的内容就好了，后缀不要，PIN码随机设置就好了</w:t>
      </w:r>
    </w:p>
    <w:p>
      <w:pPr/>
      <w:bookmarkStart w:name="O237-1739283674039" w:id="66"/>
      <w:bookmarkEnd w:id="66"/>
    </w:p>
    <w:p>
      <w:pPr/>
      <w:bookmarkStart w:name="lH5b-1739283356642" w:id="67"/>
      <w:bookmarkEnd w:id="67"/>
      <w:r>
        <w:drawing>
          <wp:inline distT="0" distR="0" distB="0" distL="0">
            <wp:extent cx="5267325" cy="3218672"/>
            <wp:docPr id="12" name="Drawing 12" descr="9147dffc29ec54afd0cb6b731df4e3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9147dffc29ec54afd0cb6b731df4e32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oQiM-1739283356647" w:id="68"/>
      <w:bookmarkEnd w:id="68"/>
      <w:r>
        <w:rPr>
          <w:rFonts w:ascii="微软雅黑" w:hAnsi="微软雅黑" w:cs="微软雅黑" w:eastAsia="微软雅黑"/>
          <w:b w:val="true"/>
          <w:sz w:val="30"/>
        </w:rPr>
        <w:t>运行与验证</w:t>
      </w:r>
      <w:hyperlink r:id="rId24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>
        <w:pStyle w:val="3"/>
        <w:spacing w:line="240" w:lineRule="auto" w:before="0" w:after="0"/>
      </w:pPr>
      <w:bookmarkStart w:name="9Mu0-1739283529324" w:id="69"/>
      <w:bookmarkEnd w:id="69"/>
      <w:r>
        <w:rPr>
          <w:rFonts w:ascii="微软雅黑" w:hAnsi="微软雅黑" w:cs="微软雅黑" w:eastAsia="微软雅黑"/>
          <w:b w:val="true"/>
          <w:sz w:val="24"/>
        </w:rPr>
        <w:t>Windows 用户</w:t>
      </w:r>
      <w:hyperlink r:id="rId25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/>
      <w:bookmarkStart w:name="UWbo-1739283529323" w:id="70"/>
      <w:bookmarkEnd w:id="70"/>
      <w:r>
        <w:rPr/>
        <w:t>双击Cursorpro.exe运行,如有没有权限的话，就右键管理员方式运行</w:t>
      </w:r>
    </w:p>
    <w:p>
      <w:pPr/>
      <w:bookmarkStart w:name="GgNP-1739283589562" w:id="71"/>
      <w:bookmarkEnd w:id="71"/>
    </w:p>
    <w:p>
      <w:pPr/>
      <w:bookmarkStart w:name="lbGX-1739283590719" w:id="72"/>
      <w:bookmarkEnd w:id="72"/>
      <w:r>
        <w:drawing>
          <wp:inline distT="0" distR="0" distB="0" distL="0">
            <wp:extent cx="5267325" cy="869878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Cme9-1739283590723" w:id="73"/>
      <w:bookmarkEnd w:id="73"/>
      <w:r>
        <w:rPr>
          <w:rFonts w:ascii="微软雅黑" w:hAnsi="微软雅黑" w:cs="微软雅黑" w:eastAsia="微软雅黑"/>
          <w:b w:val="true"/>
          <w:sz w:val="24"/>
        </w:rPr>
        <w:t>Mac 用户</w:t>
      </w:r>
      <w:hyperlink r:id="rId27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>
        <w:numPr>
          <w:ilvl w:val="0"/>
          <w:numId w:val="7"/>
        </w:numPr>
      </w:pPr>
      <w:bookmarkStart w:name="Ex84-1739283649312" w:id="74"/>
      <w:bookmarkEnd w:id="74"/>
      <w:r>
        <w:rPr/>
        <w:t>在终端中运行：</w:t>
      </w:r>
    </w:p>
    <w:p>
      <w:pPr/>
      <w:bookmarkStart w:name="pprv-1739283657643" w:id="75"/>
      <w:bookmarkEnd w:id="75"/>
      <w:r>
        <w:rPr/>
        <w:t>./CursorPro</w:t>
      </w:r>
    </w:p>
    <w:p>
      <w:pPr>
        <w:pStyle w:val="3"/>
        <w:spacing w:line="240" w:lineRule="auto" w:before="0" w:after="0"/>
      </w:pPr>
      <w:bookmarkStart w:name="eKbT-1739283666823" w:id="76"/>
      <w:bookmarkEnd w:id="76"/>
      <w:r>
        <w:rPr>
          <w:rFonts w:ascii="微软雅黑" w:hAnsi="微软雅黑" w:cs="微软雅黑" w:eastAsia="微软雅黑"/>
          <w:b w:val="true"/>
          <w:sz w:val="24"/>
        </w:rPr>
        <w:t>验证步骤</w:t>
      </w:r>
      <w:hyperlink r:id="rId28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>
        <w:numPr>
          <w:ilvl w:val="0"/>
          <w:numId w:val="8"/>
        </w:numPr>
      </w:pPr>
      <w:bookmarkStart w:name="9Ajb-1739283721224" w:id="77"/>
      <w:bookmarkEnd w:id="77"/>
      <w:r>
        <w:rPr/>
        <w:t>等待程序自动完成所有操作</w:t>
      </w:r>
    </w:p>
    <w:p>
      <w:pPr>
        <w:numPr>
          <w:ilvl w:val="0"/>
          <w:numId w:val="8"/>
        </w:numPr>
      </w:pPr>
      <w:bookmarkStart w:name="jlAq-1739283721226" w:id="78"/>
      <w:bookmarkEnd w:id="78"/>
      <w:r>
        <w:rPr/>
        <w:t>当你看到“脚本执行完成”提示时，重新启动编辑器</w:t>
      </w:r>
    </w:p>
    <w:p>
      <w:pPr>
        <w:numPr>
          <w:ilvl w:val="0"/>
          <w:numId w:val="8"/>
        </w:numPr>
      </w:pPr>
      <w:bookmarkStart w:name="yaBu-1739283721228" w:id="79"/>
      <w:bookmarkEnd w:id="79"/>
      <w:r>
        <w:rPr/>
        <w:t>验证编辑器中显示的账户信息是否与脚本输出日志中的账户匹配</w:t>
      </w:r>
    </w:p>
    <w:p>
      <w:pPr/>
      <w:bookmarkStart w:name="Jq5e-1739283723142" w:id="80"/>
      <w:bookmarkEnd w:id="80"/>
    </w:p>
    <w:p>
      <w:pPr/>
      <w:bookmarkStart w:name="EGt6-1739283740920" w:id="81"/>
      <w:bookmarkEnd w:id="81"/>
      <w:r>
        <w:drawing>
          <wp:inline distT="0" distR="0" distB="0" distL="0">
            <wp:extent cx="5267325" cy="2841204"/>
            <wp:docPr id="14" name="Drawing 14" descr="fa69f3748305e64e4e9691e51a6e0cc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a69f3748305e64e4e9691e51a6e0cc.jp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ZMb-1739284086414" w:id="82"/>
      <w:bookmarkEnd w:id="82"/>
    </w:p>
    <w:p>
      <w:pPr/>
      <w:bookmarkStart w:name="U3Pl-1739283740924" w:id="83"/>
      <w:bookmarkEnd w:id="83"/>
      <w:r>
        <w:rPr/>
        <w:t>常见问题解决！</w:t>
      </w:r>
    </w:p>
    <w:p>
      <w:pPr/>
      <w:bookmarkStart w:name="pKDC-1739284086416" w:id="84"/>
      <w:bookmarkEnd w:id="84"/>
    </w:p>
    <w:p>
      <w:pPr/>
      <w:bookmarkStart w:name="X3TY-1739284510417" w:id="85"/>
      <w:bookmarkEnd w:id="85"/>
      <w:r>
        <w:rPr>
          <w:b w:val="true"/>
        </w:rPr>
        <w:t>有小伙伴出现了这个问题，一直卡在这个地方，大概率是网络问题，你科学上网一下，或者换一个稳定一点的节点</w:t>
      </w:r>
    </w:p>
    <w:p>
      <w:pPr/>
      <w:bookmarkStart w:name="nGkg-1739284909471" w:id="86"/>
      <w:bookmarkEnd w:id="86"/>
    </w:p>
    <w:p>
      <w:pPr/>
      <w:bookmarkStart w:name="iFCJ-1739284340948" w:id="87"/>
      <w:bookmarkEnd w:id="87"/>
      <w:r>
        <w:drawing>
          <wp:inline distT="0" distR="0" distB="0" distL="0">
            <wp:extent cx="5267325" cy="3369804"/>
            <wp:docPr id="15" name="Drawing 15" descr="d2782061b14c6a835df981ff213e07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2782061b14c6a835df981ff213e079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EKe-1739284918415" w:id="88"/>
      <w:bookmarkEnd w:id="88"/>
    </w:p>
    <w:p>
      <w:pPr/>
      <w:bookmarkStart w:name="QSTa-1739284340951" w:id="89"/>
      <w:bookmarkEnd w:id="89"/>
      <w:r>
        <w:rPr>
          <w:b w:val="true"/>
        </w:rPr>
        <w:t>收不到验证码，可能是你.env配置出现了问题，或者是配置域名的那个目标地址没弄好，多检查一下看看是不是跟上面文档中图片一样的操作</w:t>
      </w:r>
    </w:p>
    <w:p>
      <w:pPr/>
      <w:bookmarkStart w:name="OoRf-1739284918417" w:id="90"/>
      <w:bookmarkEnd w:id="90"/>
    </w:p>
    <w:p>
      <w:pPr/>
      <w:bookmarkStart w:name="bBpl-1739284495984" w:id="91"/>
      <w:bookmarkEnd w:id="91"/>
      <w:r>
        <w:drawing>
          <wp:inline distT="0" distR="0" distB="0" distL="0">
            <wp:extent cx="5267325" cy="3172740"/>
            <wp:docPr id="16" name="Drawing 16" descr="a805953f24e355c809808d6451665b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805953f24e355c809808d6451665b0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LWo-1739284495988" w:id="92"/>
      <w:bookmarkEnd w:id="92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3.png" Type="http://schemas.openxmlformats.org/officeDocument/2006/relationships/image"/><Relationship Id="rId11" Target="https://www.cloudflare.com/zh-cn/" TargetMode="External" Type="http://schemas.openxmlformats.org/officeDocument/2006/relationships/hyperlink"/><Relationship Id="rId12" Target="https://tempmail.plus/en/#" TargetMode="External" Type="http://schemas.openxmlformats.org/officeDocument/2006/relationships/hyperlink"/><Relationship Id="rId13" Target="https://www.bilibili.com/video/BV12MN6etE2Q/" TargetMode="External" Type="http://schemas.openxmlformats.org/officeDocument/2006/relationships/hyperlink"/><Relationship Id="rId14" Target="media/image4.jpeg" Type="http://schemas.openxmlformats.org/officeDocument/2006/relationships/image"/><Relationship Id="rId15" Target="media/image5.png" Type="http://schemas.openxmlformats.org/officeDocument/2006/relationships/image"/><Relationship Id="rId16" Target="media/image6.png" Type="http://schemas.openxmlformats.org/officeDocument/2006/relationships/image"/><Relationship Id="rId17" Target="media/image7.jpeg" Type="http://schemas.openxmlformats.org/officeDocument/2006/relationships/image"/><Relationship Id="rId18" Target="https://cursor-auto-free-doc.vercel.app/quick-start.html#cloudflare-email-setup" TargetMode="External" Type="http://schemas.openxmlformats.org/officeDocument/2006/relationships/hyperlink"/><Relationship Id="rId19" Target="media/image8.png" Type="http://schemas.openxmlformats.org/officeDocument/2006/relationships/image"/><Relationship Id="rId2" Target="styles.xml" Type="http://schemas.openxmlformats.org/officeDocument/2006/relationships/styles"/><Relationship Id="rId20" Target="media/image9.png" Type="http://schemas.openxmlformats.org/officeDocument/2006/relationships/image"/><Relationship Id="rId21" Target="media/image10.png" Type="http://schemas.openxmlformats.org/officeDocument/2006/relationships/image"/><Relationship Id="rId22" Target="media/image11.png" Type="http://schemas.openxmlformats.org/officeDocument/2006/relationships/image"/><Relationship Id="rId23" Target="media/image12.jpeg" Type="http://schemas.openxmlformats.org/officeDocument/2006/relationships/image"/><Relationship Id="rId24" Target="https://cursor-auto-free-doc.vercel.app/quick-start.html#running-verification" TargetMode="External" Type="http://schemas.openxmlformats.org/officeDocument/2006/relationships/hyperlink"/><Relationship Id="rId25" Target="https://cursor-auto-free-doc.vercel.app/quick-start.html#windows-users" TargetMode="External" Type="http://schemas.openxmlformats.org/officeDocument/2006/relationships/hyperlink"/><Relationship Id="rId26" Target="media/image13.png" Type="http://schemas.openxmlformats.org/officeDocument/2006/relationships/image"/><Relationship Id="rId27" Target="https://cursor-auto-free-doc.vercel.app/quick-start.html#mac-users" TargetMode="External" Type="http://schemas.openxmlformats.org/officeDocument/2006/relationships/hyperlink"/><Relationship Id="rId28" Target="https://cursor-auto-free-doc.vercel.app/quick-start.html#verification-steps" TargetMode="External" Type="http://schemas.openxmlformats.org/officeDocument/2006/relationships/hyperlink"/><Relationship Id="rId29" Target="media/image14.jpeg" Type="http://schemas.openxmlformats.org/officeDocument/2006/relationships/image"/><Relationship Id="rId3" Target="numbering.xml" Type="http://schemas.openxmlformats.org/officeDocument/2006/relationships/numbering"/><Relationship Id="rId30" Target="media/image15.jpeg" Type="http://schemas.openxmlformats.org/officeDocument/2006/relationships/image"/><Relationship Id="rId31" Target="media/image16.jpeg" Type="http://schemas.openxmlformats.org/officeDocument/2006/relationships/image"/><Relationship Id="rId4" Target="https://github.com/chengazhen/cursor-auto-free/releases" TargetMode="External" Type="http://schemas.openxmlformats.org/officeDocument/2006/relationships/hyperlink"/><Relationship Id="rId5" Target="https://sysin.org/blog/macos-if-crashes-when-opening/" TargetMode="External" Type="http://schemas.openxmlformats.org/officeDocument/2006/relationships/hyperlink"/><Relationship Id="rId6" Target="media/image1.png" Type="http://schemas.openxmlformats.org/officeDocument/2006/relationships/image"/><Relationship Id="rId7" Target="https://www.aliyun.com/" TargetMode="External" Type="http://schemas.openxmlformats.org/officeDocument/2006/relationships/hyperlink"/><Relationship Id="rId8" Target="https://v.douyin.com/iPBGp8u8/" TargetMode="External" Type="http://schemas.openxmlformats.org/officeDocument/2006/relationships/hyperlink"/><Relationship Id="rId9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2025-02-12T14:07:12Z</dcterms:created>
  <dc:creator>Apache POI</dc:creator>
</cp:coreProperties>
</file>