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B1EAA" w14:textId="598CC7FC" w:rsidR="009D1868" w:rsidRDefault="009D1868">
      <w:pPr>
        <w:rPr>
          <w:rFonts w:ascii="Batang" w:eastAsia="Batang" w:hAnsi="Batang" w:cs="Batang"/>
          <w:lang w:val="en-US" w:eastAsia="ko-KR"/>
        </w:rPr>
      </w:pPr>
      <w:r>
        <w:rPr>
          <w:rFonts w:ascii="Batang" w:eastAsia="Batang" w:hAnsi="Batang" w:cs="Batang"/>
          <w:lang w:val="en-US" w:eastAsia="ko-KR"/>
        </w:rPr>
        <w:t>Q1.</w:t>
      </w:r>
    </w:p>
    <w:p w14:paraId="08E0ED1C" w14:textId="4E2D28B7" w:rsidR="009D1868" w:rsidRDefault="009D1868">
      <w:pPr>
        <w:rPr>
          <w:rFonts w:ascii="Batang" w:eastAsia="Batang" w:hAnsi="Batang" w:cs="Batang"/>
          <w:lang w:val="en-US" w:eastAsia="ko-KR"/>
        </w:rPr>
      </w:pPr>
      <w:r>
        <w:rPr>
          <w:rFonts w:ascii="Batang" w:eastAsia="Batang" w:hAnsi="Batang" w:cs="Batang"/>
          <w:lang w:val="en-US" w:eastAsia="ko-KR"/>
        </w:rPr>
        <w:t>a)</w:t>
      </w:r>
    </w:p>
    <w:p w14:paraId="77C2C54A" w14:textId="7E1B9688" w:rsidR="009D1868" w:rsidRDefault="009D1868" w:rsidP="009D1868">
      <w:pPr>
        <w:jc w:val="center"/>
        <w:rPr>
          <w:rFonts w:ascii="Batang" w:eastAsia="Batang" w:hAnsi="Batang" w:cs="Batang"/>
          <w:lang w:val="en-US" w:eastAsia="ko-KR"/>
        </w:rPr>
      </w:pPr>
      <w:r>
        <w:rPr>
          <w:rFonts w:ascii="Batang" w:eastAsia="Batang" w:hAnsi="Batang" w:cs="Batang"/>
          <w:noProof/>
          <w:lang w:val="en-US" w:eastAsia="ko-KR"/>
        </w:rPr>
        <w:drawing>
          <wp:inline distT="0" distB="0" distL="0" distR="0" wp14:anchorId="630BF437" wp14:editId="43906C69">
            <wp:extent cx="3781166" cy="3683977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17" cy="37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DDD0" w14:textId="356E6885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Decision Tree Plot</w:t>
      </w:r>
    </w:p>
    <w:p w14:paraId="67AC8849" w14:textId="34A1B9A8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Training Accuracy: 0.8</w:t>
      </w:r>
    </w:p>
    <w:p w14:paraId="03AC1D09" w14:textId="7F0645FB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Testing Accuracy: 0.25</w:t>
      </w:r>
    </w:p>
    <w:p w14:paraId="2EB7BAFA" w14:textId="77777777" w:rsidR="009D1868" w:rsidRP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5E65D513" w14:textId="27B043C4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b)</w:t>
      </w:r>
    </w:p>
    <w:p w14:paraId="302473A5" w14:textId="5393C3AE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77F1E882" wp14:editId="542CBE77">
            <wp:extent cx="3079899" cy="3050931"/>
            <wp:effectExtent l="0" t="0" r="0" b="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12" cy="305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CBFE" w14:textId="738CAAAF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767CEC7D" w14:textId="4307FD11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Min sample value of 8,9 shows the best testing accuracy.</w:t>
      </w:r>
    </w:p>
    <w:p w14:paraId="6DED12F3" w14:textId="24843EE8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006E19EF" w14:textId="77777777" w:rsidR="00857B00" w:rsidRDefault="00857B00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133F1B66" w14:textId="55791C48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c)</w:t>
      </w:r>
    </w:p>
    <w:p w14:paraId="223EEB1F" w14:textId="4B565E1A" w:rsidR="009D1868" w:rsidRDefault="009D1868" w:rsidP="009D1868">
      <w:pPr>
        <w:jc w:val="center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1B0EAE9D" wp14:editId="52135951">
            <wp:extent cx="3934579" cy="3833447"/>
            <wp:effectExtent l="0" t="0" r="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692" cy="38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63FD" w14:textId="77777777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Decision Tree Plot</w:t>
      </w:r>
    </w:p>
    <w:p w14:paraId="4A7D98CE" w14:textId="77777777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Training Accuracy: 0.8</w:t>
      </w:r>
    </w:p>
    <w:p w14:paraId="4F5C0401" w14:textId="77777777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Testing Accuracy: 0.25</w:t>
      </w:r>
    </w:p>
    <w:p w14:paraId="4B64F7F1" w14:textId="1ABDF580" w:rsidR="009D186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7D858953" w14:textId="77777777" w:rsidR="00AA4CB8" w:rsidRDefault="009D186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d)</w:t>
      </w:r>
    </w:p>
    <w:p w14:paraId="047FEB4C" w14:textId="0AB5DA54" w:rsidR="009D186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142D14EB" wp14:editId="4F299E97">
            <wp:extent cx="4644000" cy="3575864"/>
            <wp:effectExtent l="0" t="0" r="4445" b="571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5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9B07" w14:textId="166848F1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03B8CB16" w14:textId="77777777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e)</w:t>
      </w:r>
    </w:p>
    <w:p w14:paraId="39C30085" w14:textId="5DC2580D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3667504B" wp14:editId="6138DEA5">
            <wp:extent cx="4644000" cy="4188658"/>
            <wp:effectExtent l="0" t="0" r="4445" b="254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41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833" w14:textId="13D7702F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4F26854E" w14:textId="1F14043D" w:rsidR="00B5145E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proofErr w:type="gramStart"/>
      <w:r>
        <w:rPr>
          <w:rFonts w:ascii="Batang" w:eastAsia="Batang" w:hAnsi="Batang" w:cs="Batang"/>
          <w:sz w:val="22"/>
          <w:szCs w:val="22"/>
          <w:lang w:val="en-US" w:eastAsia="ko-KR"/>
        </w:rPr>
        <w:t>f)</w:t>
      </w:r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The</w:t>
      </w:r>
      <w:proofErr w:type="gram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right way to solve the problem is to find a difference of </w:t>
      </w:r>
      <w:proofErr w:type="spellStart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gini</w:t>
      </w:r>
      <w:proofErr w:type="spell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index before and after splitting and choosing one with smallest change, but for convenience I have only calculated the </w:t>
      </w:r>
      <w:proofErr w:type="spellStart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gini</w:t>
      </w:r>
      <w:proofErr w:type="spell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value after splitting and chose the attribute with highest value. Since the </w:t>
      </w:r>
      <w:proofErr w:type="spellStart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gini</w:t>
      </w:r>
      <w:proofErr w:type="spell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value before splitting is same for every attribute, highest </w:t>
      </w:r>
      <w:proofErr w:type="spellStart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gini</w:t>
      </w:r>
      <w:proofErr w:type="spell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value will return lowest change of </w:t>
      </w:r>
      <w:proofErr w:type="spellStart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>gini</w:t>
      </w:r>
      <w:proofErr w:type="spellEnd"/>
      <w:r w:rsidR="00B5145E">
        <w:rPr>
          <w:rFonts w:ascii="Batang" w:eastAsia="Batang" w:hAnsi="Batang" w:cs="Batang"/>
          <w:sz w:val="22"/>
          <w:szCs w:val="22"/>
          <w:lang w:val="en-US" w:eastAsia="ko-KR"/>
        </w:rPr>
        <w:t xml:space="preserve"> value.</w:t>
      </w:r>
    </w:p>
    <w:p w14:paraId="4AF784E1" w14:textId="38B9FB66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1DB1AD77" wp14:editId="44646B2D">
            <wp:extent cx="4644000" cy="3305750"/>
            <wp:effectExtent l="0" t="0" r="4445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3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64F" w14:textId="14001FB1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Q2.</w:t>
      </w:r>
    </w:p>
    <w:p w14:paraId="63CC8BFC" w14:textId="392335B6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16D067ED" w14:textId="2CA6AB3E" w:rsidR="00AA4CB8" w:rsidRDefault="00AA4CB8" w:rsidP="009D186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a)</w:t>
      </w:r>
    </w:p>
    <w:p w14:paraId="1C1B3DC4" w14:textId="41CDE94A" w:rsidR="00AA4CB8" w:rsidRDefault="00AA4CB8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Training Accuracy: 1.0</w:t>
      </w:r>
    </w:p>
    <w:p w14:paraId="5C1D3B01" w14:textId="617A55AD" w:rsidR="00AA4CB8" w:rsidRDefault="00AA4CB8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Testing Accuracy: 0.82672</w:t>
      </w:r>
    </w:p>
    <w:p w14:paraId="2D35BCBE" w14:textId="01969846" w:rsidR="00AA4CB8" w:rsidRDefault="00AA4CB8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095C6157" w14:textId="0D69F06B" w:rsidR="00AA4CB8" w:rsidRDefault="00AA4CB8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b)</w:t>
      </w:r>
    </w:p>
    <w:p w14:paraId="3CE51066" w14:textId="1A200CE4" w:rsidR="00AA4CB8" w:rsidRDefault="00B5145E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4DA91B55" wp14:editId="5EE514E0">
            <wp:extent cx="5731510" cy="414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4B7" w14:textId="57E129CF" w:rsidR="00B5145E" w:rsidRDefault="00B5145E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7E29FE7C" wp14:editId="287E8E26">
            <wp:extent cx="5731510" cy="4140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8402" w14:textId="1D917694" w:rsidR="00AA4CB8" w:rsidRDefault="00B5145E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707EBF3D" wp14:editId="2A0D3619">
            <wp:extent cx="5731510" cy="847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C64B" w14:textId="77777777" w:rsidR="00857B00" w:rsidRDefault="00857B00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14:paraId="3A6B1356" w14:textId="4418537E" w:rsidR="00AA4CB8" w:rsidRPr="009D1868" w:rsidRDefault="00857B00" w:rsidP="00AA4CB8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It is reasonable as the positive word(excellent) associates well with the positive sentiment and the negative word(terrible)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associates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well with the negative sentiment.</w:t>
      </w:r>
    </w:p>
    <w:sectPr w:rsidR="00AA4CB8" w:rsidRPr="009D1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868"/>
    <w:rsid w:val="00857B00"/>
    <w:rsid w:val="009D1868"/>
    <w:rsid w:val="00AA4CB8"/>
    <w:rsid w:val="00B5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E363"/>
  <w15:chartTrackingRefBased/>
  <w15:docId w15:val="{B0503C2F-C370-7C4F-99A0-2F4556CB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8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9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9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Beom CHO</dc:creator>
  <cp:keywords/>
  <dc:description/>
  <cp:lastModifiedBy>Young Beom CHO</cp:lastModifiedBy>
  <cp:revision>2</cp:revision>
  <dcterms:created xsi:type="dcterms:W3CDTF">2022-11-05T13:41:00Z</dcterms:created>
  <dcterms:modified xsi:type="dcterms:W3CDTF">2022-11-05T17:11:00Z</dcterms:modified>
</cp:coreProperties>
</file>