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5D584" w14:textId="77777777" w:rsidR="00970B82" w:rsidRPr="0087212C" w:rsidRDefault="00970B82" w:rsidP="00970B82">
      <w:pPr>
        <w:pStyle w:val="Title"/>
        <w:jc w:val="center"/>
        <w:rPr>
          <w:rFonts w:ascii="Cambria" w:hAnsi="Cambria"/>
          <w:sz w:val="36"/>
          <w:szCs w:val="36"/>
          <w:lang w:eastAsia="ja-JP"/>
        </w:rPr>
      </w:pPr>
      <w:r w:rsidRPr="0087212C">
        <w:rPr>
          <w:rFonts w:ascii="Cambria" w:hAnsi="Cambria"/>
          <w:sz w:val="36"/>
          <w:szCs w:val="36"/>
          <w:lang w:eastAsia="ja-JP"/>
        </w:rPr>
        <w:t>COMP0119: Acquisition and Processing of 3D Geometry</w:t>
      </w:r>
    </w:p>
    <w:p w14:paraId="689D0C15" w14:textId="76DF3362" w:rsidR="00970B82" w:rsidRPr="0087212C" w:rsidRDefault="00970B82" w:rsidP="00970B82">
      <w:pPr>
        <w:jc w:val="center"/>
        <w:rPr>
          <w:rFonts w:ascii="Cambria" w:hAnsi="Cambria"/>
          <w:sz w:val="32"/>
          <w:lang w:eastAsia="ja-JP"/>
        </w:rPr>
      </w:pPr>
      <w:r w:rsidRPr="0087212C">
        <w:rPr>
          <w:rFonts w:ascii="Cambria" w:hAnsi="Cambria"/>
          <w:sz w:val="32"/>
          <w:lang w:eastAsia="ja-JP"/>
        </w:rPr>
        <w:t xml:space="preserve">Coursework </w:t>
      </w:r>
      <w:r w:rsidR="004F7AE4">
        <w:rPr>
          <w:rFonts w:ascii="Cambria" w:hAnsi="Cambria"/>
          <w:sz w:val="32"/>
          <w:lang w:eastAsia="ja-JP"/>
        </w:rPr>
        <w:t>2</w:t>
      </w:r>
      <w:r w:rsidRPr="0087212C">
        <w:rPr>
          <w:rFonts w:ascii="Cambria" w:hAnsi="Cambria"/>
          <w:sz w:val="32"/>
          <w:lang w:eastAsia="ja-JP"/>
        </w:rPr>
        <w:t xml:space="preserve">: </w:t>
      </w:r>
      <w:r w:rsidR="004F7AE4">
        <w:rPr>
          <w:rFonts w:ascii="Cambria" w:hAnsi="Cambria"/>
          <w:sz w:val="32"/>
          <w:lang w:eastAsia="ja-JP"/>
        </w:rPr>
        <w:t>Curvature Discretisation and Mesh Smoothing</w:t>
      </w:r>
    </w:p>
    <w:p w14:paraId="6BE56761" w14:textId="77777777" w:rsidR="00517E56" w:rsidRPr="0087212C" w:rsidRDefault="00517E56">
      <w:pPr>
        <w:rPr>
          <w:rFonts w:ascii="Cambria" w:hAnsi="Cambria"/>
        </w:rPr>
      </w:pPr>
    </w:p>
    <w:p w14:paraId="5ABBE7B4" w14:textId="4F1719AC" w:rsidR="00970B82" w:rsidRPr="0087212C" w:rsidRDefault="00970B82">
      <w:pPr>
        <w:rPr>
          <w:rFonts w:ascii="Cambria" w:hAnsi="Cambria"/>
        </w:rPr>
      </w:pPr>
      <w:r w:rsidRPr="0087212C">
        <w:rPr>
          <w:rFonts w:ascii="Cambria" w:hAnsi="Cambria"/>
        </w:rPr>
        <w:t>This report will demonstrate the algorithm implemented for the</w:t>
      </w:r>
      <w:r w:rsidR="004F7AE4">
        <w:rPr>
          <w:rFonts w:ascii="Cambria" w:hAnsi="Cambria"/>
        </w:rPr>
        <w:t xml:space="preserve"> curvature discretisation and mesh smoothing</w:t>
      </w:r>
      <w:r w:rsidR="004F7AE4" w:rsidRPr="0087212C">
        <w:rPr>
          <w:rFonts w:ascii="Cambria" w:hAnsi="Cambria"/>
        </w:rPr>
        <w:t>.</w:t>
      </w:r>
    </w:p>
    <w:p w14:paraId="758D7139" w14:textId="77777777" w:rsidR="00970B82" w:rsidRPr="0087212C" w:rsidRDefault="00970B82">
      <w:pPr>
        <w:rPr>
          <w:rFonts w:ascii="Cambria" w:hAnsi="Cambria"/>
        </w:rPr>
      </w:pPr>
    </w:p>
    <w:p w14:paraId="4E3DA16D" w14:textId="12C3215D" w:rsidR="00970B82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</w:t>
      </w:r>
      <w:r w:rsidR="00970B82" w:rsidRPr="004F7AE4">
        <w:rPr>
          <w:rFonts w:ascii="Cambria" w:hAnsi="Cambria"/>
          <w:sz w:val="32"/>
        </w:rPr>
        <w:t xml:space="preserve"> </w:t>
      </w:r>
      <w:r>
        <w:rPr>
          <w:rFonts w:ascii="Cambria" w:hAnsi="Cambria"/>
          <w:sz w:val="32"/>
        </w:rPr>
        <w:t>1</w:t>
      </w:r>
      <w:r w:rsidR="00970B82" w:rsidRPr="004F7AE4">
        <w:rPr>
          <w:rFonts w:ascii="Cambria" w:hAnsi="Cambria"/>
          <w:sz w:val="32"/>
        </w:rPr>
        <w:t xml:space="preserve">: </w:t>
      </w:r>
      <w:r w:rsidRPr="004F7AE4">
        <w:rPr>
          <w:rFonts w:ascii="Cambria" w:hAnsi="Cambria"/>
          <w:sz w:val="32"/>
        </w:rPr>
        <w:t>Curvature Discretisation</w:t>
      </w:r>
    </w:p>
    <w:p w14:paraId="40D48AE1" w14:textId="3547049D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1: </w:t>
      </w:r>
      <w:bookmarkStart w:id="0" w:name="OLE_LINK11"/>
      <w:bookmarkStart w:id="1" w:name="OLE_LINK12"/>
      <w:r w:rsidRPr="004F7AE4">
        <w:rPr>
          <w:rFonts w:ascii="Cambria" w:hAnsi="Cambria"/>
          <w:sz w:val="28"/>
        </w:rPr>
        <w:t xml:space="preserve">Uniform Mean </w:t>
      </w:r>
      <w:bookmarkEnd w:id="0"/>
      <w:bookmarkEnd w:id="1"/>
      <w:r w:rsidRPr="004F7AE4">
        <w:rPr>
          <w:rFonts w:ascii="Cambria" w:hAnsi="Cambria"/>
          <w:sz w:val="28"/>
        </w:rPr>
        <w:t>and Gaussian Curvature</w:t>
      </w:r>
    </w:p>
    <w:p w14:paraId="77471661" w14:textId="2E9745D7" w:rsidR="00A254B3" w:rsidRPr="00A254B3" w:rsidRDefault="00A254B3">
      <w:pPr>
        <w:rPr>
          <w:rFonts w:ascii="Cambria" w:hAnsi="Cambria"/>
          <w:sz w:val="28"/>
          <w:szCs w:val="28"/>
        </w:rPr>
      </w:pPr>
      <w:bookmarkStart w:id="2" w:name="OLE_LINK13"/>
      <w:bookmarkStart w:id="3" w:name="OLE_LINK14"/>
      <w:r w:rsidRPr="00A254B3">
        <w:rPr>
          <w:rFonts w:ascii="Cambria" w:hAnsi="Cambria"/>
          <w:sz w:val="28"/>
          <w:szCs w:val="28"/>
        </w:rPr>
        <w:t>Uniform Mean Curvature</w:t>
      </w:r>
    </w:p>
    <w:bookmarkEnd w:id="2"/>
    <w:bookmarkEnd w:id="3"/>
    <w:p w14:paraId="6DAB5DAC" w14:textId="6465A248" w:rsidR="00E06F6C" w:rsidRDefault="00E06F6C">
      <w:pPr>
        <w:rPr>
          <w:rFonts w:ascii="Cambria" w:hAnsi="Cambria"/>
        </w:rPr>
      </w:pPr>
      <w:r>
        <w:rPr>
          <w:rFonts w:ascii="Cambria" w:hAnsi="Cambria"/>
        </w:rPr>
        <w:t>To compute the uniform mean curvature, we need to first construct the Laplacian operator</w:t>
      </w:r>
      <w:r w:rsidR="00C20572">
        <w:rPr>
          <w:rFonts w:ascii="Cambria" w:hAnsi="Cambria"/>
        </w:rPr>
        <w:t xml:space="preserve"> </w:t>
      </w:r>
      <w:r w:rsidR="005818BD">
        <w:rPr>
          <w:rFonts w:ascii="Cambria" w:hAnsi="Cambria"/>
        </w:rPr>
        <w:t xml:space="preserve">in </w:t>
      </w:r>
      <w:r w:rsidR="00C20572">
        <w:rPr>
          <w:rFonts w:ascii="Cambria" w:hAnsi="Cambria"/>
        </w:rPr>
        <w:t>sparse matrix</w:t>
      </w:r>
      <w:r w:rsidR="005818BD">
        <w:rPr>
          <w:rFonts w:ascii="Cambria" w:hAnsi="Cambria"/>
        </w:rPr>
        <w:t xml:space="preserve"> form</w:t>
      </w:r>
      <w:r>
        <w:rPr>
          <w:rFonts w:ascii="Cambria" w:hAnsi="Cambria"/>
        </w:rPr>
        <w:t xml:space="preserve"> using the number of neighbouring vertices</w:t>
      </w:r>
      <w:r w:rsidR="00AF7CCD">
        <w:rPr>
          <w:rFonts w:ascii="Cambria" w:hAnsi="Cambria"/>
        </w:rPr>
        <w:t>:</w:t>
      </w:r>
    </w:p>
    <w:p w14:paraId="14A66D81" w14:textId="77777777" w:rsidR="00E06F6C" w:rsidRDefault="00E06F6C">
      <w:pPr>
        <w:rPr>
          <w:rFonts w:ascii="Cambria" w:hAnsi="Cambria"/>
        </w:rPr>
      </w:pPr>
    </w:p>
    <w:bookmarkStart w:id="4" w:name="OLE_LINK5"/>
    <w:bookmarkStart w:id="5" w:name="OLE_LINK6"/>
    <w:p w14:paraId="608948C3" w14:textId="35E7B378" w:rsidR="00E06F6C" w:rsidRDefault="00346CBE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uni</m:t>
              </m:r>
            </m:sub>
          </m:sSub>
          <w:bookmarkEnd w:id="4"/>
          <w:bookmarkEnd w:id="5"/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:=</m:t>
          </m:r>
          <w:bookmarkStart w:id="6" w:name="OLE_LINK3"/>
          <w:bookmarkStart w:id="7" w:name="OLE_LINK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w:bookmarkStart w:id="8" w:name="OLE_LINK1"/>
                  <w:bookmarkStart w:id="9" w:name="OLE_LINK2"/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  <w:bookmarkEnd w:id="8"/>
                  <w:bookmarkEnd w:id="9"/>
                </m:e>
              </m:d>
            </m:den>
          </m:f>
          <w:bookmarkEnd w:id="6"/>
          <w:bookmarkEnd w:id="7"/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w:bookmarkStart w:id="10" w:name="OLE_LINK9"/>
              <w:bookmarkStart w:id="11" w:name="OLE_LINK10"/>
              <m:r>
                <w:rPr>
                  <w:rFonts w:ascii="Cambria Math" w:hAnsi="Cambria Math"/>
                </w:rPr>
                <m:t>(f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  <w:bookmarkEnd w:id="10"/>
              <w:bookmarkEnd w:id="11"/>
            </m:e>
          </m:nary>
        </m:oMath>
      </m:oMathPara>
    </w:p>
    <w:p w14:paraId="0BBEBCD7" w14:textId="55EE5EE8" w:rsidR="004F7AE4" w:rsidRDefault="004F7AE4">
      <w:pPr>
        <w:rPr>
          <w:rFonts w:ascii="Cambria" w:hAnsi="Cambria"/>
        </w:rPr>
      </w:pPr>
    </w:p>
    <w:p w14:paraId="35687EC8" w14:textId="682BB263" w:rsidR="00175FF9" w:rsidRDefault="00130754">
      <w:pPr>
        <w:rPr>
          <w:rFonts w:ascii="Cambria" w:hAnsi="Cambria"/>
        </w:rPr>
      </w:pPr>
      <w:r>
        <w:rPr>
          <w:rFonts w:ascii="Cambria" w:hAnsi="Cambria"/>
        </w:rPr>
        <w:t xml:space="preserve">The number of neighbouring vertices can be retrieved using </w:t>
      </w:r>
      <w:proofErr w:type="spellStart"/>
      <w:proofErr w:type="gramStart"/>
      <w:r w:rsidRPr="00032A06">
        <w:rPr>
          <w:rFonts w:ascii="Consolas" w:hAnsi="Consolas" w:cs="Consolas"/>
          <w:sz w:val="20"/>
        </w:rPr>
        <w:t>igl</w:t>
      </w:r>
      <w:proofErr w:type="spellEnd"/>
      <w:r w:rsidRPr="00032A06">
        <w:rPr>
          <w:rFonts w:ascii="Consolas" w:hAnsi="Consolas" w:cs="Consolas"/>
          <w:sz w:val="20"/>
        </w:rPr>
        <w:t>::</w:t>
      </w:r>
      <w:proofErr w:type="spellStart"/>
      <w:proofErr w:type="gramEnd"/>
      <w:r w:rsidRPr="00032A06">
        <w:rPr>
          <w:rFonts w:ascii="Consolas" w:hAnsi="Consolas" w:cs="Consolas"/>
          <w:sz w:val="20"/>
        </w:rPr>
        <w:t>adjacency_list</w:t>
      </w:r>
      <w:proofErr w:type="spellEnd"/>
      <w:r w:rsidR="00032A06" w:rsidRPr="00032A06">
        <w:rPr>
          <w:rFonts w:ascii="Consolas" w:hAnsi="Consolas" w:cs="Consolas"/>
          <w:sz w:val="20"/>
        </w:rPr>
        <w:t>()</w:t>
      </w:r>
      <w:r w:rsidRPr="00032A06">
        <w:rPr>
          <w:rFonts w:ascii="Cambria" w:hAnsi="Cambria"/>
          <w:sz w:val="20"/>
        </w:rPr>
        <w:t xml:space="preserve"> </w:t>
      </w:r>
      <w:r>
        <w:rPr>
          <w:rFonts w:ascii="Cambria" w:hAnsi="Cambria"/>
        </w:rPr>
        <w:t xml:space="preserve">which returns the index of connected </w:t>
      </w:r>
      <w:r w:rsidR="00032A06">
        <w:rPr>
          <w:rFonts w:ascii="Cambria" w:hAnsi="Cambria"/>
        </w:rPr>
        <w:t>vertices for each vertex.</w:t>
      </w:r>
      <w:r w:rsidR="00C20572">
        <w:rPr>
          <w:rFonts w:ascii="Cambria" w:hAnsi="Cambria"/>
        </w:rPr>
        <w:t xml:space="preserve"> For each connected vertex, we assign the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</m:d>
          </m:den>
        </m:f>
      </m:oMath>
      <w:r w:rsidR="00C20572">
        <w:rPr>
          <w:rFonts w:ascii="Cambria" w:hAnsi="Cambria"/>
        </w:rPr>
        <w:t xml:space="preserve"> to it and at last we need to make sure the diagonal direction is filled with negative 1.</w:t>
      </w:r>
      <w:r w:rsidR="00175FF9">
        <w:rPr>
          <w:rFonts w:ascii="Cambria" w:hAnsi="Cambria"/>
        </w:rPr>
        <w:t xml:space="preserve"> </w:t>
      </w:r>
      <w:r w:rsidR="00CE4DF6">
        <w:rPr>
          <w:rFonts w:ascii="Cambria" w:hAnsi="Cambria"/>
        </w:rPr>
        <w:t>Next, we need to take</w:t>
      </w:r>
      <w:r w:rsidR="000B662C">
        <w:rPr>
          <w:rFonts w:ascii="Cambria" w:hAnsi="Cambria"/>
        </w:rPr>
        <w:t xml:space="preserve"> the part</w:t>
      </w:r>
      <w:r w:rsidR="00CE4DF6">
        <w:rPr>
          <w:rFonts w:ascii="Cambria" w:hAnsi="Cambria"/>
        </w:rPr>
        <w:t xml:space="preserve"> </w:t>
      </w:r>
      <m:oMath>
        <m: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 w:hAnsi="Cambria Math"/>
          </w:rPr>
          <m:t>-f(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)) </m:t>
        </m:r>
      </m:oMath>
      <w:r w:rsidR="000B662C">
        <w:rPr>
          <w:rFonts w:ascii="Cambria" w:hAnsi="Cambria"/>
        </w:rPr>
        <w:t>into the equation by multiplication, which is just the vertex information of the input mesh.</w:t>
      </w:r>
    </w:p>
    <w:p w14:paraId="6ABD13E0" w14:textId="77777777" w:rsidR="00175FF9" w:rsidRDefault="00175FF9">
      <w:pPr>
        <w:rPr>
          <w:rFonts w:ascii="Cambria" w:hAnsi="Cambria"/>
        </w:rPr>
      </w:pPr>
    </w:p>
    <w:p w14:paraId="516F4589" w14:textId="794D70C4" w:rsidR="00F757FA" w:rsidRDefault="00175FF9">
      <w:pPr>
        <w:rPr>
          <w:rFonts w:ascii="Cambria" w:hAnsi="Cambria"/>
        </w:rPr>
      </w:pPr>
      <w:r>
        <w:rPr>
          <w:rFonts w:ascii="Cambria" w:hAnsi="Cambria"/>
        </w:rPr>
        <w:t xml:space="preserve">The discrete mean curvature is given as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uni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  <w:r w:rsidR="00565622">
        <w:rPr>
          <w:rFonts w:ascii="Cambria" w:hAnsi="Cambria"/>
        </w:rPr>
        <w:t xml:space="preserve"> and the second half part has already been calculated before.</w:t>
      </w:r>
      <w:r>
        <w:rPr>
          <w:rFonts w:ascii="Cambria" w:hAnsi="Cambria"/>
        </w:rPr>
        <w:t xml:space="preserve"> </w:t>
      </w:r>
      <w:r w:rsidR="00565622">
        <w:rPr>
          <w:rFonts w:ascii="Cambria" w:hAnsi="Cambria"/>
        </w:rPr>
        <w:t>T</w:t>
      </w:r>
      <w:r>
        <w:rPr>
          <w:rFonts w:ascii="Cambria" w:hAnsi="Cambria"/>
        </w:rPr>
        <w:t xml:space="preserve">herefore, we </w:t>
      </w:r>
      <w:r w:rsidR="0009105D">
        <w:rPr>
          <w:rFonts w:ascii="Cambria" w:hAnsi="Cambria"/>
        </w:rPr>
        <w:t xml:space="preserve">can </w:t>
      </w:r>
      <w:r>
        <w:rPr>
          <w:rFonts w:ascii="Cambria" w:hAnsi="Cambria"/>
        </w:rPr>
        <w:t xml:space="preserve">simply compute the </w:t>
      </w:r>
      <w:r w:rsidR="00232452">
        <w:rPr>
          <w:rFonts w:ascii="Cambria" w:hAnsi="Cambria"/>
        </w:rPr>
        <w:t>norm</w:t>
      </w:r>
      <w:r>
        <w:rPr>
          <w:rFonts w:ascii="Cambria" w:hAnsi="Cambria"/>
        </w:rPr>
        <w:t xml:space="preserve"> of each element in the </w:t>
      </w:r>
      <w:bookmarkStart w:id="12" w:name="OLE_LINK7"/>
      <w:bookmarkStart w:id="13" w:name="OLE_LINK8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x</m:t>
        </m:r>
      </m:oMath>
      <w:bookmarkEnd w:id="12"/>
      <w:bookmarkEnd w:id="13"/>
      <w:r>
        <w:rPr>
          <w:rFonts w:ascii="Cambria" w:hAnsi="Cambria"/>
        </w:rPr>
        <w:t xml:space="preserve"> and multiply it by 0.5 to get the </w:t>
      </w:r>
      <w:r w:rsidR="00F80404">
        <w:rPr>
          <w:rFonts w:ascii="Cambria" w:hAnsi="Cambria"/>
        </w:rPr>
        <w:t xml:space="preserve">uniform mean curvature </w:t>
      </w:r>
      <w:r w:rsidR="00F80404" w:rsidRPr="00F80404">
        <w:rPr>
          <w:rFonts w:ascii="Cambria" w:hAnsi="Cambria"/>
          <w:b/>
        </w:rPr>
        <w:t>H</w:t>
      </w:r>
      <w:r w:rsidR="00F80404">
        <w:rPr>
          <w:rFonts w:ascii="Cambria" w:hAnsi="Cambria"/>
        </w:rPr>
        <w:t>.</w:t>
      </w:r>
    </w:p>
    <w:p w14:paraId="7B044755" w14:textId="77777777" w:rsidR="00F757FA" w:rsidRDefault="00F757FA">
      <w:pPr>
        <w:rPr>
          <w:rFonts w:ascii="Cambria" w:hAnsi="Cambria"/>
        </w:rPr>
      </w:pPr>
    </w:p>
    <w:p w14:paraId="625D744D" w14:textId="34CB6C3E" w:rsidR="00130754" w:rsidRDefault="00565622">
      <w:pPr>
        <w:rPr>
          <w:rFonts w:ascii="Cambria" w:hAnsi="Cambria"/>
        </w:rPr>
      </w:pPr>
      <w:r>
        <w:rPr>
          <w:rFonts w:ascii="Cambria" w:hAnsi="Cambria"/>
        </w:rPr>
        <w:t xml:space="preserve">The implementation explained above can be found in </w:t>
      </w:r>
      <w:proofErr w:type="gramStart"/>
      <w:r w:rsidRPr="00175FF9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Pr="00175FF9">
        <w:rPr>
          <w:rFonts w:ascii="Consolas" w:hAnsi="Consolas" w:cs="Consolas"/>
          <w:sz w:val="20"/>
          <w:szCs w:val="20"/>
        </w:rPr>
        <w:t>LaplacianMatrix</w:t>
      </w:r>
      <w:proofErr w:type="spellEnd"/>
      <w:r w:rsidRPr="00175FF9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and </w:t>
      </w:r>
      <w:r w:rsidRPr="00565622">
        <w:rPr>
          <w:rFonts w:ascii="Consolas" w:hAnsi="Consolas" w:cs="Consolas"/>
          <w:sz w:val="20"/>
          <w:szCs w:val="20"/>
        </w:rPr>
        <w:t xml:space="preserve">MS:: </w:t>
      </w:r>
      <w:proofErr w:type="spellStart"/>
      <w:r w:rsidRPr="00565622">
        <w:rPr>
          <w:rFonts w:ascii="Consolas" w:hAnsi="Consolas" w:cs="Consolas"/>
          <w:sz w:val="20"/>
          <w:szCs w:val="20"/>
        </w:rPr>
        <w:t>UniformMeanCurvature</w:t>
      </w:r>
      <w:proofErr w:type="spellEnd"/>
      <w:r w:rsidRPr="00565622">
        <w:rPr>
          <w:rFonts w:ascii="Consolas" w:hAnsi="Consolas" w:cs="Consolas"/>
          <w:sz w:val="20"/>
          <w:szCs w:val="20"/>
        </w:rPr>
        <w:t>().</w:t>
      </w:r>
    </w:p>
    <w:p w14:paraId="570F44C6" w14:textId="2BA14C6A" w:rsidR="00565622" w:rsidRDefault="00565622">
      <w:pPr>
        <w:rPr>
          <w:rFonts w:ascii="Cambria" w:hAnsi="Cambria"/>
        </w:rPr>
      </w:pPr>
    </w:p>
    <w:p w14:paraId="65FD4AEF" w14:textId="3F5803D1" w:rsidR="00A254B3" w:rsidRPr="00A254B3" w:rsidRDefault="00A254B3">
      <w:pPr>
        <w:rPr>
          <w:rFonts w:ascii="Cambria" w:hAnsi="Cambria"/>
          <w:sz w:val="28"/>
          <w:szCs w:val="28"/>
        </w:rPr>
      </w:pPr>
      <w:r w:rsidRPr="00A254B3">
        <w:rPr>
          <w:rFonts w:ascii="Cambria" w:hAnsi="Cambria"/>
          <w:sz w:val="28"/>
          <w:szCs w:val="28"/>
        </w:rPr>
        <w:t>Uniform Mean Curvature</w:t>
      </w:r>
    </w:p>
    <w:p w14:paraId="3D1DE04B" w14:textId="0428CDF8" w:rsidR="00CE03F9" w:rsidRDefault="00AF7CCD">
      <w:pPr>
        <w:rPr>
          <w:rFonts w:ascii="Cambria" w:hAnsi="Cambria"/>
        </w:rPr>
      </w:pPr>
      <w:r>
        <w:rPr>
          <w:rFonts w:ascii="Cambria" w:hAnsi="Cambria"/>
        </w:rPr>
        <w:t xml:space="preserve">To compute the Gaussian curvature, we need to know the </w:t>
      </w:r>
      <w:r w:rsidR="00F332A1">
        <w:rPr>
          <w:rFonts w:ascii="Cambria" w:hAnsi="Cambria"/>
        </w:rPr>
        <w:t xml:space="preserve">face </w:t>
      </w:r>
      <w:r>
        <w:rPr>
          <w:rFonts w:ascii="Cambria" w:hAnsi="Cambria"/>
        </w:rPr>
        <w:t>area of the one-ring neighbours of each vertex and the angle between two continuous edges. The equation is given as:</w:t>
      </w:r>
    </w:p>
    <w:p w14:paraId="386F84E9" w14:textId="3A81046D" w:rsidR="002268FA" w:rsidRPr="00CE03F9" w:rsidRDefault="00CE03F9">
      <w:pPr>
        <w:rPr>
          <w:rFonts w:ascii="Cambr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2π-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02939B20" w14:textId="77777777" w:rsidR="00CE03F9" w:rsidRDefault="00CE03F9">
      <w:pPr>
        <w:rPr>
          <w:rFonts w:ascii="Cambria" w:hAnsi="Cambria"/>
        </w:rPr>
      </w:pPr>
    </w:p>
    <w:p w14:paraId="25888744" w14:textId="4E1AF0EC" w:rsidR="00C55433" w:rsidRDefault="009F1044">
      <w:pPr>
        <w:rPr>
          <w:rFonts w:ascii="Cambria" w:hAnsi="Cambria"/>
        </w:rPr>
      </w:pPr>
      <w:r>
        <w:rPr>
          <w:rFonts w:ascii="Cambria" w:hAnsi="Cambria"/>
        </w:rPr>
        <w:t xml:space="preserve">First, we need to construct a sparse matrix representing the mass. </w:t>
      </w:r>
      <w:r w:rsidR="00F332A1">
        <w:rPr>
          <w:rFonts w:ascii="Cambria" w:hAnsi="Cambria"/>
        </w:rPr>
        <w:t>To compute the area</w:t>
      </w:r>
      <w:r>
        <w:rPr>
          <w:rFonts w:ascii="Cambria" w:hAnsi="Cambria"/>
        </w:rPr>
        <w:t xml:space="preserve"> (mass)</w:t>
      </w:r>
      <w:r w:rsidR="00F332A1">
        <w:rPr>
          <w:rFonts w:ascii="Cambria" w:hAnsi="Cambria"/>
        </w:rPr>
        <w:t xml:space="preserve"> of each face on the mesh,</w:t>
      </w:r>
      <w:r w:rsidR="004076D8">
        <w:rPr>
          <w:rFonts w:ascii="Cambria" w:hAnsi="Cambria"/>
        </w:rPr>
        <w:t xml:space="preserve"> we can use the Heron’s formula since we have access to the face information and know each vertex coordinate within a triangle</w:t>
      </w:r>
      <w:r w:rsidR="00C55433">
        <w:rPr>
          <w:rFonts w:ascii="Cambria" w:hAnsi="Cambria"/>
        </w:rPr>
        <w:t xml:space="preserve">: </w:t>
      </w:r>
    </w:p>
    <w:p w14:paraId="7A99732F" w14:textId="77777777" w:rsidR="006B5E11" w:rsidRDefault="006B5E11">
      <w:pPr>
        <w:rPr>
          <w:rFonts w:ascii="Cambria" w:hAnsi="Cambria"/>
        </w:rPr>
      </w:pPr>
    </w:p>
    <w:p w14:paraId="0B310354" w14:textId="0285B470" w:rsidR="006B5E11" w:rsidRDefault="006B5E11" w:rsidP="006B5E11">
      <w:pPr>
        <w:jc w:val="center"/>
        <w:rPr>
          <w:rFonts w:ascii="Cambria" w:hAnsi="Cambria"/>
        </w:rPr>
      </w:pPr>
      <m:oMath>
        <m:r>
          <w:rPr>
            <w:rFonts w:ascii="Cambria Math" w:hAnsi="Cambria Math"/>
          </w:rPr>
          <m:t>A=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s(s-a)(s-b)(s-c)</m:t>
            </m:r>
          </m:e>
        </m:rad>
      </m:oMath>
      <w:r>
        <w:rPr>
          <w:rFonts w:ascii="Cambria" w:hAnsi="Cambria"/>
        </w:rPr>
        <w:t xml:space="preserve">, where </w:t>
      </w:r>
      <w:r w:rsidRPr="006B5E11">
        <w:rPr>
          <w:rFonts w:ascii="Cambria" w:hAnsi="Cambria"/>
          <w:i/>
        </w:rPr>
        <w:t>a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b</w:t>
      </w:r>
      <w:r>
        <w:rPr>
          <w:rFonts w:ascii="Cambria" w:hAnsi="Cambria"/>
        </w:rPr>
        <w:t xml:space="preserve">, </w:t>
      </w:r>
      <w:r w:rsidRPr="006B5E11">
        <w:rPr>
          <w:rFonts w:ascii="Cambria" w:hAnsi="Cambria"/>
          <w:i/>
        </w:rPr>
        <w:t>c</w:t>
      </w:r>
      <w:r>
        <w:rPr>
          <w:rFonts w:ascii="Cambria" w:hAnsi="Cambria"/>
        </w:rPr>
        <w:t xml:space="preserve"> is the length of each side and  </w:t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a+b+c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57FC5F26" w14:textId="77777777" w:rsidR="00C55433" w:rsidRDefault="00C55433">
      <w:pPr>
        <w:rPr>
          <w:rFonts w:ascii="Cambria" w:hAnsi="Cambria"/>
        </w:rPr>
      </w:pPr>
    </w:p>
    <w:p w14:paraId="1DD8EE9D" w14:textId="5FB49C7F" w:rsidR="00A254B3" w:rsidRDefault="00666934">
      <w:pPr>
        <w:rPr>
          <w:rFonts w:ascii="Cambria" w:hAnsi="Cambria"/>
        </w:rPr>
      </w:pPr>
      <w:r>
        <w:rPr>
          <w:rFonts w:ascii="Cambria" w:hAnsi="Cambria"/>
        </w:rPr>
        <w:t>We store all the value into an area list and can easily access the value using the face index</w:t>
      </w:r>
      <w:r w:rsidR="00C55433">
        <w:rPr>
          <w:rFonts w:ascii="Cambria" w:hAnsi="Cambria"/>
        </w:rPr>
        <w:t xml:space="preserve"> as many times as we want.</w:t>
      </w:r>
      <w:bookmarkStart w:id="14" w:name="_GoBack"/>
      <w:bookmarkEnd w:id="14"/>
    </w:p>
    <w:p w14:paraId="01D458EB" w14:textId="77777777" w:rsidR="00A254B3" w:rsidRDefault="00A254B3">
      <w:pPr>
        <w:rPr>
          <w:rFonts w:ascii="Cambria" w:hAnsi="Cambria"/>
        </w:rPr>
      </w:pPr>
    </w:p>
    <w:p w14:paraId="30ACD1DD" w14:textId="2646B682" w:rsidR="00BC69AD" w:rsidRDefault="00BC69AD">
      <w:pPr>
        <w:rPr>
          <w:rFonts w:ascii="Cambria" w:hAnsi="Cambria"/>
        </w:rPr>
      </w:pPr>
      <w:r>
        <w:rPr>
          <w:rFonts w:ascii="Cambria" w:hAnsi="Cambria"/>
        </w:rPr>
        <w:lastRenderedPageBreak/>
        <w:t xml:space="preserve">The next step is to identify those faces that connect to the current vertex. We can use the </w:t>
      </w:r>
      <w:proofErr w:type="spellStart"/>
      <w:proofErr w:type="gramStart"/>
      <w:r w:rsidRPr="00BC69AD">
        <w:rPr>
          <w:rFonts w:ascii="Consolas" w:hAnsi="Consolas" w:cs="Consolas"/>
          <w:sz w:val="20"/>
          <w:szCs w:val="20"/>
        </w:rPr>
        <w:t>igl</w:t>
      </w:r>
      <w:proofErr w:type="spellEnd"/>
      <w:r w:rsidRPr="00BC69AD">
        <w:rPr>
          <w:rFonts w:ascii="Consolas" w:hAnsi="Consolas" w:cs="Consolas"/>
          <w:sz w:val="20"/>
          <w:szCs w:val="20"/>
        </w:rPr>
        <w:t>::</w:t>
      </w:r>
      <w:proofErr w:type="spellStart"/>
      <w:proofErr w:type="gramEnd"/>
      <w:r w:rsidRPr="00BC69AD">
        <w:rPr>
          <w:rFonts w:ascii="Consolas" w:hAnsi="Consolas" w:cs="Consolas"/>
          <w:sz w:val="20"/>
          <w:szCs w:val="20"/>
        </w:rPr>
        <w:t>vertex_triangle_adjacency</w:t>
      </w:r>
      <w:proofErr w:type="spellEnd"/>
      <w:r w:rsidRPr="00BC69AD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to obtain a list of connected face for each vertex, then use the face index to lookup the value we compute in the previous step</w:t>
      </w:r>
      <w:r w:rsidR="009F1044">
        <w:rPr>
          <w:rFonts w:ascii="Cambria" w:hAnsi="Cambria"/>
        </w:rPr>
        <w:t xml:space="preserve">. Because we want to use the Barycentric cells, we sum up the area of connected faces for each vertex and divide it by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9F1044">
        <w:rPr>
          <w:rFonts w:ascii="Cambria" w:hAnsi="Cambria"/>
        </w:rPr>
        <w:t xml:space="preserve">. We apply each value to the diagonal direction, and this will give us the </w:t>
      </w:r>
      <w:r w:rsidR="009F1044" w:rsidRPr="009F1044">
        <w:rPr>
          <w:rFonts w:ascii="Cambria" w:hAnsi="Cambria"/>
          <w:b/>
        </w:rPr>
        <w:t>M</w:t>
      </w:r>
      <w:r w:rsidR="009F1044">
        <w:rPr>
          <w:rFonts w:ascii="Cambria" w:hAnsi="Cambria"/>
        </w:rPr>
        <w:t xml:space="preserve"> matrix.</w:t>
      </w:r>
    </w:p>
    <w:p w14:paraId="0FC85EE0" w14:textId="77777777" w:rsidR="00557816" w:rsidRDefault="00557816">
      <w:pPr>
        <w:rPr>
          <w:rFonts w:ascii="Cambria" w:hAnsi="Cambria"/>
        </w:rPr>
      </w:pPr>
    </w:p>
    <w:p w14:paraId="7EDEA704" w14:textId="2EACCBE2" w:rsidR="00557816" w:rsidRDefault="005208CB">
      <w:pPr>
        <w:rPr>
          <w:rFonts w:ascii="Cambria" w:hAnsi="Cambria"/>
        </w:rPr>
      </w:pPr>
      <w:r>
        <w:rPr>
          <w:rFonts w:ascii="Cambria" w:hAnsi="Cambria"/>
        </w:rPr>
        <w:t>The next step is to calculate the angle between each two edges using the vector dot product. The angle can be computed as:</w:t>
      </w:r>
    </w:p>
    <w:p w14:paraId="0854488D" w14:textId="19E9373F" w:rsidR="00557816" w:rsidRDefault="00557816" w:rsidP="00557816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2F2BC93F" wp14:editId="72BBBF48">
            <wp:extent cx="1506733" cy="144000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20 at 2.43.07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64CA" w14:textId="0926D861" w:rsidR="005208CB" w:rsidRDefault="005208CB" w:rsidP="006F22BF">
      <w:pPr>
        <w:jc w:val="center"/>
        <w:rPr>
          <w:rFonts w:ascii="Cambria" w:hAnsi="Cambr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=acos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w:bookmarkStart w:id="15" w:name="OLE_LINK15"/>
            <w:bookmarkStart w:id="16" w:name="OLE_LINK16"/>
            <w:bookmarkStart w:id="17" w:name="OLE_LINK17"/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w:bookmarkEnd w:id="15"/>
            <w:bookmarkEnd w:id="16"/>
            <w:bookmarkEnd w:id="17"/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e>
            </m:d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den>
        </m:f>
      </m:oMath>
      <w:r w:rsidR="006F22BF">
        <w:rPr>
          <w:rFonts w:ascii="Cambria" w:hAnsi="Cambria"/>
        </w:rPr>
        <w:t xml:space="preserve">, where </w:t>
      </w:r>
      <w:bookmarkStart w:id="18" w:name="OLE_LINK18"/>
      <w:bookmarkStart w:id="19" w:name="OLE_LINK19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w:bookmarkStart w:id="20" w:name="OLE_LINK22"/>
        <w:bookmarkStart w:id="21" w:name="OLE_LINK23"/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w:bookmarkStart w:id="22" w:name="OLE_LINK20"/>
            <w:bookmarkStart w:id="23" w:name="OLE_LINK21"/>
            <m:r>
              <w:rPr>
                <w:rFonts w:ascii="Cambria Math" w:hAnsi="Cambria Math"/>
              </w:rPr>
              <m:t>a</m:t>
            </m:r>
            <w:bookmarkEnd w:id="22"/>
            <w:bookmarkEnd w:id="23"/>
          </m:e>
        </m:acc>
        <w:bookmarkEnd w:id="20"/>
        <w:bookmarkEnd w:id="21"/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26F22">
        <w:rPr>
          <w:rFonts w:ascii="Cambria" w:hAnsi="Cambria"/>
        </w:rPr>
        <w:t xml:space="preserve"> </w:t>
      </w:r>
      <w:r w:rsidR="006F22BF">
        <w:rPr>
          <w:rFonts w:ascii="Cambria" w:hAnsi="Cambria"/>
        </w:rPr>
        <w:t xml:space="preserve"> </w:t>
      </w:r>
      <w:bookmarkEnd w:id="18"/>
      <w:bookmarkEnd w:id="19"/>
    </w:p>
    <w:p w14:paraId="25F5D32D" w14:textId="77777777" w:rsidR="005208CB" w:rsidRDefault="005208CB">
      <w:pPr>
        <w:rPr>
          <w:rFonts w:ascii="Cambria" w:hAnsi="Cambria"/>
        </w:rPr>
      </w:pPr>
    </w:p>
    <w:p w14:paraId="61BAB86E" w14:textId="4D84C1F1" w:rsidR="00B162BB" w:rsidRDefault="005208CB">
      <w:pPr>
        <w:rPr>
          <w:rFonts w:ascii="Cambria" w:hAnsi="Cambria"/>
        </w:rPr>
      </w:pPr>
      <w:r>
        <w:rPr>
          <w:rFonts w:ascii="Cambria" w:hAnsi="Cambria"/>
        </w:rPr>
        <w:t>Because we already have the connected face information of each vertex</w:t>
      </w:r>
      <w:r w:rsidR="00387438">
        <w:rPr>
          <w:rFonts w:ascii="Cambria" w:hAnsi="Cambria"/>
        </w:rPr>
        <w:t>, we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 xml:space="preserve">can </w:t>
      </w:r>
      <w:r w:rsidR="00CE03F9">
        <w:rPr>
          <w:rFonts w:ascii="Cambria" w:hAnsi="Cambria"/>
        </w:rPr>
        <w:t>immediately</w:t>
      </w:r>
      <w:r w:rsidR="00387438">
        <w:rPr>
          <w:rFonts w:ascii="Cambria" w:hAnsi="Cambria"/>
        </w:rPr>
        <w:t xml:space="preserve"> know the index of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87438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387438">
        <w:rPr>
          <w:rFonts w:ascii="Cambria" w:hAnsi="Cambria"/>
        </w:rPr>
        <w:t xml:space="preserve"> vertex</w:t>
      </w:r>
      <w:r w:rsidR="00CE03F9">
        <w:rPr>
          <w:rFonts w:ascii="Cambria" w:hAnsi="Cambria"/>
        </w:rPr>
        <w:t xml:space="preserve"> and </w:t>
      </w:r>
      <w:r w:rsidR="00485351">
        <w:rPr>
          <w:rFonts w:ascii="Cambria" w:hAnsi="Cambria"/>
        </w:rPr>
        <w:t>thus</w:t>
      </w:r>
      <w:r w:rsidR="00CE03F9">
        <w:rPr>
          <w:rFonts w:ascii="Cambria" w:hAnsi="Cambria"/>
        </w:rPr>
        <w:t xml:space="preserve"> </w:t>
      </w:r>
      <w:r w:rsidR="00485351">
        <w:rPr>
          <w:rFonts w:ascii="Cambria" w:hAnsi="Cambria"/>
        </w:rPr>
        <w:t>perform</w:t>
      </w:r>
      <w:r w:rsidR="00CE03F9">
        <w:rPr>
          <w:rFonts w:ascii="Cambria" w:hAnsi="Cambria"/>
        </w:rPr>
        <w:t xml:space="preserve"> the calculation</w:t>
      </w:r>
      <w:r w:rsidR="00485351">
        <w:rPr>
          <w:rFonts w:ascii="Cambria" w:hAnsi="Cambria"/>
        </w:rPr>
        <w:t xml:space="preserve"> above. By summing up the angle in radians and putting it back to the Gaussian curvature equation, we obtain the </w:t>
      </w:r>
      <w:r w:rsidR="00485351" w:rsidRPr="00F80404">
        <w:rPr>
          <w:rFonts w:ascii="Cambria" w:hAnsi="Cambria"/>
          <w:b/>
        </w:rPr>
        <w:t>K</w:t>
      </w:r>
      <w:r w:rsidR="00485351">
        <w:rPr>
          <w:rFonts w:ascii="Cambria" w:hAnsi="Cambria"/>
        </w:rPr>
        <w:t xml:space="preserve"> for the input mesh.</w:t>
      </w:r>
    </w:p>
    <w:p w14:paraId="30703A47" w14:textId="77777777" w:rsidR="00B162BB" w:rsidRDefault="00B162BB">
      <w:pPr>
        <w:rPr>
          <w:rFonts w:ascii="Cambria" w:hAnsi="Cambria"/>
        </w:rPr>
      </w:pPr>
    </w:p>
    <w:p w14:paraId="0C0A01E4" w14:textId="6C6EAD3E" w:rsidR="005E7D0B" w:rsidRDefault="005E7D0B">
      <w:pPr>
        <w:rPr>
          <w:rFonts w:ascii="Cambria" w:hAnsi="Cambria"/>
        </w:rPr>
      </w:pPr>
      <w:r>
        <w:rPr>
          <w:rFonts w:ascii="Cambria" w:hAnsi="Cambria"/>
        </w:rPr>
        <w:t xml:space="preserve">The implementation demonstrated above can be found in </w:t>
      </w:r>
      <w:proofErr w:type="gramStart"/>
      <w:r w:rsidRPr="005E7D0B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Pr="005E7D0B">
        <w:rPr>
          <w:rFonts w:ascii="Consolas" w:hAnsi="Consolas" w:cs="Consolas"/>
          <w:sz w:val="20"/>
          <w:szCs w:val="20"/>
        </w:rPr>
        <w:t>BarycentricMassMatrix</w:t>
      </w:r>
      <w:proofErr w:type="spellEnd"/>
      <w:r w:rsidRPr="005E7D0B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 xml:space="preserve"> and </w:t>
      </w:r>
      <w:r w:rsidRPr="005E7D0B">
        <w:rPr>
          <w:rFonts w:ascii="Consolas" w:hAnsi="Consolas" w:cs="Consolas"/>
          <w:sz w:val="20"/>
          <w:szCs w:val="20"/>
        </w:rPr>
        <w:t>MS::</w:t>
      </w:r>
      <w:proofErr w:type="spellStart"/>
      <w:r w:rsidRPr="005E7D0B">
        <w:rPr>
          <w:rFonts w:ascii="Consolas" w:hAnsi="Consolas" w:cs="Consolas"/>
          <w:sz w:val="20"/>
          <w:szCs w:val="20"/>
        </w:rPr>
        <w:t>GaussianCurvature</w:t>
      </w:r>
      <w:proofErr w:type="spellEnd"/>
      <w:r w:rsidRPr="005E7D0B">
        <w:rPr>
          <w:rFonts w:ascii="Consolas" w:hAnsi="Consolas" w:cs="Consolas"/>
          <w:sz w:val="20"/>
          <w:szCs w:val="20"/>
        </w:rPr>
        <w:t>()</w:t>
      </w:r>
      <w:r>
        <w:rPr>
          <w:rFonts w:ascii="Cambria" w:hAnsi="Cambria"/>
        </w:rPr>
        <w:t>.</w:t>
      </w:r>
    </w:p>
    <w:p w14:paraId="03D0A65A" w14:textId="77777777" w:rsidR="005E7D0B" w:rsidRPr="004F7AE4" w:rsidRDefault="005E7D0B">
      <w:pPr>
        <w:rPr>
          <w:rFonts w:ascii="Cambria" w:hAnsi="Cambria"/>
        </w:rPr>
      </w:pPr>
    </w:p>
    <w:p w14:paraId="577145C7" w14:textId="5E2F65F9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2: Non-Uniform Mean Curvature</w:t>
      </w:r>
    </w:p>
    <w:p w14:paraId="228B0B3D" w14:textId="765A96F2" w:rsidR="00AF2C4E" w:rsidRDefault="006B41B7">
      <w:pPr>
        <w:rPr>
          <w:rFonts w:ascii="Cambria" w:hAnsi="Cambria"/>
        </w:rPr>
      </w:pPr>
      <w:r>
        <w:rPr>
          <w:rFonts w:ascii="Cambria" w:hAnsi="Cambria"/>
        </w:rPr>
        <w:t>To calculate the non-uniform mean curvature, we will need to</w:t>
      </w:r>
      <w:r w:rsidR="00AF2C4E">
        <w:rPr>
          <w:rFonts w:ascii="Cambria" w:hAnsi="Cambria"/>
        </w:rPr>
        <w:t xml:space="preserve"> </w:t>
      </w:r>
      <w:r w:rsidR="00DB2CE3">
        <w:rPr>
          <w:rFonts w:ascii="Cambria" w:hAnsi="Cambria"/>
        </w:rPr>
        <w:t>apply</w:t>
      </w:r>
      <w:r>
        <w:rPr>
          <w:rFonts w:ascii="Cambria" w:hAnsi="Cambria"/>
        </w:rPr>
        <w:t xml:space="preserve"> the </w:t>
      </w:r>
      <w:r w:rsidRPr="006B41B7">
        <w:rPr>
          <w:rFonts w:ascii="Cambria" w:hAnsi="Cambria"/>
        </w:rPr>
        <w:t>Laplace-</w:t>
      </w:r>
      <w:proofErr w:type="spellStart"/>
      <w:r w:rsidRPr="006B41B7">
        <w:rPr>
          <w:rFonts w:ascii="Cambria" w:hAnsi="Cambria"/>
        </w:rPr>
        <w:t>Beltrami</w:t>
      </w:r>
      <w:proofErr w:type="spellEnd"/>
      <w:r>
        <w:rPr>
          <w:rFonts w:ascii="Cambria" w:hAnsi="Cambria"/>
        </w:rPr>
        <w:t xml:space="preserve"> matrix </w:t>
      </w:r>
      <w:r w:rsidR="00DB2CE3">
        <w:rPr>
          <w:rFonts w:ascii="Cambria" w:hAnsi="Cambria"/>
        </w:rPr>
        <w:t>to</w:t>
      </w:r>
      <w:r w:rsidR="00AF2C4E">
        <w:rPr>
          <w:rFonts w:ascii="Cambria" w:hAnsi="Cambria"/>
        </w:rPr>
        <w:t xml:space="preserve"> the input mesh using the following equation:</w:t>
      </w:r>
    </w:p>
    <w:p w14:paraId="52D11841" w14:textId="77777777" w:rsidR="00AF2C4E" w:rsidRDefault="00AF2C4E">
      <w:pPr>
        <w:rPr>
          <w:rFonts w:ascii="Cambria" w:hAnsi="Cambria"/>
        </w:rPr>
      </w:pPr>
    </w:p>
    <w:p w14:paraId="0C187A82" w14:textId="77777777" w:rsidR="00AF2C4E" w:rsidRDefault="00AF2C4E" w:rsidP="00AF2C4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∆sf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≔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2A(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b>
            <m:sup/>
            <m:e>
              <m: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cot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  <m:r>
                <w:rPr>
                  <w:rFonts w:ascii="Cambria Math" w:hAnsi="Cambria Math"/>
                </w:rPr>
                <m:t>)(f(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)-f(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))</m:t>
              </m:r>
            </m:e>
          </m:nary>
        </m:oMath>
      </m:oMathPara>
    </w:p>
    <w:p w14:paraId="1FB37117" w14:textId="77777777" w:rsidR="00AF2C4E" w:rsidRDefault="00AF2C4E">
      <w:pPr>
        <w:rPr>
          <w:rFonts w:ascii="Cambria" w:hAnsi="Cambria"/>
        </w:rPr>
      </w:pPr>
    </w:p>
    <w:p w14:paraId="774B3593" w14:textId="645A5C89" w:rsidR="0002362E" w:rsidRDefault="00050746">
      <w:pPr>
        <w:rPr>
          <w:rFonts w:ascii="Cambria" w:hAnsi="Cambria"/>
        </w:rPr>
      </w:pPr>
      <w:r>
        <w:rPr>
          <w:rFonts w:ascii="Cambria" w:hAnsi="Cambria"/>
        </w:rPr>
        <w:t xml:space="preserve">The </w:t>
      </w:r>
      <w:r w:rsidR="00AF2C4E" w:rsidRPr="006B41B7">
        <w:rPr>
          <w:rFonts w:ascii="Cambria" w:hAnsi="Cambria"/>
        </w:rPr>
        <w:t>Laplace-</w:t>
      </w:r>
      <w:proofErr w:type="spellStart"/>
      <w:r w:rsidR="00AF2C4E" w:rsidRPr="006B41B7">
        <w:rPr>
          <w:rFonts w:ascii="Cambria" w:hAnsi="Cambria"/>
        </w:rPr>
        <w:t>Beltrami</w:t>
      </w:r>
      <w:proofErr w:type="spellEnd"/>
      <w:r w:rsidR="00AF2C4E">
        <w:rPr>
          <w:rFonts w:ascii="Cambria" w:hAnsi="Cambria"/>
        </w:rPr>
        <w:t xml:space="preserve"> </w:t>
      </w:r>
      <w:r w:rsidR="00AF2C4E">
        <w:rPr>
          <w:rFonts w:ascii="Cambria" w:hAnsi="Cambria"/>
        </w:rPr>
        <w:t xml:space="preserve">operator </w:t>
      </w:r>
      <w:r w:rsidR="006B41B7">
        <w:rPr>
          <w:rFonts w:ascii="Cambria" w:hAnsi="Cambria"/>
        </w:rPr>
        <w:t xml:space="preserve">is formed by </w:t>
      </w:r>
      <w:r w:rsidR="00654D2B">
        <w:rPr>
          <w:rFonts w:ascii="Cambria" w:hAnsi="Cambria"/>
        </w:rPr>
        <w:t>two</w:t>
      </w:r>
      <w:r w:rsidR="006B41B7">
        <w:rPr>
          <w:rFonts w:ascii="Cambria" w:hAnsi="Cambria"/>
        </w:rPr>
        <w:t xml:space="preserve"> matrix that we need to implement here: </w:t>
      </w:r>
      <m:oMath>
        <m:r>
          <w:rPr>
            <w:rFonts w:ascii="Cambria Math" w:hAnsi="Cambria Math"/>
          </w:rPr>
          <m:t>L=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C</m:t>
        </m:r>
      </m:oMath>
      <w:r w:rsidR="00654D2B">
        <w:rPr>
          <w:rFonts w:ascii="Cambria" w:hAnsi="Cambria"/>
        </w:rPr>
        <w:t xml:space="preserve">. The </w:t>
      </w:r>
      <w:r w:rsidR="00654D2B" w:rsidRPr="00A26D4F">
        <w:rPr>
          <w:rFonts w:ascii="Cambria" w:hAnsi="Cambria"/>
          <w:b/>
        </w:rPr>
        <w:t>M</w:t>
      </w:r>
      <w:r w:rsidR="00654D2B">
        <w:rPr>
          <w:rFonts w:ascii="Cambria" w:hAnsi="Cambria"/>
        </w:rPr>
        <w:t xml:space="preserve"> matrix has already been implemented and we just need to take an inverse version of it using coefficient-wise inverse function in Eigen: </w:t>
      </w:r>
      <w:proofErr w:type="spellStart"/>
      <w:proofErr w:type="gramStart"/>
      <w:r w:rsidR="00654D2B" w:rsidRPr="00654D2B">
        <w:rPr>
          <w:rFonts w:ascii="Consolas" w:hAnsi="Consolas" w:cs="Consolas"/>
          <w:sz w:val="20"/>
          <w:szCs w:val="20"/>
        </w:rPr>
        <w:t>cwiseInverse</w:t>
      </w:r>
      <w:proofErr w:type="spellEnd"/>
      <w:r w:rsidR="00654D2B" w:rsidRPr="00654D2B">
        <w:rPr>
          <w:rFonts w:ascii="Consolas" w:hAnsi="Consolas" w:cs="Consolas"/>
          <w:sz w:val="20"/>
          <w:szCs w:val="20"/>
        </w:rPr>
        <w:t>(</w:t>
      </w:r>
      <w:proofErr w:type="gramEnd"/>
      <w:r w:rsidR="00654D2B" w:rsidRPr="00654D2B">
        <w:rPr>
          <w:rFonts w:ascii="Consolas" w:hAnsi="Consolas" w:cs="Consolas"/>
          <w:sz w:val="20"/>
          <w:szCs w:val="20"/>
        </w:rPr>
        <w:t>)</w:t>
      </w:r>
      <w:r w:rsidR="00654D2B">
        <w:rPr>
          <w:rFonts w:ascii="Cambria" w:hAnsi="Cambria"/>
        </w:rPr>
        <w:t>.</w:t>
      </w:r>
      <w:r w:rsidR="005B1BC8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The cotangent matrix </w:t>
      </w:r>
      <w:r w:rsidR="003E5296" w:rsidRPr="00187955">
        <w:rPr>
          <w:rFonts w:ascii="Cambria" w:hAnsi="Cambria"/>
          <w:b/>
        </w:rPr>
        <w:t>C</w:t>
      </w:r>
      <w:r w:rsidR="003E5296">
        <w:rPr>
          <w:rFonts w:ascii="Cambria" w:hAnsi="Cambria"/>
        </w:rPr>
        <w:t xml:space="preserve"> is given by: </w:t>
      </w:r>
    </w:p>
    <w:p w14:paraId="799CDA6B" w14:textId="1174353B" w:rsidR="0002362E" w:rsidRDefault="0002362E">
      <w:pPr>
        <w:rPr>
          <w:rFonts w:ascii="Cambria" w:hAnsi="Cambria"/>
        </w:rPr>
      </w:pPr>
    </w:p>
    <w:p w14:paraId="322AE3BD" w14:textId="52886AFB" w:rsidR="0002362E" w:rsidRDefault="0002362E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(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cot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>)</m:t>
                  </m:r>
                  <m:r>
                    <w:rPr>
                      <w:rFonts w:ascii="Cambria Math" w:hAnsi="Cambria Math"/>
                    </w:rPr>
                    <m:t>, i≠j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i≠j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cot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nary>
                  <m:r>
                    <w:rPr>
                      <w:rFonts w:ascii="Cambria Math" w:hAnsi="Cambria Math"/>
                    </w:rPr>
                    <m:t>, i=j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eqArr>
            </m:e>
          </m:d>
        </m:oMath>
      </m:oMathPara>
    </w:p>
    <w:p w14:paraId="482350E1" w14:textId="77777777" w:rsidR="003E5296" w:rsidRDefault="003E5296">
      <w:pPr>
        <w:rPr>
          <w:rFonts w:ascii="Cambria" w:hAnsi="Cambria"/>
        </w:rPr>
      </w:pPr>
    </w:p>
    <w:p w14:paraId="17D3AECD" w14:textId="6B5C0C0A" w:rsidR="003A032D" w:rsidRDefault="00F27CF8">
      <w:pPr>
        <w:rPr>
          <w:rFonts w:ascii="Cambria" w:hAnsi="Cambria"/>
        </w:rPr>
      </w:pPr>
      <w:r>
        <w:rPr>
          <w:rFonts w:ascii="Cambria" w:hAnsi="Cambria"/>
        </w:rPr>
        <w:t xml:space="preserve">The implementation of the cotangent matrix </w:t>
      </w:r>
      <w:r w:rsidRPr="00F27CF8">
        <w:rPr>
          <w:rFonts w:ascii="Cambria" w:hAnsi="Cambria"/>
          <w:b/>
        </w:rPr>
        <w:t>C</w:t>
      </w:r>
      <w:r>
        <w:rPr>
          <w:rFonts w:ascii="Cambria" w:hAnsi="Cambria"/>
        </w:rPr>
        <w:t xml:space="preserve"> is similar to the process we take to find the angle in Gaussian curvature: we have to know the connected vertices and faces in </w:t>
      </w:r>
      <w:r>
        <w:rPr>
          <w:rFonts w:ascii="Cambria" w:hAnsi="Cambria"/>
        </w:rPr>
        <w:lastRenderedPageBreak/>
        <w:t>order to find the edges</w:t>
      </w:r>
      <w:r w:rsidR="00ED63E5">
        <w:rPr>
          <w:rFonts w:ascii="Cambria" w:hAnsi="Cambria"/>
        </w:rPr>
        <w:t xml:space="preserve">. They can be found using </w:t>
      </w:r>
      <w:proofErr w:type="spellStart"/>
      <w:proofErr w:type="gramStart"/>
      <w:r w:rsidR="00ED63E5" w:rsidRPr="00853E74">
        <w:rPr>
          <w:rFonts w:ascii="Consolas" w:hAnsi="Consolas" w:cs="Consolas"/>
          <w:sz w:val="20"/>
          <w:szCs w:val="20"/>
        </w:rPr>
        <w:t>igl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::</w:t>
      </w:r>
      <w:proofErr w:type="spellStart"/>
      <w:proofErr w:type="gramEnd"/>
      <w:r w:rsidR="00ED63E5" w:rsidRPr="00853E74">
        <w:rPr>
          <w:rFonts w:ascii="Consolas" w:hAnsi="Consolas" w:cs="Consolas"/>
          <w:sz w:val="20"/>
          <w:szCs w:val="20"/>
        </w:rPr>
        <w:t>adjacency_list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()</w:t>
      </w:r>
      <w:r w:rsidR="00ED63E5">
        <w:rPr>
          <w:rFonts w:ascii="Cambria" w:hAnsi="Cambria"/>
        </w:rPr>
        <w:t xml:space="preserve"> and </w:t>
      </w:r>
      <w:proofErr w:type="spellStart"/>
      <w:r w:rsidR="00ED63E5" w:rsidRPr="00853E74">
        <w:rPr>
          <w:rFonts w:ascii="Consolas" w:hAnsi="Consolas" w:cs="Consolas"/>
          <w:sz w:val="20"/>
          <w:szCs w:val="20"/>
        </w:rPr>
        <w:t>igl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::</w:t>
      </w:r>
      <w:proofErr w:type="spellStart"/>
      <w:r w:rsidR="00ED63E5" w:rsidRPr="00853E74">
        <w:rPr>
          <w:rFonts w:ascii="Consolas" w:hAnsi="Consolas" w:cs="Consolas"/>
          <w:sz w:val="20"/>
          <w:szCs w:val="20"/>
        </w:rPr>
        <w:t>vertex_triangle_adjacency</w:t>
      </w:r>
      <w:proofErr w:type="spellEnd"/>
      <w:r w:rsidR="00ED63E5" w:rsidRPr="00853E74">
        <w:rPr>
          <w:rFonts w:ascii="Consolas" w:hAnsi="Consolas" w:cs="Consolas"/>
          <w:sz w:val="20"/>
          <w:szCs w:val="20"/>
        </w:rPr>
        <w:t>()</w:t>
      </w:r>
      <w:r w:rsidR="00ED63E5">
        <w:rPr>
          <w:rFonts w:ascii="Cambria" w:hAnsi="Cambria"/>
        </w:rPr>
        <w:t xml:space="preserve">. The algorithm is </w:t>
      </w:r>
      <w:r w:rsidR="00340604">
        <w:rPr>
          <w:rFonts w:ascii="Cambria" w:hAnsi="Cambria"/>
        </w:rPr>
        <w:t>explained</w:t>
      </w:r>
      <w:r w:rsidR="00ED63E5">
        <w:rPr>
          <w:rFonts w:ascii="Cambria" w:hAnsi="Cambria"/>
        </w:rPr>
        <w:t xml:space="preserve"> below:</w:t>
      </w:r>
    </w:p>
    <w:p w14:paraId="3ED25F92" w14:textId="31A6A91E" w:rsidR="00BC5DCB" w:rsidRDefault="00BC5DCB" w:rsidP="00BC5DCB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 wp14:anchorId="61B2B7F8" wp14:editId="359F63B9">
            <wp:extent cx="1506731" cy="14400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73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14AE8" w14:textId="77777777" w:rsidR="00D86448" w:rsidRDefault="00D86448">
      <w:pPr>
        <w:rPr>
          <w:rFonts w:ascii="Cambria" w:hAnsi="Cambria"/>
        </w:rPr>
      </w:pPr>
    </w:p>
    <w:p w14:paraId="7FAA6C98" w14:textId="4B19DBA5" w:rsidR="00623C65" w:rsidRDefault="00ED63E5">
      <w:pPr>
        <w:rPr>
          <w:rFonts w:ascii="Cambria" w:hAnsi="Cambria"/>
        </w:rPr>
      </w:pPr>
      <w:r>
        <w:rPr>
          <w:rFonts w:ascii="Cambria" w:hAnsi="Cambria"/>
        </w:rPr>
        <w:t>Since we have the connected vert</w:t>
      </w:r>
      <w:r w:rsidR="00421596">
        <w:rPr>
          <w:rFonts w:ascii="Cambria" w:hAnsi="Cambria"/>
        </w:rPr>
        <w:t>ices</w:t>
      </w:r>
      <w:r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5B1BC8">
        <w:rPr>
          <w:rFonts w:ascii="Cambria" w:hAnsi="Cambria"/>
        </w:rPr>
        <w:t xml:space="preserve"> </w:t>
      </w:r>
      <w:r w:rsidR="003A032D">
        <w:rPr>
          <w:rFonts w:ascii="Cambria" w:hAnsi="Cambria"/>
        </w:rPr>
        <w:t xml:space="preserve">of each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, we can use the known vertex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3A032D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3A032D">
        <w:rPr>
          <w:rFonts w:ascii="Cambria" w:hAnsi="Cambria"/>
        </w:rPr>
        <w:t xml:space="preserve"> or edge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j</m:t>
            </m:r>
          </m:e>
        </m:acc>
      </m:oMath>
      <w:r w:rsidR="003A032D">
        <w:rPr>
          <w:rFonts w:ascii="Cambria" w:hAnsi="Cambria"/>
        </w:rPr>
        <w:t xml:space="preserve"> to find the third vertex that forms each face,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3A032D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="00CC1E59">
        <w:rPr>
          <w:rFonts w:ascii="Cambria" w:hAnsi="Cambria"/>
        </w:rPr>
        <w:t>,</w:t>
      </w:r>
      <w:r w:rsidR="003A032D">
        <w:rPr>
          <w:rFonts w:ascii="Cambria" w:hAnsi="Cambria"/>
        </w:rPr>
        <w:t xml:space="preserve"> using the adjacent face information</w:t>
      </w:r>
      <w:r w:rsidR="00770846">
        <w:rPr>
          <w:rFonts w:ascii="Cambria" w:hAnsi="Cambria"/>
        </w:rPr>
        <w:t xml:space="preserve"> (this method </w:t>
      </w:r>
      <w:r w:rsidR="00770846" w:rsidRPr="00770846">
        <w:rPr>
          <w:rFonts w:ascii="Cambria" w:hAnsi="Cambria"/>
          <w:b/>
        </w:rPr>
        <w:t>ONLY</w:t>
      </w:r>
      <w:r w:rsidR="00770846">
        <w:rPr>
          <w:rFonts w:ascii="Cambria" w:hAnsi="Cambria"/>
        </w:rPr>
        <w:t xml:space="preserve"> applies to </w:t>
      </w:r>
      <w:r w:rsidR="00770846" w:rsidRPr="007902D9">
        <w:rPr>
          <w:rFonts w:ascii="Cambria" w:hAnsi="Cambria"/>
        </w:rPr>
        <w:t>manifold</w:t>
      </w:r>
      <w:r w:rsidR="00770846">
        <w:rPr>
          <w:rFonts w:ascii="Cambria" w:hAnsi="Cambria"/>
        </w:rPr>
        <w:t xml:space="preserve"> meshes and it is guaranteed to return two vertices). </w:t>
      </w:r>
      <w:r w:rsidR="00607194">
        <w:rPr>
          <w:rFonts w:ascii="Cambria" w:hAnsi="Cambria"/>
        </w:rPr>
        <w:t xml:space="preserve">Then the </w:t>
      </w:r>
      <m:oMath>
        <m:r>
          <w:rPr>
            <w:rFonts w:ascii="Cambria Math" w:hAnsi="Cambria Math"/>
          </w:rPr>
          <m:t>α</m:t>
        </m:r>
      </m:oMath>
      <w:r w:rsidR="00607194">
        <w:rPr>
          <w:rFonts w:ascii="Cambria" w:hAnsi="Cambria"/>
        </w:rPr>
        <w:t xml:space="preserve"> and </w:t>
      </w:r>
      <m:oMath>
        <m:r>
          <w:rPr>
            <w:rFonts w:ascii="Cambria Math" w:hAnsi="Cambria Math"/>
          </w:rPr>
          <m:t>β</m:t>
        </m:r>
      </m:oMath>
      <w:r w:rsidR="00607194">
        <w:rPr>
          <w:rFonts w:ascii="Cambria" w:hAnsi="Cambria"/>
        </w:rPr>
        <w:t xml:space="preserve"> </w:t>
      </w:r>
      <w:r w:rsidR="003E5296">
        <w:rPr>
          <w:rFonts w:ascii="Cambria" w:hAnsi="Cambria"/>
        </w:rPr>
        <w:t xml:space="preserve">value </w:t>
      </w:r>
      <w:r w:rsidR="00607194">
        <w:rPr>
          <w:rFonts w:ascii="Cambria" w:hAnsi="Cambria"/>
        </w:rPr>
        <w:t>can be computed using dot product from</w:t>
      </w:r>
      <w:r w:rsidR="003E5296">
        <w:rPr>
          <w:rFonts w:ascii="Cambria" w:hAnsi="Cambria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j</m:t>
            </m:r>
          </m:e>
        </m:acc>
      </m:oMath>
      <w:r w:rsidR="003E5296">
        <w:rPr>
          <w:rFonts w:ascii="Cambria" w:hAnsi="Cambria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i</m:t>
            </m:r>
          </m:e>
        </m:acc>
      </m:oMath>
      <w:r w:rsidR="003E5296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j</m:t>
            </m:r>
          </m:e>
        </m:acc>
      </m:oMath>
      <w:r w:rsidR="003E5296">
        <w:rPr>
          <w:rFonts w:ascii="Cambria" w:hAnsi="Cambria"/>
        </w:rPr>
        <w:t xml:space="preserve"> respectively</w:t>
      </w:r>
      <w:r w:rsidR="00B8772E">
        <w:rPr>
          <w:rFonts w:ascii="Cambria" w:hAnsi="Cambria"/>
        </w:rPr>
        <w:t xml:space="preserve"> </w:t>
      </w:r>
      <w:r w:rsidR="00EC5417">
        <w:rPr>
          <w:rFonts w:ascii="Cambria" w:hAnsi="Cambria"/>
        </w:rPr>
        <w:t xml:space="preserve">so that </w:t>
      </w:r>
      <w:r w:rsidR="00B8772E">
        <w:rPr>
          <w:rFonts w:ascii="Cambria" w:hAnsi="Cambria"/>
        </w:rPr>
        <w:t>we are able to compute the cotangent value of obtained angles.</w:t>
      </w:r>
      <w:r w:rsidR="00EA2583">
        <w:rPr>
          <w:rFonts w:ascii="Cambria" w:hAnsi="Cambria"/>
        </w:rPr>
        <w:t xml:space="preserve"> Once we fill the values into the sparse matrix based on the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</m:t>
            </m:r>
          </m:e>
        </m:acc>
      </m:oMath>
      <w:r w:rsidR="00EA2583">
        <w:rPr>
          <w:rFonts w:ascii="Cambria" w:hAnsi="Cambria"/>
        </w:rPr>
        <w:t xml:space="preserve">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j</m:t>
            </m:r>
          </m:e>
        </m:acc>
      </m:oMath>
      <w:r w:rsidR="00EA2583">
        <w:rPr>
          <w:rFonts w:ascii="Cambria" w:hAnsi="Cambria"/>
        </w:rPr>
        <w:t xml:space="preserve"> condition, we can get the cotangent matrix </w:t>
      </w:r>
      <w:r w:rsidR="00EA2583" w:rsidRPr="00EA2583">
        <w:rPr>
          <w:rFonts w:ascii="Cambria" w:hAnsi="Cambria"/>
          <w:b/>
        </w:rPr>
        <w:t>C</w:t>
      </w:r>
      <w:r w:rsidR="00EA2583">
        <w:rPr>
          <w:rFonts w:ascii="Cambria" w:hAnsi="Cambria"/>
        </w:rPr>
        <w:t>.</w:t>
      </w:r>
      <w:r w:rsidR="003839D2">
        <w:rPr>
          <w:rFonts w:ascii="Cambria" w:hAnsi="Cambria"/>
        </w:rPr>
        <w:t xml:space="preserve"> </w:t>
      </w:r>
      <w:r w:rsidR="003D19F5">
        <w:rPr>
          <w:rFonts w:ascii="Cambria" w:hAnsi="Cambria"/>
        </w:rPr>
        <w:t>T</w:t>
      </w:r>
      <w:r w:rsidR="00623C65">
        <w:rPr>
          <w:rFonts w:ascii="Cambria" w:hAnsi="Cambria"/>
        </w:rPr>
        <w:t>he last step is exactly same as the uniform mean curvature except that we replace the uniform Laplacian operator with Laplace-</w:t>
      </w:r>
      <w:proofErr w:type="spellStart"/>
      <w:r w:rsidR="00623C65">
        <w:rPr>
          <w:rFonts w:ascii="Cambria" w:hAnsi="Cambria"/>
        </w:rPr>
        <w:t>Beltrami</w:t>
      </w:r>
      <w:proofErr w:type="spellEnd"/>
      <w:r w:rsidR="00623C65">
        <w:rPr>
          <w:rFonts w:ascii="Cambria" w:hAnsi="Cambria"/>
        </w:rPr>
        <w:t xml:space="preserve"> operator: </w:t>
      </w:r>
      <m:oMath>
        <m:r>
          <w:rPr>
            <w:rFonts w:ascii="Cambria Math" w:hAnsi="Cambria Math"/>
          </w:rPr>
          <m:t>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∆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</m:oMath>
    </w:p>
    <w:p w14:paraId="693117FB" w14:textId="7BAE1AA2" w:rsidR="00623C65" w:rsidRDefault="00623C65">
      <w:pPr>
        <w:rPr>
          <w:rFonts w:ascii="Cambria" w:hAnsi="Cambria"/>
        </w:rPr>
      </w:pPr>
    </w:p>
    <w:p w14:paraId="6140A4BF" w14:textId="4B2F895B" w:rsidR="00340604" w:rsidRDefault="00340604">
      <w:pPr>
        <w:rPr>
          <w:rFonts w:ascii="Cambria" w:hAnsi="Cambria"/>
        </w:rPr>
      </w:pPr>
      <w:r>
        <w:rPr>
          <w:rFonts w:ascii="Cambria" w:hAnsi="Cambria"/>
        </w:rPr>
        <w:t xml:space="preserve">The implementation illustrated above can be found in </w:t>
      </w:r>
      <w:proofErr w:type="gramStart"/>
      <w:r w:rsidR="00944CA9" w:rsidRPr="001C1373">
        <w:rPr>
          <w:rFonts w:ascii="Consolas" w:hAnsi="Consolas" w:cs="Consolas"/>
          <w:sz w:val="20"/>
          <w:szCs w:val="20"/>
        </w:rPr>
        <w:t>MS::</w:t>
      </w:r>
      <w:proofErr w:type="spellStart"/>
      <w:proofErr w:type="gramEnd"/>
      <w:r w:rsidR="00944CA9" w:rsidRPr="001C1373">
        <w:rPr>
          <w:rFonts w:ascii="Consolas" w:hAnsi="Consolas" w:cs="Consolas"/>
          <w:sz w:val="20"/>
          <w:szCs w:val="20"/>
        </w:rPr>
        <w:t>CotangentMatrix</w:t>
      </w:r>
      <w:proofErr w:type="spellEnd"/>
      <w:r w:rsidR="00944CA9" w:rsidRPr="001C1373">
        <w:rPr>
          <w:rFonts w:ascii="Consolas" w:hAnsi="Consolas" w:cs="Consolas"/>
          <w:sz w:val="20"/>
          <w:szCs w:val="20"/>
        </w:rPr>
        <w:t>()</w:t>
      </w:r>
      <w:r w:rsidR="00944CA9">
        <w:rPr>
          <w:rFonts w:ascii="Cambria" w:hAnsi="Cambria"/>
        </w:rPr>
        <w:t xml:space="preserve">, </w:t>
      </w:r>
      <w:r w:rsidR="00770846" w:rsidRPr="001C1373">
        <w:rPr>
          <w:rFonts w:ascii="Consolas" w:hAnsi="Consolas" w:cs="Consolas"/>
          <w:sz w:val="20"/>
          <w:szCs w:val="20"/>
        </w:rPr>
        <w:t>MS::</w:t>
      </w:r>
      <w:proofErr w:type="spellStart"/>
      <w:r w:rsidR="00D86DC9" w:rsidRPr="001C1373">
        <w:rPr>
          <w:rFonts w:ascii="Consolas" w:hAnsi="Consolas" w:cs="Consolas"/>
          <w:sz w:val="20"/>
          <w:szCs w:val="20"/>
        </w:rPr>
        <w:t>LaplaceBeltramiMatrix</w:t>
      </w:r>
      <w:proofErr w:type="spellEnd"/>
      <w:r w:rsidR="00D86DC9" w:rsidRPr="001C1373">
        <w:rPr>
          <w:rFonts w:ascii="Consolas" w:hAnsi="Consolas" w:cs="Consolas"/>
          <w:sz w:val="20"/>
          <w:szCs w:val="20"/>
        </w:rPr>
        <w:t>()</w:t>
      </w:r>
      <w:r w:rsidR="00D86DC9">
        <w:rPr>
          <w:rFonts w:ascii="Cambria" w:hAnsi="Cambria"/>
        </w:rPr>
        <w:t xml:space="preserve"> and </w:t>
      </w:r>
      <w:r w:rsidR="00D86DC9" w:rsidRPr="001C1373">
        <w:rPr>
          <w:rFonts w:ascii="Consolas" w:hAnsi="Consolas" w:cs="Consolas"/>
          <w:sz w:val="20"/>
          <w:szCs w:val="20"/>
        </w:rPr>
        <w:t>MS::</w:t>
      </w:r>
      <w:proofErr w:type="spellStart"/>
      <w:r w:rsidR="00944CA9" w:rsidRPr="001C1373">
        <w:rPr>
          <w:rFonts w:ascii="Consolas" w:hAnsi="Consolas" w:cs="Consolas"/>
          <w:sz w:val="20"/>
          <w:szCs w:val="20"/>
        </w:rPr>
        <w:t>NonUniformMeanCurvature</w:t>
      </w:r>
      <w:proofErr w:type="spellEnd"/>
      <w:r w:rsidR="00944CA9" w:rsidRPr="001C1373">
        <w:rPr>
          <w:rFonts w:ascii="Consolas" w:hAnsi="Consolas" w:cs="Consolas"/>
          <w:sz w:val="20"/>
          <w:szCs w:val="20"/>
        </w:rPr>
        <w:t>()</w:t>
      </w:r>
      <w:r w:rsidR="00944CA9">
        <w:rPr>
          <w:rFonts w:ascii="Cambria" w:hAnsi="Cambria"/>
        </w:rPr>
        <w:t>.</w:t>
      </w:r>
    </w:p>
    <w:p w14:paraId="1538F5A8" w14:textId="77777777" w:rsidR="004F7AE4" w:rsidRPr="004F7AE4" w:rsidRDefault="004F7AE4">
      <w:pPr>
        <w:rPr>
          <w:rFonts w:ascii="Cambria" w:hAnsi="Cambria"/>
        </w:rPr>
      </w:pPr>
    </w:p>
    <w:p w14:paraId="6D24AAB1" w14:textId="0F39C7EB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>Task 3: Reconstruction</w:t>
      </w:r>
    </w:p>
    <w:p w14:paraId="643A393F" w14:textId="779AF016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6D5F384A" w14:textId="77777777" w:rsidR="004F7AE4" w:rsidRPr="004F7AE4" w:rsidRDefault="004F7AE4">
      <w:pPr>
        <w:rPr>
          <w:rFonts w:ascii="Cambria" w:hAnsi="Cambria"/>
        </w:rPr>
      </w:pPr>
    </w:p>
    <w:p w14:paraId="79E9079F" w14:textId="37C9F78C" w:rsidR="004F7AE4" w:rsidRDefault="004F7AE4">
      <w:pPr>
        <w:rPr>
          <w:rFonts w:ascii="Cambria" w:hAnsi="Cambria"/>
          <w:sz w:val="32"/>
        </w:rPr>
      </w:pPr>
      <w:r>
        <w:rPr>
          <w:rFonts w:ascii="Cambria" w:hAnsi="Cambria"/>
          <w:sz w:val="32"/>
        </w:rPr>
        <w:t>Section 2: Mesh Smoothing</w:t>
      </w:r>
    </w:p>
    <w:p w14:paraId="5A2A85BB" w14:textId="4867888E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5</w:t>
      </w:r>
      <w:r w:rsidRPr="004F7AE4">
        <w:rPr>
          <w:rFonts w:ascii="Cambria" w:hAnsi="Cambria"/>
          <w:sz w:val="28"/>
        </w:rPr>
        <w:t>: Explicit Laplacian</w:t>
      </w:r>
    </w:p>
    <w:p w14:paraId="52C8AB8F" w14:textId="46DF2C33" w:rsidR="004F7AE4" w:rsidRDefault="004F7AE4">
      <w:pPr>
        <w:rPr>
          <w:rFonts w:ascii="Cambria" w:hAnsi="Cambria"/>
        </w:rPr>
      </w:pPr>
      <w:proofErr w:type="spellStart"/>
      <w:r w:rsidRPr="004F7AE4">
        <w:rPr>
          <w:rFonts w:ascii="Cambria" w:hAnsi="Cambria"/>
        </w:rPr>
        <w:t>Bla</w:t>
      </w:r>
      <w:proofErr w:type="spellEnd"/>
    </w:p>
    <w:p w14:paraId="37A855B4" w14:textId="77777777" w:rsidR="004F7AE4" w:rsidRPr="004F7AE4" w:rsidRDefault="004F7AE4">
      <w:pPr>
        <w:rPr>
          <w:rFonts w:ascii="Cambria" w:hAnsi="Cambria"/>
        </w:rPr>
      </w:pPr>
    </w:p>
    <w:p w14:paraId="5FC3B796" w14:textId="3352CAD7" w:rsidR="004F7AE4" w:rsidRPr="004F7AE4" w:rsidRDefault="004F7AE4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6</w:t>
      </w:r>
      <w:r w:rsidRPr="004F7AE4">
        <w:rPr>
          <w:rFonts w:ascii="Cambria" w:hAnsi="Cambria"/>
          <w:sz w:val="28"/>
        </w:rPr>
        <w:t>: Implicit Laplacian</w:t>
      </w:r>
    </w:p>
    <w:p w14:paraId="0667E042" w14:textId="25C2D7D8" w:rsidR="00D669A9" w:rsidRDefault="004F7AE4">
      <w:pPr>
        <w:rPr>
          <w:rFonts w:ascii="Cambria" w:hAnsi="Cambria"/>
        </w:rPr>
      </w:pPr>
      <w:proofErr w:type="spellStart"/>
      <w:r>
        <w:rPr>
          <w:rFonts w:ascii="Cambria" w:hAnsi="Cambria"/>
        </w:rPr>
        <w:t>Bla</w:t>
      </w:r>
      <w:proofErr w:type="spellEnd"/>
    </w:p>
    <w:p w14:paraId="40BBA8DC" w14:textId="14F79858" w:rsidR="000C7268" w:rsidRDefault="000C7268">
      <w:pPr>
        <w:rPr>
          <w:rFonts w:ascii="Cambria" w:hAnsi="Cambria"/>
        </w:rPr>
      </w:pPr>
    </w:p>
    <w:p w14:paraId="799C2E53" w14:textId="46EE9D0E" w:rsidR="000C7268" w:rsidRPr="000C7268" w:rsidRDefault="000C7268">
      <w:pPr>
        <w:rPr>
          <w:rFonts w:ascii="Cambria" w:hAnsi="Cambria"/>
          <w:sz w:val="28"/>
        </w:rPr>
      </w:pPr>
      <w:r w:rsidRPr="004F7AE4">
        <w:rPr>
          <w:rFonts w:ascii="Cambria" w:hAnsi="Cambria"/>
          <w:sz w:val="28"/>
        </w:rPr>
        <w:t xml:space="preserve">Task </w:t>
      </w:r>
      <w:r w:rsidR="008B0F56">
        <w:rPr>
          <w:rFonts w:ascii="Cambria" w:hAnsi="Cambria"/>
          <w:sz w:val="28"/>
        </w:rPr>
        <w:t>7</w:t>
      </w:r>
      <w:r w:rsidRPr="004F7AE4">
        <w:rPr>
          <w:rFonts w:ascii="Cambria" w:hAnsi="Cambria"/>
          <w:sz w:val="28"/>
        </w:rPr>
        <w:t xml:space="preserve">: </w:t>
      </w:r>
      <w:r w:rsidR="008B0F56">
        <w:rPr>
          <w:rFonts w:ascii="Cambria" w:hAnsi="Cambria"/>
          <w:sz w:val="28"/>
        </w:rPr>
        <w:t>Denoising</w:t>
      </w:r>
    </w:p>
    <w:p w14:paraId="53077FFA" w14:textId="6A0DFC43" w:rsidR="000C7268" w:rsidRDefault="000C7268">
      <w:pPr>
        <w:rPr>
          <w:rFonts w:ascii="Cambria" w:hAnsi="Cambria"/>
        </w:rPr>
      </w:pPr>
      <w:r>
        <w:rPr>
          <w:rFonts w:ascii="Cambria" w:hAnsi="Cambria"/>
        </w:rPr>
        <w:t>Bla</w:t>
      </w:r>
    </w:p>
    <w:p w14:paraId="7D288B89" w14:textId="77777777" w:rsidR="000C7268" w:rsidRPr="0087212C" w:rsidRDefault="000C7268">
      <w:pPr>
        <w:rPr>
          <w:rFonts w:ascii="Cambria" w:hAnsi="Cambria"/>
        </w:rPr>
      </w:pPr>
    </w:p>
    <w:p w14:paraId="45341DF2" w14:textId="5E896174" w:rsidR="00D669A9" w:rsidRPr="004F7AE4" w:rsidRDefault="00D669A9">
      <w:pPr>
        <w:rPr>
          <w:rFonts w:ascii="Cambria" w:hAnsi="Cambria"/>
          <w:sz w:val="32"/>
          <w:szCs w:val="28"/>
        </w:rPr>
      </w:pPr>
      <w:r w:rsidRPr="004F7AE4">
        <w:rPr>
          <w:rFonts w:ascii="Cambria" w:hAnsi="Cambria"/>
          <w:sz w:val="32"/>
          <w:szCs w:val="28"/>
        </w:rPr>
        <w:t>Reference</w:t>
      </w:r>
    </w:p>
    <w:p w14:paraId="443EA13F" w14:textId="5BB8EFB2" w:rsidR="00D669A9" w:rsidRDefault="000C7268">
      <w:pPr>
        <w:rPr>
          <w:rFonts w:ascii="Cambria" w:hAnsi="Cambria"/>
        </w:rPr>
      </w:pPr>
      <w:proofErr w:type="spellStart"/>
      <w:r>
        <w:rPr>
          <w:rFonts w:ascii="Cambria" w:hAnsi="Cambria"/>
        </w:rPr>
        <w:t>Desbrun</w:t>
      </w:r>
      <w:proofErr w:type="spellEnd"/>
      <w:r>
        <w:rPr>
          <w:rFonts w:ascii="Cambria" w:hAnsi="Cambria"/>
        </w:rPr>
        <w:t xml:space="preserve">, M., et al. (1999). Implicit Fairing of Irregular Meshes using Diffusion and Curvature Flow. </w:t>
      </w:r>
      <w:r w:rsidRPr="000C7268">
        <w:rPr>
          <w:rFonts w:ascii="Cambria" w:hAnsi="Cambria"/>
          <w:i/>
        </w:rPr>
        <w:t>SIGGRAPH '99 Proceedings of the 26th Annual Conference on Computer Graphics and Interactive Techniques</w:t>
      </w:r>
      <w:r>
        <w:rPr>
          <w:rFonts w:ascii="Cambria" w:hAnsi="Cambria"/>
        </w:rPr>
        <w:t xml:space="preserve">, 317-324. </w:t>
      </w:r>
      <w:proofErr w:type="spellStart"/>
      <w:r>
        <w:rPr>
          <w:rFonts w:ascii="Cambria" w:hAnsi="Cambria"/>
        </w:rPr>
        <w:t>doi</w:t>
      </w:r>
      <w:proofErr w:type="spellEnd"/>
      <w:r>
        <w:rPr>
          <w:rFonts w:ascii="Cambria" w:hAnsi="Cambria"/>
        </w:rPr>
        <w:t xml:space="preserve">: </w:t>
      </w:r>
      <w:r w:rsidRPr="000C7268">
        <w:rPr>
          <w:rFonts w:ascii="Cambria" w:hAnsi="Cambria"/>
        </w:rPr>
        <w:t>10.1145/311535.311576</w:t>
      </w:r>
    </w:p>
    <w:p w14:paraId="2DAA7129" w14:textId="7EC40D01" w:rsidR="00EE26FB" w:rsidRDefault="00EE26FB">
      <w:pPr>
        <w:rPr>
          <w:rFonts w:ascii="Cambria" w:hAnsi="Cambria"/>
        </w:rPr>
      </w:pPr>
    </w:p>
    <w:p w14:paraId="4233DAC5" w14:textId="500C121E" w:rsidR="00EE26FB" w:rsidRDefault="00EE26FB">
      <w:pPr>
        <w:rPr>
          <w:rFonts w:ascii="Cambria" w:hAnsi="Cambria"/>
        </w:rPr>
      </w:pPr>
      <w:r>
        <w:rPr>
          <w:rFonts w:ascii="Cambria" w:hAnsi="Cambria"/>
        </w:rPr>
        <w:t>Lu, T. (</w:t>
      </w:r>
      <w:r w:rsidR="007A0392">
        <w:rPr>
          <w:rFonts w:ascii="Cambria" w:hAnsi="Cambria"/>
        </w:rPr>
        <w:t>2013</w:t>
      </w:r>
      <w:r>
        <w:rPr>
          <w:rFonts w:ascii="Cambria" w:hAnsi="Cambria"/>
        </w:rPr>
        <w:t xml:space="preserve">). </w:t>
      </w:r>
      <w:r w:rsidRPr="00EE26FB">
        <w:rPr>
          <w:rFonts w:ascii="Cambria" w:hAnsi="Cambria"/>
          <w:i/>
        </w:rPr>
        <w:t>Lecture 12: Discrete Laplacian</w:t>
      </w:r>
      <w:r>
        <w:rPr>
          <w:rFonts w:ascii="Cambria" w:hAnsi="Cambria"/>
        </w:rPr>
        <w:t xml:space="preserve">. Stanford University. Retrieved from </w:t>
      </w:r>
      <w:hyperlink r:id="rId9" w:history="1">
        <w:r w:rsidRPr="005C36CE">
          <w:rPr>
            <w:rStyle w:val="Hyperlink"/>
            <w:rFonts w:ascii="Cambria" w:hAnsi="Cambria"/>
          </w:rPr>
          <w:t>https://graphics.stanford.edu/courses/cs468-13-spring/assets/lecture12-lu.pdf</w:t>
        </w:r>
      </w:hyperlink>
    </w:p>
    <w:p w14:paraId="60C53F01" w14:textId="24F00316" w:rsidR="00A3310C" w:rsidRPr="0087212C" w:rsidRDefault="00A3310C">
      <w:pPr>
        <w:rPr>
          <w:rFonts w:ascii="Cambria" w:hAnsi="Cambria"/>
        </w:rPr>
      </w:pPr>
    </w:p>
    <w:sectPr w:rsidR="00A3310C" w:rsidRPr="0087212C" w:rsidSect="00D27855">
      <w:headerReference w:type="default" r:id="rId10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F552E" w14:textId="77777777" w:rsidR="00346CBE" w:rsidRDefault="00346CBE" w:rsidP="00E031D9">
      <w:r>
        <w:separator/>
      </w:r>
    </w:p>
  </w:endnote>
  <w:endnote w:type="continuationSeparator" w:id="0">
    <w:p w14:paraId="2CF5E897" w14:textId="77777777" w:rsidR="00346CBE" w:rsidRDefault="00346CBE" w:rsidP="00E0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F15138" w14:textId="77777777" w:rsidR="00346CBE" w:rsidRDefault="00346CBE" w:rsidP="00E031D9">
      <w:r>
        <w:separator/>
      </w:r>
    </w:p>
  </w:footnote>
  <w:footnote w:type="continuationSeparator" w:id="0">
    <w:p w14:paraId="58429E67" w14:textId="77777777" w:rsidR="00346CBE" w:rsidRDefault="00346CBE" w:rsidP="00E031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6F22AB" w14:textId="77777777" w:rsidR="00803ECD" w:rsidRPr="00E031D9" w:rsidRDefault="00803ECD">
    <w:pPr>
      <w:pStyle w:val="Header"/>
      <w:rPr>
        <w:rFonts w:ascii="Cambria" w:hAnsi="Cambria"/>
        <w:color w:val="808080" w:themeColor="background1" w:themeShade="80"/>
        <w:sz w:val="21"/>
      </w:rPr>
    </w:pPr>
    <w:r w:rsidRPr="00E031D9">
      <w:rPr>
        <w:rFonts w:ascii="Cambria" w:hAnsi="Cambria"/>
        <w:color w:val="808080" w:themeColor="background1" w:themeShade="80"/>
        <w:sz w:val="21"/>
      </w:rPr>
      <w:t>MSc CGVI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center" w:leader="none"/>
    </w:r>
    <w:proofErr w:type="spellStart"/>
    <w:r w:rsidRPr="00E031D9">
      <w:rPr>
        <w:rFonts w:ascii="Cambria" w:hAnsi="Cambria"/>
        <w:color w:val="808080" w:themeColor="background1" w:themeShade="80"/>
        <w:sz w:val="21"/>
      </w:rPr>
      <w:t>Yuqi</w:t>
    </w:r>
    <w:proofErr w:type="spellEnd"/>
    <w:r w:rsidRPr="00E031D9">
      <w:rPr>
        <w:rFonts w:ascii="Cambria" w:hAnsi="Cambria"/>
        <w:color w:val="808080" w:themeColor="background1" w:themeShade="80"/>
        <w:sz w:val="21"/>
      </w:rPr>
      <w:t xml:space="preserve"> Wang</w:t>
    </w:r>
    <w:r w:rsidRPr="00E031D9">
      <w:rPr>
        <w:rFonts w:ascii="Cambria" w:hAnsi="Cambria"/>
        <w:color w:val="808080" w:themeColor="background1" w:themeShade="80"/>
        <w:sz w:val="21"/>
      </w:rPr>
      <w:ptab w:relativeTo="margin" w:alignment="right" w:leader="none"/>
    </w:r>
    <w:r w:rsidRPr="00E031D9">
      <w:rPr>
        <w:rFonts w:ascii="Cambria" w:hAnsi="Cambria"/>
        <w:color w:val="808080" w:themeColor="background1" w:themeShade="80"/>
        <w:sz w:val="21"/>
      </w:rPr>
      <w:t>18043263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C27B1"/>
    <w:multiLevelType w:val="hybridMultilevel"/>
    <w:tmpl w:val="DF543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108F6"/>
    <w:multiLevelType w:val="hybridMultilevel"/>
    <w:tmpl w:val="DD20A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77577"/>
    <w:multiLevelType w:val="hybridMultilevel"/>
    <w:tmpl w:val="56E88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4B2309"/>
    <w:multiLevelType w:val="hybridMultilevel"/>
    <w:tmpl w:val="A37A0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B82"/>
    <w:rsid w:val="000068EF"/>
    <w:rsid w:val="000147DF"/>
    <w:rsid w:val="0002362E"/>
    <w:rsid w:val="00032A06"/>
    <w:rsid w:val="000462D1"/>
    <w:rsid w:val="00050138"/>
    <w:rsid w:val="00050746"/>
    <w:rsid w:val="000559EE"/>
    <w:rsid w:val="000567B7"/>
    <w:rsid w:val="00080037"/>
    <w:rsid w:val="00087E44"/>
    <w:rsid w:val="0009105D"/>
    <w:rsid w:val="00091393"/>
    <w:rsid w:val="000A2C6D"/>
    <w:rsid w:val="000A7F63"/>
    <w:rsid w:val="000B3665"/>
    <w:rsid w:val="000B662C"/>
    <w:rsid w:val="000C15E5"/>
    <w:rsid w:val="000C5456"/>
    <w:rsid w:val="000C7268"/>
    <w:rsid w:val="00102BE1"/>
    <w:rsid w:val="0010366B"/>
    <w:rsid w:val="001231D7"/>
    <w:rsid w:val="0012512D"/>
    <w:rsid w:val="0012736D"/>
    <w:rsid w:val="00130754"/>
    <w:rsid w:val="0013453A"/>
    <w:rsid w:val="0015179A"/>
    <w:rsid w:val="00175FF9"/>
    <w:rsid w:val="001761F6"/>
    <w:rsid w:val="00187955"/>
    <w:rsid w:val="001A2FA5"/>
    <w:rsid w:val="001A7CD8"/>
    <w:rsid w:val="001C1373"/>
    <w:rsid w:val="001E50B9"/>
    <w:rsid w:val="001F139E"/>
    <w:rsid w:val="002025EB"/>
    <w:rsid w:val="00202B06"/>
    <w:rsid w:val="002074BF"/>
    <w:rsid w:val="00214AC8"/>
    <w:rsid w:val="002268FA"/>
    <w:rsid w:val="00232452"/>
    <w:rsid w:val="0025314F"/>
    <w:rsid w:val="00257E5A"/>
    <w:rsid w:val="002B5147"/>
    <w:rsid w:val="002F6B27"/>
    <w:rsid w:val="002F7B22"/>
    <w:rsid w:val="00340604"/>
    <w:rsid w:val="00341979"/>
    <w:rsid w:val="00346CBE"/>
    <w:rsid w:val="003507EE"/>
    <w:rsid w:val="003839D2"/>
    <w:rsid w:val="00385AFA"/>
    <w:rsid w:val="00387438"/>
    <w:rsid w:val="003A032D"/>
    <w:rsid w:val="003A364D"/>
    <w:rsid w:val="003A5413"/>
    <w:rsid w:val="003A630D"/>
    <w:rsid w:val="003B065D"/>
    <w:rsid w:val="003B53E1"/>
    <w:rsid w:val="003C7FB6"/>
    <w:rsid w:val="003D19F5"/>
    <w:rsid w:val="003D5E03"/>
    <w:rsid w:val="003E27FD"/>
    <w:rsid w:val="003E334D"/>
    <w:rsid w:val="003E5296"/>
    <w:rsid w:val="003E6EFB"/>
    <w:rsid w:val="004076D8"/>
    <w:rsid w:val="00421596"/>
    <w:rsid w:val="00432967"/>
    <w:rsid w:val="00434805"/>
    <w:rsid w:val="00450009"/>
    <w:rsid w:val="00454943"/>
    <w:rsid w:val="00485351"/>
    <w:rsid w:val="00492F12"/>
    <w:rsid w:val="004E4012"/>
    <w:rsid w:val="004F7AE4"/>
    <w:rsid w:val="00501A34"/>
    <w:rsid w:val="00505523"/>
    <w:rsid w:val="00510767"/>
    <w:rsid w:val="00517E56"/>
    <w:rsid w:val="005208CB"/>
    <w:rsid w:val="0052513C"/>
    <w:rsid w:val="0054652C"/>
    <w:rsid w:val="00557816"/>
    <w:rsid w:val="00565622"/>
    <w:rsid w:val="0057474A"/>
    <w:rsid w:val="005818BD"/>
    <w:rsid w:val="00584560"/>
    <w:rsid w:val="005873CB"/>
    <w:rsid w:val="005B1BC8"/>
    <w:rsid w:val="005E7D0B"/>
    <w:rsid w:val="0060089D"/>
    <w:rsid w:val="00607194"/>
    <w:rsid w:val="00623C65"/>
    <w:rsid w:val="006253D0"/>
    <w:rsid w:val="00627831"/>
    <w:rsid w:val="0063706C"/>
    <w:rsid w:val="00644508"/>
    <w:rsid w:val="00645411"/>
    <w:rsid w:val="006473FE"/>
    <w:rsid w:val="00654D2B"/>
    <w:rsid w:val="00666934"/>
    <w:rsid w:val="00680A4D"/>
    <w:rsid w:val="006869D2"/>
    <w:rsid w:val="0069026E"/>
    <w:rsid w:val="00692D6D"/>
    <w:rsid w:val="006938AC"/>
    <w:rsid w:val="006A4C4A"/>
    <w:rsid w:val="006B41B7"/>
    <w:rsid w:val="006B5E11"/>
    <w:rsid w:val="006B685F"/>
    <w:rsid w:val="006C4E39"/>
    <w:rsid w:val="006C699F"/>
    <w:rsid w:val="006E1A32"/>
    <w:rsid w:val="006F22BF"/>
    <w:rsid w:val="00704071"/>
    <w:rsid w:val="0071399C"/>
    <w:rsid w:val="00724F42"/>
    <w:rsid w:val="007300DB"/>
    <w:rsid w:val="00741367"/>
    <w:rsid w:val="00747D08"/>
    <w:rsid w:val="00770846"/>
    <w:rsid w:val="0078062C"/>
    <w:rsid w:val="007902D9"/>
    <w:rsid w:val="007A0392"/>
    <w:rsid w:val="007A3CA7"/>
    <w:rsid w:val="007D176F"/>
    <w:rsid w:val="007D73AE"/>
    <w:rsid w:val="007F4699"/>
    <w:rsid w:val="00800DFA"/>
    <w:rsid w:val="00803909"/>
    <w:rsid w:val="00803ECD"/>
    <w:rsid w:val="00810F63"/>
    <w:rsid w:val="008141EA"/>
    <w:rsid w:val="00826EE6"/>
    <w:rsid w:val="0084739F"/>
    <w:rsid w:val="00853C19"/>
    <w:rsid w:val="00853E74"/>
    <w:rsid w:val="00862F26"/>
    <w:rsid w:val="00871338"/>
    <w:rsid w:val="0087212C"/>
    <w:rsid w:val="00886074"/>
    <w:rsid w:val="0089541D"/>
    <w:rsid w:val="008A1FEB"/>
    <w:rsid w:val="008B0F56"/>
    <w:rsid w:val="008B3383"/>
    <w:rsid w:val="00916A99"/>
    <w:rsid w:val="00943CE6"/>
    <w:rsid w:val="00944CA9"/>
    <w:rsid w:val="00970B82"/>
    <w:rsid w:val="00973723"/>
    <w:rsid w:val="00976145"/>
    <w:rsid w:val="009903BC"/>
    <w:rsid w:val="009906FD"/>
    <w:rsid w:val="009A10A4"/>
    <w:rsid w:val="009B3FE8"/>
    <w:rsid w:val="009B50AD"/>
    <w:rsid w:val="009D1025"/>
    <w:rsid w:val="009E2FCB"/>
    <w:rsid w:val="009F1044"/>
    <w:rsid w:val="00A03D62"/>
    <w:rsid w:val="00A11A16"/>
    <w:rsid w:val="00A254B3"/>
    <w:rsid w:val="00A25739"/>
    <w:rsid w:val="00A26D4F"/>
    <w:rsid w:val="00A3310C"/>
    <w:rsid w:val="00A37142"/>
    <w:rsid w:val="00A53753"/>
    <w:rsid w:val="00A81383"/>
    <w:rsid w:val="00AB59F5"/>
    <w:rsid w:val="00AC01A4"/>
    <w:rsid w:val="00AD0FE8"/>
    <w:rsid w:val="00AE1AC4"/>
    <w:rsid w:val="00AE566F"/>
    <w:rsid w:val="00AF1A03"/>
    <w:rsid w:val="00AF2C4E"/>
    <w:rsid w:val="00AF7CCD"/>
    <w:rsid w:val="00B07B50"/>
    <w:rsid w:val="00B162BB"/>
    <w:rsid w:val="00B20379"/>
    <w:rsid w:val="00B36328"/>
    <w:rsid w:val="00B37E23"/>
    <w:rsid w:val="00B573A7"/>
    <w:rsid w:val="00B57DAC"/>
    <w:rsid w:val="00B8772E"/>
    <w:rsid w:val="00B91E51"/>
    <w:rsid w:val="00BA5590"/>
    <w:rsid w:val="00BA583B"/>
    <w:rsid w:val="00BC5DCB"/>
    <w:rsid w:val="00BC69AD"/>
    <w:rsid w:val="00BD67A0"/>
    <w:rsid w:val="00BF11F5"/>
    <w:rsid w:val="00BF60BC"/>
    <w:rsid w:val="00BF707F"/>
    <w:rsid w:val="00C0597B"/>
    <w:rsid w:val="00C14223"/>
    <w:rsid w:val="00C20572"/>
    <w:rsid w:val="00C20634"/>
    <w:rsid w:val="00C3580F"/>
    <w:rsid w:val="00C55433"/>
    <w:rsid w:val="00C72B70"/>
    <w:rsid w:val="00C72DF9"/>
    <w:rsid w:val="00C824A6"/>
    <w:rsid w:val="00CA2026"/>
    <w:rsid w:val="00CA2C4F"/>
    <w:rsid w:val="00CC1E59"/>
    <w:rsid w:val="00CC48B4"/>
    <w:rsid w:val="00CE03F9"/>
    <w:rsid w:val="00CE1FCD"/>
    <w:rsid w:val="00CE4DF6"/>
    <w:rsid w:val="00CE6A92"/>
    <w:rsid w:val="00D22CDE"/>
    <w:rsid w:val="00D27855"/>
    <w:rsid w:val="00D3454E"/>
    <w:rsid w:val="00D407DF"/>
    <w:rsid w:val="00D60775"/>
    <w:rsid w:val="00D6674F"/>
    <w:rsid w:val="00D669A9"/>
    <w:rsid w:val="00D86448"/>
    <w:rsid w:val="00D86DC9"/>
    <w:rsid w:val="00DB2CE3"/>
    <w:rsid w:val="00DB6653"/>
    <w:rsid w:val="00DC1A58"/>
    <w:rsid w:val="00DC21B0"/>
    <w:rsid w:val="00DD7583"/>
    <w:rsid w:val="00DF35F8"/>
    <w:rsid w:val="00DF5207"/>
    <w:rsid w:val="00E031D9"/>
    <w:rsid w:val="00E06F6C"/>
    <w:rsid w:val="00E14A30"/>
    <w:rsid w:val="00E211B7"/>
    <w:rsid w:val="00E26F22"/>
    <w:rsid w:val="00E46616"/>
    <w:rsid w:val="00E518C9"/>
    <w:rsid w:val="00E66A43"/>
    <w:rsid w:val="00E75E9F"/>
    <w:rsid w:val="00E82A6C"/>
    <w:rsid w:val="00E86B2A"/>
    <w:rsid w:val="00E86EBD"/>
    <w:rsid w:val="00E9556C"/>
    <w:rsid w:val="00EA2583"/>
    <w:rsid w:val="00EC2780"/>
    <w:rsid w:val="00EC5417"/>
    <w:rsid w:val="00ED63E5"/>
    <w:rsid w:val="00EE26FB"/>
    <w:rsid w:val="00EF68BF"/>
    <w:rsid w:val="00F06474"/>
    <w:rsid w:val="00F155A5"/>
    <w:rsid w:val="00F27CF8"/>
    <w:rsid w:val="00F32A56"/>
    <w:rsid w:val="00F332A1"/>
    <w:rsid w:val="00F43038"/>
    <w:rsid w:val="00F44515"/>
    <w:rsid w:val="00F5121E"/>
    <w:rsid w:val="00F51868"/>
    <w:rsid w:val="00F757FA"/>
    <w:rsid w:val="00F762A2"/>
    <w:rsid w:val="00F80404"/>
    <w:rsid w:val="00F84A97"/>
    <w:rsid w:val="00FA707C"/>
    <w:rsid w:val="00FB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24F3B"/>
  <w15:chartTrackingRefBased/>
  <w15:docId w15:val="{C266C008-D286-B043-87AA-F2D967A20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0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31D9"/>
  </w:style>
  <w:style w:type="paragraph" w:styleId="Footer">
    <w:name w:val="footer"/>
    <w:basedOn w:val="Normal"/>
    <w:link w:val="FooterChar"/>
    <w:uiPriority w:val="99"/>
    <w:unhideWhenUsed/>
    <w:rsid w:val="00E031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31D9"/>
  </w:style>
  <w:style w:type="character" w:styleId="Hyperlink">
    <w:name w:val="Hyperlink"/>
    <w:basedOn w:val="DefaultParagraphFont"/>
    <w:uiPriority w:val="99"/>
    <w:unhideWhenUsed/>
    <w:rsid w:val="00D669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69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6B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4A9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97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00D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15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13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8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56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05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raphics.stanford.edu/courses/cs468-13-spring/assets/lecture12-lu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3</Pages>
  <Words>861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Yuqi</dc:creator>
  <cp:keywords/>
  <dc:description/>
  <cp:lastModifiedBy>Wang, Yuqi</cp:lastModifiedBy>
  <cp:revision>183</cp:revision>
  <dcterms:created xsi:type="dcterms:W3CDTF">2019-02-09T13:17:00Z</dcterms:created>
  <dcterms:modified xsi:type="dcterms:W3CDTF">2019-03-20T17:15:00Z</dcterms:modified>
</cp:coreProperties>
</file>