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F20" w:rsidRDefault="00315F20" w:rsidP="00315F20">
      <w:pPr>
        <w:pStyle w:val="2"/>
      </w:pPr>
      <w:r>
        <w:fldChar w:fldCharType="begin"/>
      </w:r>
      <w:r>
        <w:instrText xml:space="preserve"> HYPERLINK "http://www.cnblogs.com/java-my-life/archive/2012/04/13/2442795.html" </w:instrText>
      </w:r>
      <w:r>
        <w:fldChar w:fldCharType="separate"/>
      </w:r>
      <w:r>
        <w:rPr>
          <w:rStyle w:val="a5"/>
        </w:rPr>
        <w:t>《JAVA与模式》之适配器模式</w:t>
      </w:r>
      <w:r>
        <w:fldChar w:fldCharType="end"/>
      </w:r>
      <w:r>
        <w:t xml:space="preserve"> </w:t>
      </w:r>
    </w:p>
    <w:p w:rsidR="00315F20" w:rsidRDefault="00315F20" w:rsidP="00315F20">
      <w:pPr>
        <w:pStyle w:val="a3"/>
      </w:pPr>
      <w:r>
        <w:t>在阎宏博士的《JAVA与模式》一书中开头是这样描述适配器（Adapter）模式的：</w:t>
      </w:r>
    </w:p>
    <w:p w:rsidR="00315F20" w:rsidRDefault="00315F20" w:rsidP="00315F20">
      <w:pPr>
        <w:pStyle w:val="a3"/>
      </w:pPr>
      <w:r>
        <w:rPr>
          <w:rStyle w:val="a4"/>
        </w:rPr>
        <w:t xml:space="preserve">　　适配器模式把一个类的接口变换成客户端所期待的另一种接口，从而使原本因接口不匹配而无法在一起工作的两个</w:t>
      </w:r>
      <w:proofErr w:type="gramStart"/>
      <w:r>
        <w:rPr>
          <w:rStyle w:val="a4"/>
        </w:rPr>
        <w:t>类能够</w:t>
      </w:r>
      <w:proofErr w:type="gramEnd"/>
      <w:r>
        <w:rPr>
          <w:rStyle w:val="a4"/>
        </w:rPr>
        <w:t>在一起工作。</w:t>
      </w:r>
    </w:p>
    <w:p w:rsidR="00315F20" w:rsidRDefault="00315F20" w:rsidP="00315F20">
      <w:r>
        <w:pict>
          <v:rect id="_x0000_i1033" style="width:0;height:1.5pt" o:hralign="center" o:hrstd="t" o:hr="t" fillcolor="#a0a0a0" stroked="f"/>
        </w:pict>
      </w:r>
    </w:p>
    <w:p w:rsidR="00315F20" w:rsidRDefault="00315F20" w:rsidP="00315F20">
      <w:pPr>
        <w:pStyle w:val="1"/>
      </w:pPr>
      <w:r>
        <w:rPr>
          <w:rStyle w:val="a4"/>
          <w:b/>
          <w:bCs/>
        </w:rPr>
        <w:t>适配器模式的用途</w:t>
      </w:r>
    </w:p>
    <w:p w:rsidR="00315F20" w:rsidRDefault="00315F20" w:rsidP="00315F20">
      <w:pPr>
        <w:pStyle w:val="a3"/>
      </w:pPr>
      <w:r>
        <w:rPr>
          <w:rStyle w:val="a4"/>
        </w:rPr>
        <w:t xml:space="preserve">　　</w:t>
      </w:r>
      <w:r>
        <w:t>用电器做例子，笔记本电脑的插头一般都是三相的，即除了阳极、阴极外，还有一个地极。而有些地方的电源插座却只有两极，没有地极。电源插座与笔记本电脑的电源插头不匹配使得笔记本电脑无法使用。这时候一个三相到两相的转换器（适配器）就能解决此问题，而这正像是本模式所做的事情。</w:t>
      </w:r>
    </w:p>
    <w:p w:rsidR="00315F20" w:rsidRDefault="00315F20" w:rsidP="00315F20">
      <w:pPr>
        <w:pStyle w:val="1"/>
      </w:pPr>
      <w:r>
        <w:t>适配器模式的结构</w:t>
      </w:r>
    </w:p>
    <w:p w:rsidR="00315F20" w:rsidRDefault="00315F20" w:rsidP="00315F20">
      <w:pPr>
        <w:pStyle w:val="a3"/>
      </w:pPr>
      <w:r>
        <w:t xml:space="preserve">　　适配器模式有</w:t>
      </w:r>
      <w:r>
        <w:rPr>
          <w:rStyle w:val="a4"/>
        </w:rPr>
        <w:t>类的适配器模式</w:t>
      </w:r>
      <w:r>
        <w:t>和</w:t>
      </w:r>
      <w:r>
        <w:rPr>
          <w:rStyle w:val="a4"/>
        </w:rPr>
        <w:t>对象的适配器模式</w:t>
      </w:r>
      <w:r>
        <w:t>两种不同的形式。</w:t>
      </w:r>
    </w:p>
    <w:p w:rsidR="00315F20" w:rsidRDefault="00315F20" w:rsidP="00315F20">
      <w:pPr>
        <w:pStyle w:val="2"/>
      </w:pPr>
      <w:r>
        <w:t>类适配器模式</w:t>
      </w:r>
    </w:p>
    <w:p w:rsidR="00315F20" w:rsidRDefault="00315F20" w:rsidP="00315F20">
      <w:pPr>
        <w:pStyle w:val="a3"/>
      </w:pPr>
      <w:r>
        <w:t xml:space="preserve">　　类的适配器模式把适配的类的API转换成为目标类的API。</w:t>
      </w:r>
    </w:p>
    <w:p w:rsidR="00315F20" w:rsidRDefault="00D911B7" w:rsidP="00315F20">
      <w:pPr>
        <w:pStyle w:val="a3"/>
      </w:pPr>
      <w:r>
        <w:rPr>
          <w:noProof/>
        </w:rPr>
        <w:drawing>
          <wp:inline distT="0" distB="0" distL="0" distR="0" wp14:anchorId="0794A2DB" wp14:editId="286609B0">
            <wp:extent cx="5274310" cy="223139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5F20" w:rsidRDefault="00315F20" w:rsidP="00315F20">
      <w:pPr>
        <w:pStyle w:val="a3"/>
      </w:pPr>
      <w:r>
        <w:t xml:space="preserve">　　在上图中可以看出，</w:t>
      </w:r>
      <w:proofErr w:type="spellStart"/>
      <w:r>
        <w:t>Adaptee</w:t>
      </w:r>
      <w:proofErr w:type="spellEnd"/>
      <w:r>
        <w:t>类并没有sampleOperation2()方法，而客户端则期待这个方法。为使客户端能够使用</w:t>
      </w:r>
      <w:proofErr w:type="spellStart"/>
      <w:r>
        <w:t>Adaptee</w:t>
      </w:r>
      <w:proofErr w:type="spellEnd"/>
      <w:r>
        <w:t>类，提供一个中间环节，</w:t>
      </w:r>
      <w:proofErr w:type="gramStart"/>
      <w:r>
        <w:t>即</w:t>
      </w:r>
      <w:r>
        <w:lastRenderedPageBreak/>
        <w:t>类</w:t>
      </w:r>
      <w:proofErr w:type="gramEnd"/>
      <w:r>
        <w:t>Adapter，把</w:t>
      </w:r>
      <w:proofErr w:type="spellStart"/>
      <w:r>
        <w:t>Adaptee</w:t>
      </w:r>
      <w:proofErr w:type="spellEnd"/>
      <w:r>
        <w:t>的API与Target类的API衔接起来。Adapter与</w:t>
      </w:r>
      <w:proofErr w:type="spellStart"/>
      <w:r>
        <w:t>Adaptee</w:t>
      </w:r>
      <w:proofErr w:type="spellEnd"/>
      <w:r>
        <w:t>是继承关系，这决定了这个适配器模式是类的：</w:t>
      </w:r>
    </w:p>
    <w:p w:rsidR="00315F20" w:rsidRDefault="00315F20" w:rsidP="00315F20">
      <w:pPr>
        <w:pStyle w:val="a3"/>
      </w:pPr>
      <w:r>
        <w:t xml:space="preserve">　　模式所涉及的角色有：</w:t>
      </w:r>
    </w:p>
    <w:p w:rsidR="00315F20" w:rsidRDefault="00315F20" w:rsidP="00315F20">
      <w:pPr>
        <w:pStyle w:val="a3"/>
      </w:pPr>
      <w:r>
        <w:t xml:space="preserve">　　●　　</w:t>
      </w:r>
      <w:r>
        <w:rPr>
          <w:rStyle w:val="a4"/>
        </w:rPr>
        <w:t>目标(Target)角色：</w:t>
      </w:r>
      <w:r>
        <w:t>这就是所期待得到的接口。注意：由于这里讨论的是类适配器模式，因此目标不可以是类。</w:t>
      </w:r>
    </w:p>
    <w:p w:rsidR="00315F20" w:rsidRDefault="00315F20" w:rsidP="00315F20">
      <w:pPr>
        <w:pStyle w:val="a3"/>
      </w:pPr>
      <w:r>
        <w:t xml:space="preserve">　　●　　</w:t>
      </w:r>
      <w:r>
        <w:rPr>
          <w:rStyle w:val="a4"/>
        </w:rPr>
        <w:t>源(</w:t>
      </w:r>
      <w:proofErr w:type="spellStart"/>
      <w:r>
        <w:rPr>
          <w:rStyle w:val="a4"/>
        </w:rPr>
        <w:t>Adapee</w:t>
      </w:r>
      <w:proofErr w:type="spellEnd"/>
      <w:r>
        <w:rPr>
          <w:rStyle w:val="a4"/>
        </w:rPr>
        <w:t>)角色：</w:t>
      </w:r>
      <w:r>
        <w:t>现在需要适配的接口。</w:t>
      </w:r>
    </w:p>
    <w:p w:rsidR="00315F20" w:rsidRDefault="00315F20" w:rsidP="00315F20">
      <w:pPr>
        <w:pStyle w:val="a3"/>
      </w:pPr>
      <w:r>
        <w:t xml:space="preserve">　　●　　</w:t>
      </w:r>
      <w:r>
        <w:rPr>
          <w:rStyle w:val="a4"/>
        </w:rPr>
        <w:t>适配器(</w:t>
      </w:r>
      <w:proofErr w:type="spellStart"/>
      <w:r>
        <w:rPr>
          <w:rStyle w:val="a4"/>
        </w:rPr>
        <w:t>Adaper</w:t>
      </w:r>
      <w:proofErr w:type="spellEnd"/>
      <w:r>
        <w:rPr>
          <w:rStyle w:val="a4"/>
        </w:rPr>
        <w:t>)角色：</w:t>
      </w:r>
      <w:r>
        <w:t>适配器类是本模式的核心。</w:t>
      </w:r>
      <w:proofErr w:type="gramStart"/>
      <w:r>
        <w:t>适配器把源接口</w:t>
      </w:r>
      <w:proofErr w:type="gramEnd"/>
      <w:r>
        <w:t>转换成目标接口。显然，这一角色不可以是接口，而必须是具体类。</w:t>
      </w:r>
    </w:p>
    <w:p w:rsidR="00315F20" w:rsidRDefault="00315F20" w:rsidP="00315F20">
      <w:pPr>
        <w:pStyle w:val="3"/>
      </w:pPr>
      <w:r>
        <w:t>源代码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5" name="图片 3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interface</w:t>
      </w:r>
      <w:r>
        <w:rPr>
          <w:color w:val="000000"/>
        </w:rPr>
        <w:t xml:space="preserve"> Target {</w:t>
      </w:r>
    </w:p>
    <w:p w:rsidR="00315F20" w:rsidRDefault="00315F20" w:rsidP="00315F2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15F20" w:rsidRDefault="00315F20" w:rsidP="00315F20">
      <w:pPr>
        <w:pStyle w:val="HTML"/>
        <w:rPr>
          <w:color w:val="008000"/>
        </w:rPr>
      </w:pPr>
      <w:r>
        <w:rPr>
          <w:color w:val="008000"/>
        </w:rPr>
        <w:t xml:space="preserve">     * 这是源类</w:t>
      </w:r>
      <w:proofErr w:type="spellStart"/>
      <w:r>
        <w:rPr>
          <w:color w:val="008000"/>
        </w:rPr>
        <w:t>Adaptee</w:t>
      </w:r>
      <w:proofErr w:type="spellEnd"/>
      <w:r>
        <w:rPr>
          <w:color w:val="008000"/>
        </w:rPr>
        <w:t>也有的方法</w:t>
      </w:r>
    </w:p>
    <w:p w:rsidR="00315F20" w:rsidRDefault="00315F20" w:rsidP="00315F20">
      <w:pPr>
        <w:pStyle w:val="HTML"/>
      </w:pPr>
      <w:r>
        <w:rPr>
          <w:color w:val="008000"/>
        </w:rPr>
        <w:t xml:space="preserve">     */</w:t>
      </w:r>
    </w:p>
    <w:p w:rsidR="00315F20" w:rsidRDefault="00315F20" w:rsidP="00315F2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sampleOperation1(); </w:t>
      </w:r>
    </w:p>
    <w:p w:rsidR="00315F20" w:rsidRDefault="00315F20" w:rsidP="00315F2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15F20" w:rsidRDefault="00315F20" w:rsidP="00315F20">
      <w:pPr>
        <w:pStyle w:val="HTML"/>
        <w:rPr>
          <w:color w:val="008000"/>
        </w:rPr>
      </w:pPr>
      <w:r>
        <w:rPr>
          <w:color w:val="008000"/>
        </w:rPr>
        <w:t xml:space="preserve">     * 这是源类</w:t>
      </w:r>
      <w:proofErr w:type="spellStart"/>
      <w:r>
        <w:rPr>
          <w:color w:val="008000"/>
        </w:rPr>
        <w:t>Adapteee</w:t>
      </w:r>
      <w:proofErr w:type="spellEnd"/>
      <w:r>
        <w:rPr>
          <w:color w:val="008000"/>
        </w:rPr>
        <w:t>没有的方法</w:t>
      </w:r>
    </w:p>
    <w:p w:rsidR="00315F20" w:rsidRDefault="00315F20" w:rsidP="00315F20">
      <w:pPr>
        <w:pStyle w:val="HTML"/>
      </w:pPr>
      <w:r>
        <w:rPr>
          <w:color w:val="008000"/>
        </w:rPr>
        <w:t xml:space="preserve">     */</w:t>
      </w:r>
    </w:p>
    <w:p w:rsidR="00315F20" w:rsidRDefault="00315F20" w:rsidP="00315F2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sampleOperation2(); </w:t>
      </w:r>
    </w:p>
    <w:p w:rsidR="00315F20" w:rsidRDefault="00315F20" w:rsidP="00315F20">
      <w:pPr>
        <w:pStyle w:val="HTML"/>
      </w:pPr>
      <w:r>
        <w:rPr>
          <w:color w:val="000000"/>
        </w:rPr>
        <w:t>}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a3"/>
      </w:pPr>
      <w:r>
        <w:t xml:space="preserve">　　上面给出的是目标角色的源代码，这个角色是以一个JAVA接口的形式实现的。可以看出，这个接口声明了两个方法：sampleOperation1()和sampleOperation2()。而源角色</w:t>
      </w:r>
      <w:proofErr w:type="spellStart"/>
      <w:r>
        <w:t>Adaptee</w:t>
      </w:r>
      <w:proofErr w:type="spellEnd"/>
      <w:r>
        <w:t>是一个具体类，它有一个sampleOperation1()方法，但是没有sampleOperation2()方法。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Adaptee</w:t>
      </w:r>
      <w:proofErr w:type="spellEnd"/>
      <w:r>
        <w:rPr>
          <w:color w:val="000000"/>
        </w:rPr>
        <w:t xml:space="preserve"> {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sampleOperation1</w:t>
      </w:r>
      <w:proofErr w:type="gramStart"/>
      <w:r>
        <w:rPr>
          <w:color w:val="000000"/>
        </w:rPr>
        <w:t>(){</w:t>
      </w:r>
      <w:proofErr w:type="gramEnd"/>
      <w:r>
        <w:rPr>
          <w:color w:val="000000"/>
        </w:rPr>
        <w:t>}</w:t>
      </w:r>
    </w:p>
    <w:p w:rsidR="00315F20" w:rsidRDefault="00315F20" w:rsidP="00315F20">
      <w:pPr>
        <w:pStyle w:val="HTML"/>
        <w:rPr>
          <w:color w:val="000000"/>
        </w:rPr>
      </w:pPr>
    </w:p>
    <w:p w:rsidR="00315F20" w:rsidRDefault="00315F20" w:rsidP="00315F20">
      <w:pPr>
        <w:pStyle w:val="HTML"/>
      </w:pPr>
      <w:r>
        <w:rPr>
          <w:color w:val="000000"/>
        </w:rPr>
        <w:t>}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a3"/>
      </w:pPr>
      <w:r>
        <w:t xml:space="preserve">　　适配器角色Adapter扩展了</w:t>
      </w:r>
      <w:proofErr w:type="spellStart"/>
      <w:r>
        <w:t>Adaptee</w:t>
      </w:r>
      <w:proofErr w:type="spellEnd"/>
      <w:r>
        <w:t>,同时又实现了目标(Target)接口。由于</w:t>
      </w:r>
      <w:proofErr w:type="spellStart"/>
      <w:r>
        <w:t>Adaptee</w:t>
      </w:r>
      <w:proofErr w:type="spellEnd"/>
      <w:r>
        <w:t>没有提供sampleOperation2()方法，而目标接口又要求这个方法，因此适配器角色Adapter实现了这个方法。</w:t>
      </w:r>
    </w:p>
    <w:p w:rsidR="00315F20" w:rsidRDefault="00315F20" w:rsidP="00315F20">
      <w:r>
        <w:rPr>
          <w:noProof/>
          <w:color w:val="0000FF"/>
        </w:rPr>
        <w:lastRenderedPageBreak/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Adapter </w:t>
      </w:r>
      <w:r>
        <w:rPr>
          <w:color w:val="0000FF"/>
        </w:rPr>
        <w:t>extends</w:t>
      </w:r>
      <w:r>
        <w:t xml:space="preserve"> </w:t>
      </w:r>
      <w:proofErr w:type="spellStart"/>
      <w:r>
        <w:t>Adaptee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Target {</w:t>
      </w:r>
    </w:p>
    <w:p w:rsidR="00315F20" w:rsidRDefault="00315F20" w:rsidP="00315F2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15F20" w:rsidRDefault="00315F20" w:rsidP="00315F20">
      <w:pPr>
        <w:pStyle w:val="HTML"/>
        <w:rPr>
          <w:color w:val="008000"/>
        </w:rPr>
      </w:pPr>
      <w:r>
        <w:rPr>
          <w:color w:val="008000"/>
        </w:rPr>
        <w:t xml:space="preserve">     * </w:t>
      </w:r>
      <w:proofErr w:type="gramStart"/>
      <w:r>
        <w:rPr>
          <w:color w:val="008000"/>
        </w:rPr>
        <w:t>由于源</w:t>
      </w:r>
      <w:proofErr w:type="gramEnd"/>
      <w:r>
        <w:rPr>
          <w:color w:val="008000"/>
        </w:rPr>
        <w:t>类</w:t>
      </w:r>
      <w:proofErr w:type="spellStart"/>
      <w:r>
        <w:rPr>
          <w:color w:val="008000"/>
        </w:rPr>
        <w:t>Adaptee</w:t>
      </w:r>
      <w:proofErr w:type="spellEnd"/>
      <w:r>
        <w:rPr>
          <w:color w:val="008000"/>
        </w:rPr>
        <w:t>没有方法sampleOperation2()</w:t>
      </w:r>
    </w:p>
    <w:p w:rsidR="00315F20" w:rsidRDefault="00315F20" w:rsidP="00315F20">
      <w:pPr>
        <w:pStyle w:val="HTML"/>
        <w:rPr>
          <w:color w:val="008000"/>
        </w:rPr>
      </w:pPr>
      <w:r>
        <w:rPr>
          <w:color w:val="008000"/>
        </w:rPr>
        <w:t xml:space="preserve">     * 因此适配器补充上这个方法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8000"/>
        </w:rPr>
        <w:t xml:space="preserve">     */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sampleOperation2() {</w:t>
      </w:r>
    </w:p>
    <w:p w:rsidR="00315F20" w:rsidRDefault="00315F20" w:rsidP="00315F2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</w:t>
      </w:r>
      <w:proofErr w:type="gramStart"/>
      <w:r>
        <w:rPr>
          <w:color w:val="008000"/>
        </w:rPr>
        <w:t>写相关</w:t>
      </w:r>
      <w:proofErr w:type="gramEnd"/>
      <w:r>
        <w:rPr>
          <w:color w:val="008000"/>
        </w:rPr>
        <w:t>的代码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15F20" w:rsidRDefault="00315F20" w:rsidP="00315F20">
      <w:pPr>
        <w:pStyle w:val="HTML"/>
        <w:rPr>
          <w:color w:val="000000"/>
        </w:rPr>
      </w:pPr>
    </w:p>
    <w:p w:rsidR="00315F20" w:rsidRDefault="00315F20" w:rsidP="00315F20">
      <w:pPr>
        <w:pStyle w:val="HTML"/>
      </w:pPr>
      <w:r>
        <w:rPr>
          <w:color w:val="000000"/>
        </w:rPr>
        <w:t>}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2"/>
      </w:pPr>
      <w:r>
        <w:t>对象适配器模式</w:t>
      </w:r>
    </w:p>
    <w:p w:rsidR="00315F20" w:rsidRDefault="00315F20" w:rsidP="00315F20">
      <w:pPr>
        <w:pStyle w:val="a3"/>
      </w:pPr>
      <w:r>
        <w:t xml:space="preserve">　　与类的适配器模式一样，对象的适配器模式把被适配的类的API转换成为目标类的API，与类的适配器模式不同的是，对象的适配器模式不是使用继承关系连接到</w:t>
      </w:r>
      <w:proofErr w:type="spellStart"/>
      <w:r>
        <w:t>Adaptee</w:t>
      </w:r>
      <w:proofErr w:type="spellEnd"/>
      <w:r>
        <w:t>类，而是使用委派关系连接到</w:t>
      </w:r>
      <w:proofErr w:type="spellStart"/>
      <w:r>
        <w:t>Adaptee</w:t>
      </w:r>
      <w:proofErr w:type="spellEnd"/>
      <w:r>
        <w:t>类。</w:t>
      </w:r>
    </w:p>
    <w:p w:rsidR="00315F20" w:rsidRDefault="00D911B7" w:rsidP="00315F20">
      <w:pPr>
        <w:pStyle w:val="a3"/>
      </w:pPr>
      <w:r>
        <w:rPr>
          <w:noProof/>
        </w:rPr>
        <w:drawing>
          <wp:inline distT="0" distB="0" distL="0" distR="0" wp14:anchorId="52304952" wp14:editId="623B0AC3">
            <wp:extent cx="5274310" cy="2550795"/>
            <wp:effectExtent l="0" t="0" r="254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a3"/>
      </w:pPr>
      <w:r>
        <w:t xml:space="preserve">　　从上图可以看出，</w:t>
      </w:r>
      <w:proofErr w:type="spellStart"/>
      <w:r>
        <w:t>Adaptee</w:t>
      </w:r>
      <w:proofErr w:type="spellEnd"/>
      <w:r>
        <w:t>类并没有sampleOperation2()方法，而客户端则期待这个方法。为使客户端能够使用</w:t>
      </w:r>
      <w:proofErr w:type="spellStart"/>
      <w:r>
        <w:t>Adaptee</w:t>
      </w:r>
      <w:proofErr w:type="spellEnd"/>
      <w:r>
        <w:t>类，需要提供一个包装(Wrapper)类Adapter。这个包装类包装了一个</w:t>
      </w:r>
      <w:proofErr w:type="spellStart"/>
      <w:r>
        <w:t>Adaptee</w:t>
      </w:r>
      <w:proofErr w:type="spellEnd"/>
      <w:r>
        <w:t>的实例，从而此包装类能够把</w:t>
      </w:r>
      <w:proofErr w:type="spellStart"/>
      <w:r>
        <w:t>Adaptee</w:t>
      </w:r>
      <w:proofErr w:type="spellEnd"/>
      <w:r>
        <w:t>的API与Target类的API衔接起来。Adapter与</w:t>
      </w:r>
      <w:proofErr w:type="spellStart"/>
      <w:r>
        <w:t>Adaptee</w:t>
      </w:r>
      <w:proofErr w:type="spellEnd"/>
      <w:r>
        <w:t>是委派关系，这决定了适配器模式是对象的。</w:t>
      </w:r>
    </w:p>
    <w:p w:rsidR="00315F20" w:rsidRDefault="00315F20" w:rsidP="00315F20">
      <w:pPr>
        <w:pStyle w:val="3"/>
      </w:pPr>
      <w:r>
        <w:t>源代码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FF"/>
        </w:rPr>
        <w:lastRenderedPageBreak/>
        <w:t>public</w:t>
      </w:r>
      <w:r>
        <w:t xml:space="preserve"> </w:t>
      </w:r>
      <w:r>
        <w:rPr>
          <w:color w:val="0000FF"/>
        </w:rPr>
        <w:t>interface</w:t>
      </w:r>
      <w:r>
        <w:rPr>
          <w:color w:val="000000"/>
        </w:rPr>
        <w:t xml:space="preserve"> Target {</w:t>
      </w:r>
    </w:p>
    <w:p w:rsidR="00315F20" w:rsidRDefault="00315F20" w:rsidP="00315F2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15F20" w:rsidRDefault="00315F20" w:rsidP="00315F20">
      <w:pPr>
        <w:pStyle w:val="HTML"/>
        <w:rPr>
          <w:color w:val="008000"/>
        </w:rPr>
      </w:pPr>
      <w:r>
        <w:rPr>
          <w:color w:val="008000"/>
        </w:rPr>
        <w:t xml:space="preserve">     * 这是源类</w:t>
      </w:r>
      <w:proofErr w:type="spellStart"/>
      <w:r>
        <w:rPr>
          <w:color w:val="008000"/>
        </w:rPr>
        <w:t>Adaptee</w:t>
      </w:r>
      <w:proofErr w:type="spellEnd"/>
      <w:r>
        <w:rPr>
          <w:color w:val="008000"/>
        </w:rPr>
        <w:t>也有的方法</w:t>
      </w:r>
    </w:p>
    <w:p w:rsidR="00315F20" w:rsidRDefault="00315F20" w:rsidP="00315F20">
      <w:pPr>
        <w:pStyle w:val="HTML"/>
      </w:pPr>
      <w:r>
        <w:rPr>
          <w:color w:val="008000"/>
        </w:rPr>
        <w:t xml:space="preserve">     */</w:t>
      </w:r>
    </w:p>
    <w:p w:rsidR="00315F20" w:rsidRDefault="00315F20" w:rsidP="00315F2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sampleOperation1(); </w:t>
      </w:r>
    </w:p>
    <w:p w:rsidR="00315F20" w:rsidRDefault="00315F20" w:rsidP="00315F2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15F20" w:rsidRDefault="00315F20" w:rsidP="00315F20">
      <w:pPr>
        <w:pStyle w:val="HTML"/>
        <w:rPr>
          <w:color w:val="008000"/>
        </w:rPr>
      </w:pPr>
      <w:r>
        <w:rPr>
          <w:color w:val="008000"/>
        </w:rPr>
        <w:t xml:space="preserve">     * 这是源类</w:t>
      </w:r>
      <w:proofErr w:type="spellStart"/>
      <w:r>
        <w:rPr>
          <w:color w:val="008000"/>
        </w:rPr>
        <w:t>Adapteee</w:t>
      </w:r>
      <w:proofErr w:type="spellEnd"/>
      <w:r>
        <w:rPr>
          <w:color w:val="008000"/>
        </w:rPr>
        <w:t>没有的方法</w:t>
      </w:r>
    </w:p>
    <w:p w:rsidR="00315F20" w:rsidRDefault="00315F20" w:rsidP="00315F20">
      <w:pPr>
        <w:pStyle w:val="HTML"/>
      </w:pPr>
      <w:r>
        <w:rPr>
          <w:color w:val="008000"/>
        </w:rPr>
        <w:t xml:space="preserve">     */</w:t>
      </w:r>
    </w:p>
    <w:p w:rsidR="00315F20" w:rsidRDefault="00315F20" w:rsidP="00315F2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sampleOperation2(); </w:t>
      </w:r>
    </w:p>
    <w:p w:rsidR="00315F20" w:rsidRDefault="00315F20" w:rsidP="00315F20">
      <w:pPr>
        <w:pStyle w:val="HTML"/>
      </w:pPr>
      <w:r>
        <w:rPr>
          <w:color w:val="000000"/>
        </w:rPr>
        <w:t>}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Adaptee</w:t>
      </w:r>
      <w:proofErr w:type="spellEnd"/>
      <w:r>
        <w:rPr>
          <w:color w:val="000000"/>
        </w:rPr>
        <w:t xml:space="preserve"> {</w:t>
      </w:r>
    </w:p>
    <w:p w:rsidR="00315F20" w:rsidRDefault="00315F20" w:rsidP="00315F20">
      <w:pPr>
        <w:pStyle w:val="HTML"/>
        <w:rPr>
          <w:color w:val="000000"/>
        </w:rPr>
      </w:pP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sampleOperation1</w:t>
      </w:r>
      <w:proofErr w:type="gramStart"/>
      <w:r>
        <w:rPr>
          <w:color w:val="000000"/>
        </w:rPr>
        <w:t>(){</w:t>
      </w:r>
      <w:proofErr w:type="gramEnd"/>
      <w:r>
        <w:rPr>
          <w:color w:val="000000"/>
        </w:rPr>
        <w:t>}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315F20" w:rsidRDefault="00315F20" w:rsidP="00315F20">
      <w:pPr>
        <w:pStyle w:val="HTML"/>
      </w:pPr>
      <w:r>
        <w:rPr>
          <w:color w:val="000000"/>
        </w:rPr>
        <w:t>}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Adapter {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Adaptee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adaptee</w:t>
      </w:r>
      <w:proofErr w:type="spellEnd"/>
      <w:r>
        <w:rPr>
          <w:color w:val="000000"/>
        </w:rPr>
        <w:t>;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Adapter(</w:t>
      </w:r>
      <w:proofErr w:type="spellStart"/>
      <w:proofErr w:type="gramEnd"/>
      <w:r>
        <w:rPr>
          <w:color w:val="000000"/>
        </w:rPr>
        <w:t>Adaptee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adaptee</w:t>
      </w:r>
      <w:proofErr w:type="spellEnd"/>
      <w:r>
        <w:rPr>
          <w:color w:val="000000"/>
        </w:rPr>
        <w:t>){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.adaptee</w:t>
      </w:r>
      <w:proofErr w:type="spellEnd"/>
      <w:proofErr w:type="gram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adaptee</w:t>
      </w:r>
      <w:proofErr w:type="spellEnd"/>
      <w:r>
        <w:rPr>
          <w:color w:val="000000"/>
        </w:rPr>
        <w:t>;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15F20" w:rsidRDefault="00315F20" w:rsidP="00315F2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15F20" w:rsidRDefault="00315F20" w:rsidP="00315F20">
      <w:pPr>
        <w:pStyle w:val="HTML"/>
        <w:rPr>
          <w:color w:val="008000"/>
        </w:rPr>
      </w:pPr>
      <w:r>
        <w:rPr>
          <w:color w:val="008000"/>
        </w:rPr>
        <w:t xml:space="preserve">     * 源类</w:t>
      </w:r>
      <w:proofErr w:type="spellStart"/>
      <w:r>
        <w:rPr>
          <w:color w:val="008000"/>
        </w:rPr>
        <w:t>Adaptee</w:t>
      </w:r>
      <w:proofErr w:type="spellEnd"/>
      <w:r>
        <w:rPr>
          <w:color w:val="008000"/>
        </w:rPr>
        <w:t>有方法sampleOperation1</w:t>
      </w:r>
    </w:p>
    <w:p w:rsidR="00315F20" w:rsidRDefault="00315F20" w:rsidP="00315F20">
      <w:pPr>
        <w:pStyle w:val="HTML"/>
        <w:rPr>
          <w:color w:val="008000"/>
        </w:rPr>
      </w:pPr>
      <w:r>
        <w:rPr>
          <w:color w:val="008000"/>
        </w:rPr>
        <w:t xml:space="preserve">     * 因此适配器类直接委派即可</w:t>
      </w:r>
    </w:p>
    <w:p w:rsidR="00315F20" w:rsidRDefault="00315F20" w:rsidP="00315F20">
      <w:pPr>
        <w:pStyle w:val="HTML"/>
      </w:pPr>
      <w:r>
        <w:rPr>
          <w:color w:val="008000"/>
        </w:rPr>
        <w:t xml:space="preserve">     */</w:t>
      </w:r>
    </w:p>
    <w:p w:rsidR="00315F20" w:rsidRDefault="00315F20" w:rsidP="00315F2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sampleOperation1</w:t>
      </w:r>
      <w:proofErr w:type="gramStart"/>
      <w:r>
        <w:rPr>
          <w:color w:val="000000"/>
        </w:rPr>
        <w:t>(){</w:t>
      </w:r>
      <w:proofErr w:type="gramEnd"/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this</w:t>
      </w:r>
      <w:r>
        <w:rPr>
          <w:color w:val="000000"/>
        </w:rPr>
        <w:t>.adaptee</w:t>
      </w:r>
      <w:proofErr w:type="gramEnd"/>
      <w:r>
        <w:rPr>
          <w:color w:val="000000"/>
        </w:rPr>
        <w:t>.sampleOperation1();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15F20" w:rsidRDefault="00315F20" w:rsidP="00315F2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15F20" w:rsidRDefault="00315F20" w:rsidP="00315F20">
      <w:pPr>
        <w:pStyle w:val="HTML"/>
        <w:rPr>
          <w:color w:val="008000"/>
        </w:rPr>
      </w:pPr>
      <w:r>
        <w:rPr>
          <w:color w:val="008000"/>
        </w:rPr>
        <w:t xml:space="preserve">     * 源类</w:t>
      </w:r>
      <w:proofErr w:type="spellStart"/>
      <w:r>
        <w:rPr>
          <w:color w:val="008000"/>
        </w:rPr>
        <w:t>Adaptee</w:t>
      </w:r>
      <w:proofErr w:type="spellEnd"/>
      <w:r>
        <w:rPr>
          <w:color w:val="008000"/>
        </w:rPr>
        <w:t>没有方法sampleOperation2</w:t>
      </w:r>
    </w:p>
    <w:p w:rsidR="00315F20" w:rsidRDefault="00315F20" w:rsidP="00315F20">
      <w:pPr>
        <w:pStyle w:val="HTML"/>
        <w:rPr>
          <w:color w:val="008000"/>
        </w:rPr>
      </w:pPr>
      <w:r>
        <w:rPr>
          <w:color w:val="008000"/>
        </w:rPr>
        <w:t xml:space="preserve">     * 因此由适配器类需要</w:t>
      </w:r>
      <w:proofErr w:type="gramStart"/>
      <w:r>
        <w:rPr>
          <w:color w:val="008000"/>
        </w:rPr>
        <w:t>补充此</w:t>
      </w:r>
      <w:proofErr w:type="gramEnd"/>
      <w:r>
        <w:rPr>
          <w:color w:val="008000"/>
        </w:rPr>
        <w:t>方法</w:t>
      </w:r>
    </w:p>
    <w:p w:rsidR="00315F20" w:rsidRDefault="00315F20" w:rsidP="00315F20">
      <w:pPr>
        <w:pStyle w:val="HTML"/>
      </w:pPr>
      <w:r>
        <w:rPr>
          <w:color w:val="008000"/>
        </w:rPr>
        <w:t xml:space="preserve">     */</w:t>
      </w:r>
    </w:p>
    <w:p w:rsidR="00315F20" w:rsidRDefault="00315F20" w:rsidP="00315F2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sampleOperation2</w:t>
      </w:r>
      <w:proofErr w:type="gramStart"/>
      <w:r>
        <w:rPr>
          <w:color w:val="000000"/>
        </w:rPr>
        <w:t>(){</w:t>
      </w:r>
      <w:proofErr w:type="gramEnd"/>
    </w:p>
    <w:p w:rsidR="00315F20" w:rsidRDefault="00315F20" w:rsidP="00315F2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</w:t>
      </w:r>
      <w:proofErr w:type="gramStart"/>
      <w:r>
        <w:rPr>
          <w:color w:val="008000"/>
        </w:rPr>
        <w:t>写相关</w:t>
      </w:r>
      <w:proofErr w:type="gramEnd"/>
      <w:r>
        <w:rPr>
          <w:color w:val="008000"/>
        </w:rPr>
        <w:t>的代码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15F20" w:rsidRDefault="00315F20" w:rsidP="00315F20">
      <w:pPr>
        <w:pStyle w:val="HTML"/>
      </w:pPr>
      <w:r>
        <w:rPr>
          <w:color w:val="000000"/>
        </w:rPr>
        <w:t>}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3"/>
      </w:pPr>
      <w:r>
        <w:lastRenderedPageBreak/>
        <w:t> </w:t>
      </w:r>
    </w:p>
    <w:p w:rsidR="00315F20" w:rsidRDefault="00315F20" w:rsidP="00315F20">
      <w:pPr>
        <w:pStyle w:val="3"/>
      </w:pPr>
      <w:r>
        <w:t>类适配器和对象适配器的权衡</w:t>
      </w:r>
    </w:p>
    <w:p w:rsidR="00315F20" w:rsidRDefault="00315F20" w:rsidP="00315F20">
      <w:pPr>
        <w:pStyle w:val="a3"/>
      </w:pPr>
      <w:r>
        <w:t xml:space="preserve">　　●　　</w:t>
      </w:r>
      <w:r>
        <w:rPr>
          <w:rStyle w:val="a4"/>
        </w:rPr>
        <w:t>类适配器</w:t>
      </w:r>
      <w:r>
        <w:t>使用对象继承的方式，是静态的定义方式；而</w:t>
      </w:r>
      <w:r>
        <w:rPr>
          <w:rStyle w:val="a4"/>
        </w:rPr>
        <w:t>对象适配器</w:t>
      </w:r>
      <w:r>
        <w:t>使用对象组合的方式，是动态组合的方式。</w:t>
      </w:r>
    </w:p>
    <w:p w:rsidR="00315F20" w:rsidRDefault="00315F20" w:rsidP="00315F20">
      <w:pPr>
        <w:pStyle w:val="a3"/>
      </w:pPr>
      <w:r>
        <w:t xml:space="preserve">　　●　　</w:t>
      </w:r>
      <w:proofErr w:type="gramStart"/>
      <w:r>
        <w:rPr>
          <w:rStyle w:val="a4"/>
        </w:rPr>
        <w:t>对于类</w:t>
      </w:r>
      <w:proofErr w:type="gramEnd"/>
      <w:r>
        <w:rPr>
          <w:rStyle w:val="a4"/>
        </w:rPr>
        <w:t>适配器</w:t>
      </w:r>
      <w:r>
        <w:t>，由于适配器直接继承了</w:t>
      </w:r>
      <w:proofErr w:type="spellStart"/>
      <w:r>
        <w:t>Adaptee</w:t>
      </w:r>
      <w:proofErr w:type="spellEnd"/>
      <w:r>
        <w:t>，使得适配器不能和</w:t>
      </w:r>
      <w:proofErr w:type="spellStart"/>
      <w:r>
        <w:t>Adaptee</w:t>
      </w:r>
      <w:proofErr w:type="spellEnd"/>
      <w:r>
        <w:t>的子</w:t>
      </w:r>
      <w:proofErr w:type="gramStart"/>
      <w:r>
        <w:t>类一起</w:t>
      </w:r>
      <w:proofErr w:type="gramEnd"/>
      <w:r>
        <w:t>工作，因为继承是静态的关系，当适配器继承了</w:t>
      </w:r>
      <w:proofErr w:type="spellStart"/>
      <w:r>
        <w:t>Adaptee</w:t>
      </w:r>
      <w:proofErr w:type="spellEnd"/>
      <w:r>
        <w:t xml:space="preserve">后，就不可能再去处理  </w:t>
      </w:r>
      <w:proofErr w:type="spellStart"/>
      <w:r>
        <w:t>Adaptee</w:t>
      </w:r>
      <w:proofErr w:type="spellEnd"/>
      <w:r>
        <w:t>的子类了。</w:t>
      </w:r>
    </w:p>
    <w:p w:rsidR="00315F20" w:rsidRDefault="00315F20" w:rsidP="00315F20">
      <w:pPr>
        <w:pStyle w:val="a3"/>
      </w:pPr>
      <w:r>
        <w:t xml:space="preserve">　　　　 </w:t>
      </w:r>
      <w:r>
        <w:rPr>
          <w:rStyle w:val="a4"/>
        </w:rPr>
        <w:t>对于对象适配器</w:t>
      </w:r>
      <w:r>
        <w:t>，一个适配器可以把多种不同的源适配到同一个目标。换言之，同一个适配器</w:t>
      </w:r>
      <w:proofErr w:type="gramStart"/>
      <w:r>
        <w:t>可以把源类</w:t>
      </w:r>
      <w:proofErr w:type="gramEnd"/>
      <w:r>
        <w:t>和它的</w:t>
      </w:r>
      <w:proofErr w:type="gramStart"/>
      <w:r>
        <w:t>子类都适配</w:t>
      </w:r>
      <w:proofErr w:type="gramEnd"/>
      <w:r>
        <w:t>到目标接口。因为对象适配器采用的是对象组合的关系，只要对象类型正确，是不是</w:t>
      </w:r>
      <w:proofErr w:type="gramStart"/>
      <w:r>
        <w:t>子类都无所谓</w:t>
      </w:r>
      <w:proofErr w:type="gramEnd"/>
      <w:r>
        <w:t>。</w:t>
      </w:r>
    </w:p>
    <w:p w:rsidR="00315F20" w:rsidRDefault="00315F20" w:rsidP="00315F20">
      <w:pPr>
        <w:pStyle w:val="a3"/>
      </w:pPr>
      <w:r>
        <w:t xml:space="preserve">　　●　  </w:t>
      </w:r>
      <w:proofErr w:type="gramStart"/>
      <w:r>
        <w:rPr>
          <w:rStyle w:val="a4"/>
        </w:rPr>
        <w:t>对于类</w:t>
      </w:r>
      <w:proofErr w:type="gramEnd"/>
      <w:r>
        <w:rPr>
          <w:rStyle w:val="a4"/>
        </w:rPr>
        <w:t>适配器</w:t>
      </w:r>
      <w:r>
        <w:t>，适配器可以重定义</w:t>
      </w:r>
      <w:proofErr w:type="spellStart"/>
      <w:r>
        <w:t>Adaptee</w:t>
      </w:r>
      <w:proofErr w:type="spellEnd"/>
      <w:r>
        <w:t>的部分行为，相当于子类</w:t>
      </w:r>
      <w:proofErr w:type="gramStart"/>
      <w:r>
        <w:t>覆盖父类的</w:t>
      </w:r>
      <w:proofErr w:type="gramEnd"/>
      <w:r>
        <w:t>部分实现方法。</w:t>
      </w:r>
    </w:p>
    <w:p w:rsidR="00315F20" w:rsidRDefault="00315F20" w:rsidP="00315F20">
      <w:pPr>
        <w:pStyle w:val="a3"/>
      </w:pPr>
      <w:r>
        <w:t xml:space="preserve">　　　　 </w:t>
      </w:r>
      <w:r>
        <w:rPr>
          <w:rStyle w:val="a4"/>
        </w:rPr>
        <w:t>对于对象适配器</w:t>
      </w:r>
      <w:r>
        <w:t>，要重定义</w:t>
      </w:r>
      <w:proofErr w:type="spellStart"/>
      <w:r>
        <w:t>Adaptee</w:t>
      </w:r>
      <w:proofErr w:type="spellEnd"/>
      <w:r>
        <w:t>的行为比较困难，这种情况下，需要定义</w:t>
      </w:r>
      <w:proofErr w:type="spellStart"/>
      <w:r>
        <w:t>Adaptee</w:t>
      </w:r>
      <w:proofErr w:type="spellEnd"/>
      <w:r>
        <w:t>的子类来实现重定义，然后让适配器组合子类。虽然重定义</w:t>
      </w:r>
      <w:proofErr w:type="spellStart"/>
      <w:r>
        <w:t>Adaptee</w:t>
      </w:r>
      <w:proofErr w:type="spellEnd"/>
      <w:r>
        <w:t>的行为比较困难，但是想要增加一些新的行为则方便的很，而且新增加的行为可同时适用于所有的源。</w:t>
      </w:r>
    </w:p>
    <w:p w:rsidR="00315F20" w:rsidRDefault="00315F20" w:rsidP="00315F20">
      <w:pPr>
        <w:pStyle w:val="a3"/>
      </w:pPr>
      <w:r>
        <w:t xml:space="preserve">　　●　　</w:t>
      </w:r>
      <w:proofErr w:type="gramStart"/>
      <w:r>
        <w:rPr>
          <w:rStyle w:val="a4"/>
        </w:rPr>
        <w:t>对于类</w:t>
      </w:r>
      <w:proofErr w:type="gramEnd"/>
      <w:r>
        <w:rPr>
          <w:rStyle w:val="a4"/>
        </w:rPr>
        <w:t>适配器</w:t>
      </w:r>
      <w:r>
        <w:t>，仅仅引入了一个对象，并不需要额外的引用来间接得到</w:t>
      </w:r>
      <w:proofErr w:type="spellStart"/>
      <w:r>
        <w:t>Adaptee</w:t>
      </w:r>
      <w:proofErr w:type="spellEnd"/>
      <w:r>
        <w:t>。</w:t>
      </w:r>
    </w:p>
    <w:p w:rsidR="00315F20" w:rsidRDefault="00315F20" w:rsidP="00315F20">
      <w:pPr>
        <w:pStyle w:val="a3"/>
      </w:pPr>
      <w:r>
        <w:t xml:space="preserve">　　　　 </w:t>
      </w:r>
      <w:r>
        <w:rPr>
          <w:rStyle w:val="a4"/>
        </w:rPr>
        <w:t>对于对象适配器</w:t>
      </w:r>
      <w:r>
        <w:t>，需要额外的引用来间接得到</w:t>
      </w:r>
      <w:proofErr w:type="spellStart"/>
      <w:r>
        <w:t>Adaptee</w:t>
      </w:r>
      <w:proofErr w:type="spellEnd"/>
      <w:r>
        <w:t>。</w:t>
      </w:r>
    </w:p>
    <w:p w:rsidR="00315F20" w:rsidRDefault="00315F20" w:rsidP="00315F20">
      <w:pPr>
        <w:pStyle w:val="a3"/>
      </w:pPr>
      <w:r>
        <w:t xml:space="preserve">　　建议尽量使用对象适配器的实现方式，多用合成/聚合、少用继承。当然，具体问题具体分析，根据需要来选用实现方式，最适合的才是最好的。</w:t>
      </w:r>
    </w:p>
    <w:p w:rsidR="00315F20" w:rsidRDefault="00315F20" w:rsidP="00315F20">
      <w:pPr>
        <w:pStyle w:val="2"/>
      </w:pPr>
      <w:r>
        <w:t>适配器模式的优点</w:t>
      </w:r>
    </w:p>
    <w:p w:rsidR="00315F20" w:rsidRDefault="00315F20" w:rsidP="00315F20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a4"/>
        </w:rPr>
        <w:t xml:space="preserve">　　更好的复用性</w:t>
      </w:r>
    </w:p>
    <w:p w:rsidR="00315F20" w:rsidRDefault="00315F20" w:rsidP="00315F20">
      <w:pPr>
        <w:pStyle w:val="a3"/>
      </w:pPr>
      <w:r>
        <w:t xml:space="preserve">　　系统需要使用现有的类，而此类的接口不符合系统的需要。那么通过适配器模式就可以让这些功能得到更好的复用。</w:t>
      </w:r>
    </w:p>
    <w:p w:rsidR="00315F20" w:rsidRDefault="00315F20" w:rsidP="00315F20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a4"/>
        </w:rPr>
        <w:t xml:space="preserve">　　更好的扩展性</w:t>
      </w:r>
    </w:p>
    <w:p w:rsidR="00315F20" w:rsidRDefault="00315F20" w:rsidP="00315F20">
      <w:pPr>
        <w:pStyle w:val="a3"/>
      </w:pPr>
      <w:r>
        <w:t xml:space="preserve">　　在实现适配器功能的时候，可以调用自己开发的功能，从而自然地扩展系统的功能。</w:t>
      </w:r>
    </w:p>
    <w:p w:rsidR="00315F20" w:rsidRDefault="00315F20" w:rsidP="00315F20">
      <w:pPr>
        <w:pStyle w:val="2"/>
      </w:pPr>
      <w:r>
        <w:lastRenderedPageBreak/>
        <w:t>适配器模式的缺点</w:t>
      </w:r>
    </w:p>
    <w:p w:rsidR="00315F20" w:rsidRDefault="00315F20" w:rsidP="00315F20">
      <w:pPr>
        <w:pStyle w:val="a3"/>
      </w:pPr>
      <w:r>
        <w:t xml:space="preserve">　　过多的使用适配器，会让系统非常零乱，不易整体进行把握。比如，明明看到调用的是A接口，其实内部被适配成了B接口的实现，一个系统如果太多出现这种情况，无异于一场灾难。因此如果不是很有必要，可以不使用适配器，而是直接对系统进行重构。</w:t>
      </w:r>
    </w:p>
    <w:p w:rsidR="00315F20" w:rsidRDefault="00315F20" w:rsidP="00315F20">
      <w:pPr>
        <w:pStyle w:val="a3"/>
      </w:pPr>
      <w:r>
        <w:t> </w:t>
      </w:r>
    </w:p>
    <w:p w:rsidR="00315F20" w:rsidRDefault="00315F20" w:rsidP="00315F20">
      <w:r>
        <w:pict>
          <v:rect id="_x0000_i1046" style="width:0;height:1.5pt" o:hralign="center" o:hrstd="t" o:hr="t" fillcolor="#a0a0a0" stroked="f"/>
        </w:pict>
      </w:r>
    </w:p>
    <w:p w:rsidR="00315F20" w:rsidRDefault="00315F20" w:rsidP="00315F20">
      <w:pPr>
        <w:pStyle w:val="a3"/>
      </w:pPr>
      <w:r>
        <w:t> </w:t>
      </w:r>
    </w:p>
    <w:p w:rsidR="00315F20" w:rsidRDefault="00315F20" w:rsidP="00315F20">
      <w:pPr>
        <w:pStyle w:val="1"/>
      </w:pPr>
      <w:r>
        <w:t>缺省</w:t>
      </w:r>
      <w:proofErr w:type="gramStart"/>
      <w:r>
        <w:t>适</w:t>
      </w:r>
      <w:proofErr w:type="gramEnd"/>
      <w:r>
        <w:t>配模式</w:t>
      </w:r>
    </w:p>
    <w:p w:rsidR="00315F20" w:rsidRDefault="00315F20" w:rsidP="00315F20">
      <w:pPr>
        <w:pStyle w:val="a3"/>
      </w:pPr>
      <w:r>
        <w:t xml:space="preserve">　　缺省适配(Default Adapter)模式为一个接口提供缺省实现，这样子类型可以从这个缺省实现进行扩展，而不必从原有接口进行扩展。作为适配器模式的一个特例，缺省是适配模式在JAVA语言中有着特殊的应用。</w:t>
      </w:r>
    </w:p>
    <w:p w:rsidR="00315F20" w:rsidRDefault="00315F20" w:rsidP="00315F20">
      <w:pPr>
        <w:pStyle w:val="2"/>
      </w:pPr>
      <w:r>
        <w:t>鲁智深的故事</w:t>
      </w:r>
    </w:p>
    <w:p w:rsidR="00315F20" w:rsidRDefault="00315F20" w:rsidP="00315F20">
      <w:pPr>
        <w:pStyle w:val="a3"/>
      </w:pPr>
      <w:r>
        <w:t xml:space="preserve">　　和尚要做什么呢？吃斋、念经、打坐、撞钟、习武等。如果设计一个和尚接口，给出所有的和尚都需要实现的方法，那么这个接口应当如下：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interface</w:t>
      </w:r>
      <w:r>
        <w:rPr>
          <w:color w:val="000000"/>
        </w:rPr>
        <w:t xml:space="preserve"> 和尚 {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吃斋（）；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念经（）；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打坐（）；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撞钟（）；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习武（）；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getName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15F20" w:rsidRDefault="00315F20" w:rsidP="00315F20">
      <w:pPr>
        <w:pStyle w:val="HTML"/>
      </w:pPr>
      <w:r>
        <w:rPr>
          <w:color w:val="000000"/>
        </w:rPr>
        <w:t>}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a3"/>
      </w:pPr>
      <w:r>
        <w:t xml:space="preserve">　　显然，所有的</w:t>
      </w:r>
      <w:proofErr w:type="gramStart"/>
      <w:r>
        <w:t>和尚类都应当</w:t>
      </w:r>
      <w:proofErr w:type="gramEnd"/>
      <w:r>
        <w:t>实现接口所定义的全部方法，不然就根本通不过JAVA语言编辑器。像下面的鲁智深类就不行。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鲁智深 </w:t>
      </w:r>
      <w:r>
        <w:rPr>
          <w:color w:val="0000FF"/>
        </w:rPr>
        <w:t>implements</w:t>
      </w:r>
      <w:r>
        <w:rPr>
          <w:color w:val="000000"/>
        </w:rPr>
        <w:t xml:space="preserve"> 和尚{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习武(){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    拳打镇关西；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大闹五台山；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    大闹桃花村；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    火烧</w:t>
      </w:r>
      <w:proofErr w:type="gramStart"/>
      <w:r>
        <w:rPr>
          <w:color w:val="000000"/>
        </w:rPr>
        <w:t>瓦官寺</w:t>
      </w:r>
      <w:proofErr w:type="gramEnd"/>
      <w:r>
        <w:rPr>
          <w:color w:val="000000"/>
        </w:rPr>
        <w:t>；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    倒拔垂杨柳；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getName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"鲁智深"</w:t>
      </w:r>
      <w:r>
        <w:rPr>
          <w:color w:val="000000"/>
        </w:rPr>
        <w:t>;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15F20" w:rsidRDefault="00315F20" w:rsidP="00315F20">
      <w:pPr>
        <w:pStyle w:val="HTML"/>
      </w:pPr>
      <w:r>
        <w:rPr>
          <w:color w:val="000000"/>
        </w:rPr>
        <w:t>}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a3"/>
      </w:pPr>
      <w:r>
        <w:t xml:space="preserve">　　由于鲁智深只实现了</w:t>
      </w:r>
      <w:proofErr w:type="spellStart"/>
      <w:r>
        <w:t>getName</w:t>
      </w:r>
      <w:proofErr w:type="spellEnd"/>
      <w:r>
        <w:t>()和习武()方法，而没有实现任何其他的方法。因此，它根本就通不过Java语言编译器。鲁智深</w:t>
      </w:r>
      <w:proofErr w:type="gramStart"/>
      <w:r>
        <w:t>类只有</w:t>
      </w:r>
      <w:proofErr w:type="gramEnd"/>
      <w:r>
        <w:t>实现和尚接口的所有的方法才可以通过Java语言编译器，但是这样一来鲁智深就不再是鲁智深了。以史为鉴，可以知天下。研究一下几百年前鲁智深是怎么剃度成和尚的，会对Java编程有很大的启发。不错，当初鲁达剃度，众僧说：“此人形容丑恶、相貌凶顽，不可剃度他",但是长老却说：”此人上应天星、心地刚直。虽然时下凶顽，命中驳杂，久后却得清净。证果非凡，汝等皆不及他。”</w:t>
      </w:r>
    </w:p>
    <w:p w:rsidR="00315F20" w:rsidRDefault="00315F20" w:rsidP="00315F20">
      <w:pPr>
        <w:pStyle w:val="a3"/>
      </w:pPr>
      <w:r>
        <w:t xml:space="preserve">　　原来如此！看来只要这里也应上一个天星的话，问题就解决了！使用面向对象的语言来说，“应”者，实现也；“天星”者，抽象类也。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t xml:space="preserve"> 天星 </w:t>
      </w:r>
      <w:r>
        <w:rPr>
          <w:color w:val="0000FF"/>
        </w:rPr>
        <w:t>implements</w:t>
      </w:r>
      <w:r>
        <w:rPr>
          <w:color w:val="000000"/>
        </w:rPr>
        <w:t xml:space="preserve"> 和尚 {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吃斋(){}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念经(){}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打坐(){}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撞钟(){}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习武(){}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getName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15F20" w:rsidRDefault="00315F20" w:rsidP="00315F20">
      <w:pPr>
        <w:pStyle w:val="HTML"/>
      </w:pPr>
      <w:r>
        <w:rPr>
          <w:color w:val="000000"/>
        </w:rPr>
        <w:t>}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a3"/>
      </w:pPr>
      <w:r>
        <w:t xml:space="preserve">　　鲁智深类继承抽象类“天星”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鲁智深 </w:t>
      </w:r>
      <w:r>
        <w:rPr>
          <w:color w:val="0000FF"/>
        </w:rPr>
        <w:t>extends</w:t>
      </w:r>
      <w:r>
        <w:rPr>
          <w:color w:val="000000"/>
        </w:rPr>
        <w:t xml:space="preserve"> 和尚{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习武(){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    拳打镇关西；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    大闹五台山；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    大闹桃花村；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    火烧</w:t>
      </w:r>
      <w:proofErr w:type="gramStart"/>
      <w:r>
        <w:rPr>
          <w:color w:val="000000"/>
        </w:rPr>
        <w:t>瓦官寺</w:t>
      </w:r>
      <w:proofErr w:type="gramEnd"/>
      <w:r>
        <w:rPr>
          <w:color w:val="000000"/>
        </w:rPr>
        <w:t>；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    倒拔垂杨柳；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getName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"鲁智深"</w:t>
      </w:r>
      <w:r>
        <w:rPr>
          <w:color w:val="000000"/>
        </w:rPr>
        <w:t>;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15F20" w:rsidRDefault="00315F20" w:rsidP="00315F20">
      <w:pPr>
        <w:pStyle w:val="HTML"/>
      </w:pPr>
      <w:r>
        <w:rPr>
          <w:color w:val="000000"/>
        </w:rPr>
        <w:t>}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a3"/>
      </w:pPr>
      <w:r>
        <w:t xml:space="preserve">　　这个抽象的天</w:t>
      </w:r>
      <w:proofErr w:type="gramStart"/>
      <w:r>
        <w:t>星类便是</w:t>
      </w:r>
      <w:proofErr w:type="gramEnd"/>
      <w:r>
        <w:t>一个适配器类，鲁智深实际上借助于适配器模式达到了剃度的目的。此适配器</w:t>
      </w:r>
      <w:proofErr w:type="gramStart"/>
      <w:r>
        <w:t>类实现</w:t>
      </w:r>
      <w:proofErr w:type="gramEnd"/>
      <w:r>
        <w:t>了和尚接口所要求的所有方法。但是与通常的适配器模式不同的是，此适配器类给出的所有的方法的实现都是“平庸”的。这种“平庸化”的适配器模式称作缺省</w:t>
      </w:r>
      <w:proofErr w:type="gramStart"/>
      <w:r>
        <w:t>适</w:t>
      </w:r>
      <w:proofErr w:type="gramEnd"/>
      <w:r>
        <w:t>配模式。</w:t>
      </w:r>
    </w:p>
    <w:p w:rsidR="00315F20" w:rsidRDefault="00315F20" w:rsidP="00315F20">
      <w:pPr>
        <w:pStyle w:val="a3"/>
      </w:pPr>
      <w:r>
        <w:t xml:space="preserve">　　在很多情况下，必须让一个具体</w:t>
      </w:r>
      <w:proofErr w:type="gramStart"/>
      <w:r>
        <w:t>类实现</w:t>
      </w:r>
      <w:proofErr w:type="gramEnd"/>
      <w:r>
        <w:t>某一个接口，但是</w:t>
      </w:r>
      <w:proofErr w:type="gramStart"/>
      <w:r>
        <w:t>这个类又用</w:t>
      </w:r>
      <w:proofErr w:type="gramEnd"/>
      <w:r>
        <w:t>不到接口所规定的所有的方法。通常的处理方法是，这个具体类要实现所有的方法，那些有用的方法要有实现，那些没有用的方法也要有空的、平庸的实现。</w:t>
      </w:r>
    </w:p>
    <w:p w:rsidR="00315F20" w:rsidRDefault="00315F20" w:rsidP="00315F20">
      <w:pPr>
        <w:pStyle w:val="a3"/>
      </w:pPr>
      <w:r>
        <w:t xml:space="preserve">　　</w:t>
      </w:r>
      <w:r>
        <w:rPr>
          <w:color w:val="FF0000"/>
        </w:rPr>
        <w:t>这些空的方法是一种浪费，有时也是一种混乱。除非看过这些</w:t>
      </w:r>
      <w:proofErr w:type="gramStart"/>
      <w:r>
        <w:rPr>
          <w:color w:val="FF0000"/>
        </w:rPr>
        <w:t>空方法</w:t>
      </w:r>
      <w:proofErr w:type="gramEnd"/>
      <w:r>
        <w:rPr>
          <w:color w:val="FF0000"/>
        </w:rPr>
        <w:t>的代码，程序员可能会以为这些方法不是空的。即便他知道其中有一些方法是空的，也不一定知道哪些方法是空的，哪些方法不是空的，除非看过这些方法的源代码或是文档。</w:t>
      </w:r>
    </w:p>
    <w:p w:rsidR="00315F20" w:rsidRDefault="00315F20" w:rsidP="00315F20">
      <w:pPr>
        <w:pStyle w:val="a3"/>
      </w:pPr>
      <w:r>
        <w:t xml:space="preserve">　　缺省</w:t>
      </w:r>
      <w:proofErr w:type="gramStart"/>
      <w:r>
        <w:rPr>
          <w:color w:val="000000"/>
        </w:rPr>
        <w:t>适</w:t>
      </w:r>
      <w:proofErr w:type="gramEnd"/>
      <w:r>
        <w:rPr>
          <w:color w:val="000000"/>
        </w:rPr>
        <w:t>配模式可以很好的处理这一情况。可以设计一个抽象的适配器</w:t>
      </w:r>
      <w:proofErr w:type="gramStart"/>
      <w:r>
        <w:rPr>
          <w:color w:val="000000"/>
        </w:rPr>
        <w:t>类实现</w:t>
      </w:r>
      <w:proofErr w:type="gramEnd"/>
      <w:r>
        <w:rPr>
          <w:color w:val="000000"/>
        </w:rPr>
        <w:t>接口，此抽象类要给接口所要求的每一种方法都提供一个空的方法。就像帮助了鲁智深的“上应天星”一样，此抽象类可以使它的具体子类免于被迫实现空的方法。</w:t>
      </w:r>
    </w:p>
    <w:p w:rsidR="00315F20" w:rsidRDefault="00315F20" w:rsidP="00315F20">
      <w:pPr>
        <w:pStyle w:val="2"/>
      </w:pPr>
      <w:r>
        <w:rPr>
          <w:color w:val="000000"/>
        </w:rPr>
        <w:t>缺省</w:t>
      </w:r>
      <w:proofErr w:type="gramStart"/>
      <w:r>
        <w:rPr>
          <w:color w:val="000000"/>
        </w:rPr>
        <w:t>适</w:t>
      </w:r>
      <w:proofErr w:type="gramEnd"/>
      <w:r>
        <w:rPr>
          <w:color w:val="000000"/>
        </w:rPr>
        <w:t>配模式的结构</w:t>
      </w:r>
    </w:p>
    <w:p w:rsidR="00315F20" w:rsidRDefault="00315F20" w:rsidP="00315F20">
      <w:pPr>
        <w:pStyle w:val="a3"/>
      </w:pPr>
      <w:r>
        <w:rPr>
          <w:color w:val="000000"/>
        </w:rPr>
        <w:t xml:space="preserve">　　缺省</w:t>
      </w:r>
      <w:proofErr w:type="gramStart"/>
      <w:r>
        <w:rPr>
          <w:color w:val="000000"/>
        </w:rPr>
        <w:t>适</w:t>
      </w:r>
      <w:proofErr w:type="gramEnd"/>
      <w:r>
        <w:rPr>
          <w:color w:val="000000"/>
        </w:rPr>
        <w:t>配模式是一种“平庸”化的适配器模式。</w:t>
      </w:r>
    </w:p>
    <w:p w:rsidR="00315F20" w:rsidRDefault="00315F20" w:rsidP="00315F20">
      <w:pPr>
        <w:pStyle w:val="a3"/>
      </w:pPr>
      <w:r>
        <w:rPr>
          <w:color w:val="000000"/>
        </w:rPr>
        <w:lastRenderedPageBreak/>
        <w:t xml:space="preserve">　　</w:t>
      </w:r>
      <w:r>
        <w:rPr>
          <w:noProof/>
        </w:rPr>
        <w:drawing>
          <wp:inline distT="0" distB="0" distL="0" distR="0" wp14:anchorId="6765B3B9" wp14:editId="53926282">
            <wp:extent cx="2961905" cy="32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interface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AbstractService</w:t>
      </w:r>
      <w:proofErr w:type="spellEnd"/>
      <w:r>
        <w:rPr>
          <w:color w:val="000000"/>
        </w:rPr>
        <w:t xml:space="preserve"> {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serviceOperation1();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serviceOperation2();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serviceOperation3();</w:t>
      </w:r>
    </w:p>
    <w:p w:rsidR="00315F20" w:rsidRDefault="00315F20" w:rsidP="00315F20">
      <w:pPr>
        <w:pStyle w:val="HTML"/>
      </w:pPr>
      <w:r>
        <w:rPr>
          <w:color w:val="000000"/>
        </w:rPr>
        <w:t>}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ServiceAdapter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AbstractService</w:t>
      </w:r>
      <w:proofErr w:type="spellEnd"/>
      <w:r>
        <w:rPr>
          <w:color w:val="000000"/>
        </w:rPr>
        <w:t>{</w:t>
      </w:r>
      <w:proofErr w:type="gramEnd"/>
    </w:p>
    <w:p w:rsidR="00315F20" w:rsidRDefault="00315F20" w:rsidP="00315F20">
      <w:pPr>
        <w:pStyle w:val="HTML"/>
        <w:rPr>
          <w:color w:val="000000"/>
        </w:rPr>
      </w:pP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serviceOperation1() {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15F20" w:rsidRDefault="00315F20" w:rsidP="00315F20">
      <w:pPr>
        <w:pStyle w:val="HTML"/>
        <w:rPr>
          <w:color w:val="000000"/>
        </w:rPr>
      </w:pP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serviceOperation2() {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0</w:t>
      </w:r>
      <w:r>
        <w:rPr>
          <w:color w:val="000000"/>
        </w:rPr>
        <w:t>;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15F20" w:rsidRDefault="00315F20" w:rsidP="00315F20">
      <w:pPr>
        <w:pStyle w:val="HTML"/>
        <w:rPr>
          <w:color w:val="000000"/>
        </w:rPr>
      </w:pP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serviceOperation3() {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315F20" w:rsidRDefault="00315F20" w:rsidP="00315F2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15F20" w:rsidRDefault="00315F20" w:rsidP="00315F20">
      <w:pPr>
        <w:pStyle w:val="HTML"/>
        <w:rPr>
          <w:color w:val="000000"/>
        </w:rPr>
      </w:pPr>
    </w:p>
    <w:p w:rsidR="00315F20" w:rsidRDefault="00315F20" w:rsidP="00315F20">
      <w:pPr>
        <w:pStyle w:val="HTML"/>
      </w:pPr>
      <w:r>
        <w:rPr>
          <w:color w:val="000000"/>
        </w:rPr>
        <w:t>}</w:t>
      </w:r>
    </w:p>
    <w:p w:rsidR="00315F20" w:rsidRDefault="00315F20" w:rsidP="00315F2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20" w:rsidRDefault="00315F20" w:rsidP="00315F20">
      <w:pPr>
        <w:pStyle w:val="a3"/>
      </w:pPr>
      <w:r>
        <w:lastRenderedPageBreak/>
        <w:t xml:space="preserve">　　可以看到，接口</w:t>
      </w:r>
      <w:proofErr w:type="spellStart"/>
      <w:r>
        <w:t>AbstractService</w:t>
      </w:r>
      <w:proofErr w:type="spellEnd"/>
      <w:r>
        <w:t>要求定义三个方法，分别是</w:t>
      </w:r>
      <w:r>
        <w:rPr>
          <w:color w:val="000000"/>
        </w:rPr>
        <w:t>serviceOperation1</w:t>
      </w:r>
      <w:r>
        <w:t>()、</w:t>
      </w:r>
      <w:r>
        <w:rPr>
          <w:color w:val="000000"/>
        </w:rPr>
        <w:t>serviceOperation2()、serviceOperation3()；而抽象适配器类</w:t>
      </w:r>
      <w:proofErr w:type="spellStart"/>
      <w:r>
        <w:rPr>
          <w:color w:val="000000"/>
        </w:rPr>
        <w:t>ServiceAdapter</w:t>
      </w:r>
      <w:proofErr w:type="spellEnd"/>
      <w:r>
        <w:rPr>
          <w:color w:val="000000"/>
        </w:rPr>
        <w:t>则为这三种方法都提供了平庸的实现。因此，任何继承自抽象类</w:t>
      </w:r>
      <w:proofErr w:type="spellStart"/>
      <w:r>
        <w:rPr>
          <w:color w:val="000000"/>
        </w:rPr>
        <w:t>ServiceAdapter</w:t>
      </w:r>
      <w:proofErr w:type="spellEnd"/>
      <w:r>
        <w:rPr>
          <w:color w:val="000000"/>
        </w:rPr>
        <w:t>的</w:t>
      </w:r>
      <w:proofErr w:type="gramStart"/>
      <w:r>
        <w:rPr>
          <w:color w:val="000000"/>
        </w:rPr>
        <w:t>具体类都可以</w:t>
      </w:r>
      <w:proofErr w:type="gramEnd"/>
      <w:r>
        <w:rPr>
          <w:color w:val="000000"/>
        </w:rPr>
        <w:t>选择它所需要的方法实现，而不必理会其他的不需要的方法。</w:t>
      </w:r>
    </w:p>
    <w:p w:rsidR="00315F20" w:rsidRDefault="00315F20" w:rsidP="00315F20">
      <w:pPr>
        <w:pStyle w:val="a3"/>
      </w:pPr>
      <w:r>
        <w:rPr>
          <w:color w:val="000000"/>
        </w:rPr>
        <w:t xml:space="preserve">　　</w:t>
      </w:r>
      <w:r>
        <w:rPr>
          <w:rStyle w:val="a4"/>
          <w:color w:val="000000"/>
        </w:rPr>
        <w:t>适配器模式的用意</w:t>
      </w:r>
      <w:r>
        <w:rPr>
          <w:color w:val="000000"/>
        </w:rPr>
        <w:t>是要改变源的接口，以便于目标接口相容。</w:t>
      </w:r>
      <w:r>
        <w:rPr>
          <w:rStyle w:val="a4"/>
          <w:color w:val="000000"/>
        </w:rPr>
        <w:t>缺省适配的用意稍有不同</w:t>
      </w:r>
      <w:r>
        <w:rPr>
          <w:color w:val="000000"/>
        </w:rPr>
        <w:t>，它是为了方便建立一个不平庸的适配器类而提供的一种平庸实现。</w:t>
      </w:r>
    </w:p>
    <w:p w:rsidR="00315F20" w:rsidRDefault="00315F20" w:rsidP="00315F20">
      <w:pPr>
        <w:pStyle w:val="a3"/>
      </w:pPr>
      <w:r>
        <w:rPr>
          <w:color w:val="000000"/>
        </w:rPr>
        <w:t xml:space="preserve">　　在任何时候，如果不准备实现一个接口的所有方法时，就可以使用“缺省</w:t>
      </w:r>
      <w:proofErr w:type="gramStart"/>
      <w:r>
        <w:rPr>
          <w:color w:val="000000"/>
        </w:rPr>
        <w:t>适</w:t>
      </w:r>
      <w:proofErr w:type="gramEnd"/>
      <w:r>
        <w:rPr>
          <w:color w:val="000000"/>
        </w:rPr>
        <w:t>配模式”制造一个抽象类，给出所有方法的平庸的具体实现。这样，从这个抽象类再继承下去的子类就不必实现所有的方法了。</w:t>
      </w:r>
    </w:p>
    <w:p w:rsidR="00D6457D" w:rsidRPr="00315F20" w:rsidRDefault="00D6457D" w:rsidP="00315F20"/>
    <w:sectPr w:rsidR="00D6457D" w:rsidRPr="00315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4D63"/>
    <w:multiLevelType w:val="multilevel"/>
    <w:tmpl w:val="2C5A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3391F"/>
    <w:multiLevelType w:val="multilevel"/>
    <w:tmpl w:val="18AE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53369"/>
    <w:multiLevelType w:val="multilevel"/>
    <w:tmpl w:val="19A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81DE6"/>
    <w:multiLevelType w:val="multilevel"/>
    <w:tmpl w:val="57D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A2CAD"/>
    <w:multiLevelType w:val="multilevel"/>
    <w:tmpl w:val="3F7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E3DB4"/>
    <w:multiLevelType w:val="multilevel"/>
    <w:tmpl w:val="C89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23562"/>
    <w:multiLevelType w:val="multilevel"/>
    <w:tmpl w:val="5D4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57CC2"/>
    <w:multiLevelType w:val="multilevel"/>
    <w:tmpl w:val="C64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74B4C"/>
    <w:multiLevelType w:val="multilevel"/>
    <w:tmpl w:val="DA32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12A1E"/>
    <w:multiLevelType w:val="multilevel"/>
    <w:tmpl w:val="19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1"/>
    <w:rsid w:val="000C029F"/>
    <w:rsid w:val="001F4AC2"/>
    <w:rsid w:val="00315F20"/>
    <w:rsid w:val="00371A89"/>
    <w:rsid w:val="004005DD"/>
    <w:rsid w:val="00452BB7"/>
    <w:rsid w:val="00592999"/>
    <w:rsid w:val="006B79F9"/>
    <w:rsid w:val="0097390B"/>
    <w:rsid w:val="00A850A1"/>
    <w:rsid w:val="00A9000F"/>
    <w:rsid w:val="00B97396"/>
    <w:rsid w:val="00CB3EB8"/>
    <w:rsid w:val="00CF748D"/>
    <w:rsid w:val="00D11538"/>
    <w:rsid w:val="00D6457D"/>
    <w:rsid w:val="00D7783C"/>
    <w:rsid w:val="00D911B7"/>
    <w:rsid w:val="00EE25BA"/>
    <w:rsid w:val="00EF465A"/>
    <w:rsid w:val="00F513DF"/>
    <w:rsid w:val="00FA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FFABC-9AE9-4CE4-B1CE-9457C7F0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4A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4A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E2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A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4A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F4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F4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4AC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F4AC2"/>
  </w:style>
  <w:style w:type="character" w:styleId="a4">
    <w:name w:val="Strong"/>
    <w:basedOn w:val="a0"/>
    <w:uiPriority w:val="22"/>
    <w:qFormat/>
    <w:rsid w:val="001F4AC2"/>
    <w:rPr>
      <w:b/>
      <w:bCs/>
    </w:rPr>
  </w:style>
  <w:style w:type="character" w:styleId="a5">
    <w:name w:val="Hyperlink"/>
    <w:basedOn w:val="a0"/>
    <w:uiPriority w:val="99"/>
    <w:semiHidden/>
    <w:unhideWhenUsed/>
    <w:rsid w:val="00CF748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EE25BA"/>
    <w:rPr>
      <w:b/>
      <w:bCs/>
      <w:sz w:val="32"/>
      <w:szCs w:val="32"/>
    </w:rPr>
  </w:style>
  <w:style w:type="paragraph" w:customStyle="1" w:styleId="msonormal0">
    <w:name w:val="msonormal"/>
    <w:basedOn w:val="a"/>
    <w:rsid w:val="00B97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B973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2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0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Gao,Yunbo</dc:creator>
  <cp:keywords/>
  <dc:description/>
  <cp:lastModifiedBy>Gao,Yunbo</cp:lastModifiedBy>
  <cp:revision>19</cp:revision>
  <dcterms:created xsi:type="dcterms:W3CDTF">2017-09-01T06:55:00Z</dcterms:created>
  <dcterms:modified xsi:type="dcterms:W3CDTF">2017-10-09T08:31:00Z</dcterms:modified>
</cp:coreProperties>
</file>