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09" w:rsidRPr="00817D09" w:rsidRDefault="00817D09" w:rsidP="00817D09">
      <w:pPr>
        <w:jc w:val="center"/>
        <w:rPr>
          <w:b/>
          <w:sz w:val="36"/>
          <w:szCs w:val="36"/>
        </w:rPr>
      </w:pPr>
      <w:r w:rsidRPr="00817D09">
        <w:rPr>
          <w:b/>
          <w:sz w:val="36"/>
          <w:szCs w:val="36"/>
        </w:rPr>
        <w:t>Methodology</w:t>
      </w:r>
    </w:p>
    <w:p w:rsidR="00817D09" w:rsidRDefault="00817D09"/>
    <w:p w:rsidR="00D976D9" w:rsidRPr="00817D09" w:rsidRDefault="00817D09" w:rsidP="00817D09">
      <w:pPr>
        <w:jc w:val="both"/>
        <w:rPr>
          <w:rFonts w:ascii="Times New Roman" w:hAnsi="Times New Roman" w:cs="Times New Roman"/>
          <w:sz w:val="28"/>
          <w:szCs w:val="28"/>
        </w:rPr>
      </w:pPr>
      <w:r w:rsidRPr="00817D09">
        <w:rPr>
          <w:rFonts w:ascii="Times New Roman" w:hAnsi="Times New Roman" w:cs="Times New Roman"/>
          <w:sz w:val="28"/>
          <w:szCs w:val="28"/>
        </w:rPr>
        <w:t>This</w:t>
      </w:r>
      <w:r w:rsidR="00F54AAC" w:rsidRPr="00817D09">
        <w:rPr>
          <w:rFonts w:ascii="Times New Roman" w:hAnsi="Times New Roman" w:cs="Times New Roman"/>
          <w:sz w:val="28"/>
          <w:szCs w:val="28"/>
        </w:rPr>
        <w:t xml:space="preserve"> framework AES, RC6, Blowfish and BRA calculations are utilized for block savvy security to information. Proposed framework is hybridization of AES, RC6, Blowfish and BRA. </w:t>
      </w:r>
      <w:bookmarkStart w:id="0" w:name="_GoBack"/>
      <w:bookmarkEnd w:id="0"/>
      <w:r w:rsidR="00F54AAC" w:rsidRPr="00817D09">
        <w:rPr>
          <w:rFonts w:ascii="Times New Roman" w:hAnsi="Times New Roman" w:cs="Times New Roman"/>
          <w:sz w:val="28"/>
          <w:szCs w:val="28"/>
        </w:rPr>
        <w:t>All calculations are symmetric key cryptography. These calculations utilizes a solitary key for document encode and disentangle reason. All calculations key size is 128 digit. To conceal key data into cover picture utilizing LSB method. Usage of proposed framework is finished utilizing java language. Document encoding and disentangling time is determined with the assistance of java programming. Record encode and decipher time is determined for just content document with examination of existing AES and Blowfish calculations. Document size is given in MB for AES calculation.</w:t>
      </w:r>
    </w:p>
    <w:p w:rsidR="00CD533D" w:rsidRDefault="00CD533D">
      <w:r>
        <w:rPr>
          <w:noProof/>
        </w:rPr>
        <w:drawing>
          <wp:inline distT="0" distB="0" distL="0" distR="0" wp14:anchorId="468AD765" wp14:editId="577617FB">
            <wp:extent cx="466725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250" cy="3362325"/>
                    </a:xfrm>
                    <a:prstGeom prst="rect">
                      <a:avLst/>
                    </a:prstGeom>
                  </pic:spPr>
                </pic:pic>
              </a:graphicData>
            </a:graphic>
          </wp:inline>
        </w:drawing>
      </w:r>
    </w:p>
    <w:sectPr w:rsidR="00CD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AC"/>
    <w:rsid w:val="0018221D"/>
    <w:rsid w:val="003E612C"/>
    <w:rsid w:val="00817D09"/>
    <w:rsid w:val="00CD533D"/>
    <w:rsid w:val="00F5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9D9B0-81B2-44C8-9F25-97D9AC73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2020-12-01T07:06:00Z</dcterms:created>
  <dcterms:modified xsi:type="dcterms:W3CDTF">2020-12-01T07:39:00Z</dcterms:modified>
</cp:coreProperties>
</file>