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D0E47" w14:textId="77777777" w:rsidR="00AE5F51" w:rsidRDefault="00000000">
      <w:pPr>
        <w:pStyle w:val="a7"/>
      </w:pPr>
      <w:bookmarkStart w:id="0" w:name="_Toc70858986"/>
      <w:r>
        <w:t>项目计划书</w:t>
      </w:r>
      <w:bookmarkEnd w:id="0"/>
    </w:p>
    <w:p w14:paraId="59B97E47" w14:textId="77777777" w:rsidR="00AE5F51" w:rsidRDefault="00AE5F51"/>
    <w:sdt>
      <w:sdtPr>
        <w:rPr>
          <w:rFonts w:ascii="Times New Roman" w:eastAsia="宋体" w:hAnsi="Times New Roman" w:cs="Times New Roman"/>
          <w:color w:val="auto"/>
          <w:kern w:val="2"/>
          <w:sz w:val="28"/>
          <w:szCs w:val="24"/>
          <w:lang w:val="zh-CN"/>
        </w:rPr>
        <w:id w:val="9876334"/>
        <w:docPartObj>
          <w:docPartGallery w:val="Table of Contents"/>
          <w:docPartUnique/>
        </w:docPartObj>
      </w:sdtPr>
      <w:sdtEndPr>
        <w:rPr>
          <w:b/>
          <w:bCs/>
        </w:rPr>
      </w:sdtEndPr>
      <w:sdtContent>
        <w:p w14:paraId="3C2E4462" w14:textId="77777777" w:rsidR="00AE5F51" w:rsidRDefault="00000000">
          <w:pPr>
            <w:pStyle w:val="TOC10"/>
            <w:jc w:val="center"/>
            <w:rPr>
              <w:rFonts w:ascii="仿宋" w:eastAsia="仿宋" w:hAnsi="仿宋"/>
              <w:b/>
              <w:bCs/>
              <w:color w:val="auto"/>
            </w:rPr>
          </w:pPr>
          <w:r>
            <w:rPr>
              <w:rFonts w:ascii="仿宋" w:eastAsia="仿宋" w:hAnsi="仿宋"/>
              <w:b/>
              <w:bCs/>
              <w:color w:val="auto"/>
              <w:lang w:val="zh-CN"/>
            </w:rPr>
            <w:t>目</w:t>
          </w:r>
          <w:r>
            <w:rPr>
              <w:rFonts w:ascii="仿宋" w:eastAsia="仿宋" w:hAnsi="仿宋" w:hint="eastAsia"/>
              <w:b/>
              <w:bCs/>
              <w:color w:val="auto"/>
              <w:lang w:val="zh-CN"/>
            </w:rPr>
            <w:t xml:space="preserve"> </w:t>
          </w:r>
          <w:r>
            <w:rPr>
              <w:rFonts w:ascii="仿宋" w:eastAsia="仿宋" w:hAnsi="仿宋"/>
              <w:b/>
              <w:bCs/>
              <w:color w:val="auto"/>
              <w:lang w:val="zh-CN"/>
            </w:rPr>
            <w:t xml:space="preserve"> 录</w:t>
          </w:r>
        </w:p>
        <w:p w14:paraId="56022E3B" w14:textId="77777777" w:rsidR="00AE5F51" w:rsidRDefault="00000000">
          <w:pPr>
            <w:pStyle w:val="TOC1"/>
            <w:tabs>
              <w:tab w:val="right" w:leader="dot" w:pos="8296"/>
            </w:tabs>
            <w:rPr>
              <w:rFonts w:asciiTheme="minorHAnsi" w:eastAsiaTheme="minorEastAsia" w:hAnsiTheme="minorHAnsi" w:cstheme="minorBidi"/>
              <w:b w:val="0"/>
              <w:sz w:val="21"/>
              <w:szCs w:val="22"/>
            </w:rPr>
          </w:pPr>
          <w:r>
            <w:fldChar w:fldCharType="begin"/>
          </w:r>
          <w:r>
            <w:instrText xml:space="preserve"> TOC \o "1-3" \h \z \u </w:instrText>
          </w:r>
          <w:r>
            <w:fldChar w:fldCharType="separate"/>
          </w:r>
          <w:hyperlink w:anchor="_Toc70858986" w:history="1">
            <w:r>
              <w:rPr>
                <w:rStyle w:val="aa"/>
              </w:rPr>
              <w:t>项目计划书</w:t>
            </w:r>
            <w:r>
              <w:tab/>
            </w:r>
            <w:r>
              <w:fldChar w:fldCharType="begin"/>
            </w:r>
            <w:r>
              <w:instrText xml:space="preserve"> PAGEREF _Toc70858986 \h </w:instrText>
            </w:r>
            <w:r>
              <w:fldChar w:fldCharType="separate"/>
            </w:r>
            <w:r>
              <w:t>1</w:t>
            </w:r>
            <w:r>
              <w:fldChar w:fldCharType="end"/>
            </w:r>
          </w:hyperlink>
        </w:p>
        <w:p w14:paraId="2CB463FA" w14:textId="77777777" w:rsidR="00AE5F51" w:rsidRDefault="00000000">
          <w:pPr>
            <w:pStyle w:val="TOC1"/>
            <w:tabs>
              <w:tab w:val="right" w:leader="dot" w:pos="8296"/>
            </w:tabs>
            <w:rPr>
              <w:rFonts w:asciiTheme="minorHAnsi" w:eastAsiaTheme="minorEastAsia" w:hAnsiTheme="minorHAnsi" w:cstheme="minorBidi"/>
              <w:b w:val="0"/>
              <w:sz w:val="21"/>
              <w:szCs w:val="22"/>
            </w:rPr>
          </w:pPr>
          <w:hyperlink w:anchor="_Toc70858987" w:history="1">
            <w:r>
              <w:rPr>
                <w:rStyle w:val="aa"/>
              </w:rPr>
              <w:t>第一章</w:t>
            </w:r>
            <w:r>
              <w:rPr>
                <w:rStyle w:val="aa"/>
              </w:rPr>
              <w:t xml:space="preserve"> </w:t>
            </w:r>
            <w:r>
              <w:rPr>
                <w:rStyle w:val="aa"/>
              </w:rPr>
              <w:t>执行总结</w:t>
            </w:r>
            <w:r>
              <w:tab/>
            </w:r>
            <w:r>
              <w:fldChar w:fldCharType="begin"/>
            </w:r>
            <w:r>
              <w:instrText xml:space="preserve"> PAGEREF _Toc70858987 \h </w:instrText>
            </w:r>
            <w:r>
              <w:fldChar w:fldCharType="separate"/>
            </w:r>
            <w:r>
              <w:t>2</w:t>
            </w:r>
            <w:r>
              <w:fldChar w:fldCharType="end"/>
            </w:r>
          </w:hyperlink>
        </w:p>
        <w:p w14:paraId="1F6C3FCB" w14:textId="77777777" w:rsidR="00AE5F51" w:rsidRDefault="00000000">
          <w:pPr>
            <w:pStyle w:val="TOC2"/>
            <w:rPr>
              <w:rFonts w:asciiTheme="minorHAnsi" w:eastAsiaTheme="minorEastAsia" w:hAnsiTheme="minorHAnsi" w:cstheme="minorBidi"/>
              <w:sz w:val="21"/>
              <w:szCs w:val="22"/>
            </w:rPr>
          </w:pPr>
          <w:hyperlink w:anchor="_Toc70858988" w:history="1">
            <w:r>
              <w:rPr>
                <w:rStyle w:val="aa"/>
              </w:rPr>
              <w:t xml:space="preserve">1.1 </w:t>
            </w:r>
            <w:r>
              <w:rPr>
                <w:rStyle w:val="aa"/>
              </w:rPr>
              <w:t>项目或企业背景</w:t>
            </w:r>
            <w:r>
              <w:tab/>
            </w:r>
            <w:r>
              <w:fldChar w:fldCharType="begin"/>
            </w:r>
            <w:r>
              <w:instrText xml:space="preserve"> PAGEREF _Toc70858988 \h </w:instrText>
            </w:r>
            <w:r>
              <w:fldChar w:fldCharType="separate"/>
            </w:r>
            <w:r>
              <w:t>2</w:t>
            </w:r>
            <w:r>
              <w:fldChar w:fldCharType="end"/>
            </w:r>
          </w:hyperlink>
        </w:p>
        <w:p w14:paraId="16D81DA6" w14:textId="77777777" w:rsidR="00AE5F51" w:rsidRDefault="00000000">
          <w:pPr>
            <w:pStyle w:val="TOC2"/>
            <w:rPr>
              <w:rFonts w:asciiTheme="minorHAnsi" w:eastAsiaTheme="minorEastAsia" w:hAnsiTheme="minorHAnsi" w:cstheme="minorBidi"/>
              <w:sz w:val="21"/>
              <w:szCs w:val="22"/>
            </w:rPr>
          </w:pPr>
          <w:hyperlink w:anchor="_Toc70858989" w:history="1">
            <w:r>
              <w:rPr>
                <w:rStyle w:val="aa"/>
              </w:rPr>
              <w:t xml:space="preserve">1.2 </w:t>
            </w:r>
            <w:r>
              <w:rPr>
                <w:rStyle w:val="aa"/>
              </w:rPr>
              <w:t>项目或企业规划</w:t>
            </w:r>
            <w:r>
              <w:tab/>
            </w:r>
            <w:r>
              <w:fldChar w:fldCharType="begin"/>
            </w:r>
            <w:r>
              <w:instrText xml:space="preserve"> PAGEREF _Toc70858989 \h </w:instrText>
            </w:r>
            <w:r>
              <w:fldChar w:fldCharType="separate"/>
            </w:r>
            <w:r>
              <w:t>3</w:t>
            </w:r>
            <w:r>
              <w:fldChar w:fldCharType="end"/>
            </w:r>
          </w:hyperlink>
        </w:p>
        <w:p w14:paraId="7BF6270B" w14:textId="77777777" w:rsidR="00AE5F51" w:rsidRDefault="00000000">
          <w:pPr>
            <w:pStyle w:val="TOC2"/>
            <w:rPr>
              <w:rFonts w:asciiTheme="minorHAnsi" w:eastAsiaTheme="minorEastAsia" w:hAnsiTheme="minorHAnsi" w:cstheme="minorBidi"/>
              <w:sz w:val="21"/>
              <w:szCs w:val="22"/>
            </w:rPr>
          </w:pPr>
          <w:hyperlink w:anchor="_Toc70858990" w:history="1">
            <w:r>
              <w:rPr>
                <w:rStyle w:val="aa"/>
              </w:rPr>
              <w:t xml:space="preserve">1.3 </w:t>
            </w:r>
            <w:r>
              <w:rPr>
                <w:rStyle w:val="aa"/>
              </w:rPr>
              <w:t>市场分析</w:t>
            </w:r>
            <w:r>
              <w:tab/>
            </w:r>
            <w:r>
              <w:fldChar w:fldCharType="begin"/>
            </w:r>
            <w:r>
              <w:instrText xml:space="preserve"> PAGEREF _Toc70858990 \h </w:instrText>
            </w:r>
            <w:r>
              <w:fldChar w:fldCharType="separate"/>
            </w:r>
            <w:r>
              <w:t>3</w:t>
            </w:r>
            <w:r>
              <w:fldChar w:fldCharType="end"/>
            </w:r>
          </w:hyperlink>
        </w:p>
        <w:p w14:paraId="2D44C49D" w14:textId="77777777" w:rsidR="00AE5F51" w:rsidRDefault="00000000">
          <w:pPr>
            <w:pStyle w:val="TOC2"/>
            <w:rPr>
              <w:rFonts w:asciiTheme="minorHAnsi" w:eastAsiaTheme="minorEastAsia" w:hAnsiTheme="minorHAnsi" w:cstheme="minorBidi"/>
              <w:sz w:val="21"/>
              <w:szCs w:val="22"/>
            </w:rPr>
          </w:pPr>
          <w:hyperlink w:anchor="_Toc70858991" w:history="1">
            <w:r>
              <w:rPr>
                <w:rStyle w:val="aa"/>
              </w:rPr>
              <w:t xml:space="preserve">1.4 </w:t>
            </w:r>
            <w:r>
              <w:rPr>
                <w:rStyle w:val="aa"/>
              </w:rPr>
              <w:t>行业竞争分析</w:t>
            </w:r>
            <w:r>
              <w:tab/>
            </w:r>
            <w:r>
              <w:fldChar w:fldCharType="begin"/>
            </w:r>
            <w:r>
              <w:instrText xml:space="preserve"> PAGEREF _Toc70858991 \h </w:instrText>
            </w:r>
            <w:r>
              <w:fldChar w:fldCharType="separate"/>
            </w:r>
            <w:r>
              <w:t>3</w:t>
            </w:r>
            <w:r>
              <w:fldChar w:fldCharType="end"/>
            </w:r>
          </w:hyperlink>
        </w:p>
        <w:p w14:paraId="42377900" w14:textId="77777777" w:rsidR="00AE5F51" w:rsidRDefault="00000000">
          <w:pPr>
            <w:pStyle w:val="TOC2"/>
            <w:rPr>
              <w:rFonts w:asciiTheme="minorHAnsi" w:eastAsiaTheme="minorEastAsia" w:hAnsiTheme="minorHAnsi" w:cstheme="minorBidi"/>
              <w:sz w:val="21"/>
              <w:szCs w:val="22"/>
            </w:rPr>
          </w:pPr>
          <w:hyperlink w:anchor="_Toc70858992" w:history="1">
            <w:r>
              <w:rPr>
                <w:rStyle w:val="aa"/>
              </w:rPr>
              <w:t xml:space="preserve">1.5 </w:t>
            </w:r>
            <w:r>
              <w:rPr>
                <w:rStyle w:val="aa"/>
              </w:rPr>
              <w:t>组织与人事分析</w:t>
            </w:r>
            <w:r>
              <w:tab/>
            </w:r>
            <w:r>
              <w:fldChar w:fldCharType="begin"/>
            </w:r>
            <w:r>
              <w:instrText xml:space="preserve"> PAGEREF _Toc70858992 \h </w:instrText>
            </w:r>
            <w:r>
              <w:fldChar w:fldCharType="separate"/>
            </w:r>
            <w:r>
              <w:t>3</w:t>
            </w:r>
            <w:r>
              <w:fldChar w:fldCharType="end"/>
            </w:r>
          </w:hyperlink>
        </w:p>
        <w:p w14:paraId="6529D727" w14:textId="77777777" w:rsidR="00AE5F51" w:rsidRDefault="00000000">
          <w:pPr>
            <w:pStyle w:val="TOC2"/>
            <w:rPr>
              <w:rFonts w:asciiTheme="minorHAnsi" w:eastAsiaTheme="minorEastAsia" w:hAnsiTheme="minorHAnsi" w:cstheme="minorBidi"/>
              <w:sz w:val="21"/>
              <w:szCs w:val="22"/>
            </w:rPr>
          </w:pPr>
          <w:hyperlink w:anchor="_Toc70858993" w:history="1">
            <w:r>
              <w:rPr>
                <w:rStyle w:val="aa"/>
              </w:rPr>
              <w:t xml:space="preserve">1.6 </w:t>
            </w:r>
            <w:r>
              <w:rPr>
                <w:rStyle w:val="aa"/>
              </w:rPr>
              <w:t>财务分析</w:t>
            </w:r>
            <w:r>
              <w:tab/>
            </w:r>
            <w:r>
              <w:fldChar w:fldCharType="begin"/>
            </w:r>
            <w:r>
              <w:instrText xml:space="preserve"> PAGEREF _Toc70858993 \h </w:instrText>
            </w:r>
            <w:r>
              <w:fldChar w:fldCharType="separate"/>
            </w:r>
            <w:r>
              <w:t>3</w:t>
            </w:r>
            <w:r>
              <w:fldChar w:fldCharType="end"/>
            </w:r>
          </w:hyperlink>
        </w:p>
        <w:p w14:paraId="112FF16D" w14:textId="77777777" w:rsidR="00AE5F51" w:rsidRDefault="00000000">
          <w:pPr>
            <w:pStyle w:val="TOC2"/>
            <w:rPr>
              <w:rFonts w:asciiTheme="minorHAnsi" w:eastAsiaTheme="minorEastAsia" w:hAnsiTheme="minorHAnsi" w:cstheme="minorBidi"/>
              <w:sz w:val="21"/>
              <w:szCs w:val="22"/>
            </w:rPr>
          </w:pPr>
          <w:hyperlink w:anchor="_Toc70858994" w:history="1">
            <w:r>
              <w:rPr>
                <w:rStyle w:val="aa"/>
              </w:rPr>
              <w:t xml:space="preserve">1.7 </w:t>
            </w:r>
            <w:r>
              <w:rPr>
                <w:rStyle w:val="aa"/>
              </w:rPr>
              <w:t>风险分析</w:t>
            </w:r>
            <w:r>
              <w:tab/>
            </w:r>
            <w:r>
              <w:fldChar w:fldCharType="begin"/>
            </w:r>
            <w:r>
              <w:instrText xml:space="preserve"> PAGEREF _Toc70858994 \h </w:instrText>
            </w:r>
            <w:r>
              <w:fldChar w:fldCharType="separate"/>
            </w:r>
            <w:r>
              <w:t>4</w:t>
            </w:r>
            <w:r>
              <w:fldChar w:fldCharType="end"/>
            </w:r>
          </w:hyperlink>
        </w:p>
        <w:p w14:paraId="774D988B" w14:textId="77777777" w:rsidR="00AE5F51" w:rsidRDefault="00000000">
          <w:pPr>
            <w:pStyle w:val="TOC1"/>
            <w:tabs>
              <w:tab w:val="right" w:leader="dot" w:pos="8296"/>
            </w:tabs>
            <w:rPr>
              <w:rFonts w:asciiTheme="minorHAnsi" w:eastAsiaTheme="minorEastAsia" w:hAnsiTheme="minorHAnsi" w:cstheme="minorBidi"/>
              <w:b w:val="0"/>
              <w:sz w:val="21"/>
              <w:szCs w:val="22"/>
            </w:rPr>
          </w:pPr>
          <w:hyperlink w:anchor="_Toc70858995" w:history="1">
            <w:r>
              <w:rPr>
                <w:rStyle w:val="aa"/>
              </w:rPr>
              <w:t>第二章</w:t>
            </w:r>
            <w:r>
              <w:rPr>
                <w:rStyle w:val="aa"/>
              </w:rPr>
              <w:t xml:space="preserve"> </w:t>
            </w:r>
            <w:r>
              <w:rPr>
                <w:rStyle w:val="aa"/>
              </w:rPr>
              <w:t>项目或公司简介</w:t>
            </w:r>
            <w:r>
              <w:tab/>
            </w:r>
            <w:r>
              <w:fldChar w:fldCharType="begin"/>
            </w:r>
            <w:r>
              <w:instrText xml:space="preserve"> PAGEREF _Toc70858995 \h </w:instrText>
            </w:r>
            <w:r>
              <w:fldChar w:fldCharType="separate"/>
            </w:r>
            <w:r>
              <w:t>4</w:t>
            </w:r>
            <w:r>
              <w:fldChar w:fldCharType="end"/>
            </w:r>
          </w:hyperlink>
        </w:p>
        <w:p w14:paraId="76E2044E" w14:textId="77777777" w:rsidR="00AE5F51" w:rsidRDefault="00000000">
          <w:pPr>
            <w:pStyle w:val="TOC2"/>
            <w:rPr>
              <w:rFonts w:asciiTheme="minorHAnsi" w:eastAsiaTheme="minorEastAsia" w:hAnsiTheme="minorHAnsi" w:cstheme="minorBidi"/>
              <w:sz w:val="21"/>
              <w:szCs w:val="22"/>
            </w:rPr>
          </w:pPr>
          <w:hyperlink w:anchor="_Toc70858996" w:history="1">
            <w:r>
              <w:rPr>
                <w:rStyle w:val="aa"/>
              </w:rPr>
              <w:t xml:space="preserve">2.1 </w:t>
            </w:r>
            <w:r>
              <w:rPr>
                <w:rStyle w:val="aa"/>
              </w:rPr>
              <w:t>项目或公司概述</w:t>
            </w:r>
            <w:r>
              <w:tab/>
            </w:r>
            <w:r>
              <w:fldChar w:fldCharType="begin"/>
            </w:r>
            <w:r>
              <w:instrText xml:space="preserve"> PAGEREF _Toc70858996 \h </w:instrText>
            </w:r>
            <w:r>
              <w:fldChar w:fldCharType="separate"/>
            </w:r>
            <w:r>
              <w:t>4</w:t>
            </w:r>
            <w:r>
              <w:fldChar w:fldCharType="end"/>
            </w:r>
          </w:hyperlink>
        </w:p>
        <w:p w14:paraId="57CC0F42" w14:textId="77777777" w:rsidR="00AE5F51" w:rsidRDefault="00000000">
          <w:pPr>
            <w:pStyle w:val="TOC2"/>
            <w:rPr>
              <w:rFonts w:asciiTheme="minorHAnsi" w:eastAsiaTheme="minorEastAsia" w:hAnsiTheme="minorHAnsi" w:cstheme="minorBidi"/>
              <w:sz w:val="21"/>
              <w:szCs w:val="22"/>
            </w:rPr>
          </w:pPr>
          <w:hyperlink w:anchor="_Toc70858997" w:history="1">
            <w:r>
              <w:rPr>
                <w:rStyle w:val="aa"/>
              </w:rPr>
              <w:t xml:space="preserve">2.2 </w:t>
            </w:r>
            <w:r>
              <w:rPr>
                <w:rStyle w:val="aa"/>
              </w:rPr>
              <w:t>项目或公司服务及业务简介</w:t>
            </w:r>
            <w:r>
              <w:tab/>
            </w:r>
            <w:r>
              <w:fldChar w:fldCharType="begin"/>
            </w:r>
            <w:r>
              <w:instrText xml:space="preserve"> PAGEREF _Toc70858997 \h </w:instrText>
            </w:r>
            <w:r>
              <w:fldChar w:fldCharType="separate"/>
            </w:r>
            <w:r>
              <w:t>5</w:t>
            </w:r>
            <w:r>
              <w:fldChar w:fldCharType="end"/>
            </w:r>
          </w:hyperlink>
        </w:p>
        <w:p w14:paraId="4A72389C" w14:textId="77777777" w:rsidR="00AE5F51" w:rsidRDefault="00000000">
          <w:pPr>
            <w:pStyle w:val="TOC2"/>
            <w:rPr>
              <w:rFonts w:asciiTheme="minorHAnsi" w:eastAsiaTheme="minorEastAsia" w:hAnsiTheme="minorHAnsi" w:cstheme="minorBidi"/>
              <w:sz w:val="21"/>
              <w:szCs w:val="22"/>
            </w:rPr>
          </w:pPr>
          <w:hyperlink w:anchor="_Toc70858998" w:history="1">
            <w:r>
              <w:rPr>
                <w:rStyle w:val="aa"/>
              </w:rPr>
              <w:t xml:space="preserve">2.3 </w:t>
            </w:r>
            <w:r>
              <w:rPr>
                <w:rStyle w:val="aa"/>
              </w:rPr>
              <w:t>发展规划</w:t>
            </w:r>
            <w:r>
              <w:tab/>
            </w:r>
            <w:r>
              <w:fldChar w:fldCharType="begin"/>
            </w:r>
            <w:r>
              <w:instrText xml:space="preserve"> PAGEREF _Toc70858998 \h </w:instrText>
            </w:r>
            <w:r>
              <w:fldChar w:fldCharType="separate"/>
            </w:r>
            <w:r>
              <w:t>5</w:t>
            </w:r>
            <w:r>
              <w:fldChar w:fldCharType="end"/>
            </w:r>
          </w:hyperlink>
        </w:p>
        <w:p w14:paraId="1AF28626" w14:textId="77777777" w:rsidR="00AE5F51" w:rsidRDefault="00000000">
          <w:pPr>
            <w:pStyle w:val="TOC1"/>
            <w:tabs>
              <w:tab w:val="right" w:leader="dot" w:pos="8296"/>
            </w:tabs>
            <w:rPr>
              <w:rFonts w:asciiTheme="minorHAnsi" w:eastAsiaTheme="minorEastAsia" w:hAnsiTheme="minorHAnsi" w:cstheme="minorBidi"/>
              <w:b w:val="0"/>
              <w:sz w:val="21"/>
              <w:szCs w:val="22"/>
            </w:rPr>
          </w:pPr>
          <w:hyperlink w:anchor="_Toc70858999" w:history="1">
            <w:r>
              <w:rPr>
                <w:rStyle w:val="aa"/>
              </w:rPr>
              <w:t>第三章</w:t>
            </w:r>
            <w:r>
              <w:rPr>
                <w:rStyle w:val="aa"/>
              </w:rPr>
              <w:t xml:space="preserve"> </w:t>
            </w:r>
            <w:r>
              <w:rPr>
                <w:rStyle w:val="aa"/>
              </w:rPr>
              <w:t>市场与竞争分析</w:t>
            </w:r>
            <w:r>
              <w:tab/>
            </w:r>
            <w:r>
              <w:fldChar w:fldCharType="begin"/>
            </w:r>
            <w:r>
              <w:instrText xml:space="preserve"> PAGEREF _Toc70858999 \h </w:instrText>
            </w:r>
            <w:r>
              <w:fldChar w:fldCharType="separate"/>
            </w:r>
            <w:r>
              <w:t>6</w:t>
            </w:r>
            <w:r>
              <w:fldChar w:fldCharType="end"/>
            </w:r>
          </w:hyperlink>
        </w:p>
        <w:p w14:paraId="65113299" w14:textId="77777777" w:rsidR="00AE5F51" w:rsidRDefault="00000000">
          <w:pPr>
            <w:pStyle w:val="TOC2"/>
            <w:rPr>
              <w:rFonts w:asciiTheme="minorHAnsi" w:eastAsiaTheme="minorEastAsia" w:hAnsiTheme="minorHAnsi" w:cstheme="minorBidi"/>
              <w:sz w:val="21"/>
              <w:szCs w:val="22"/>
            </w:rPr>
          </w:pPr>
          <w:hyperlink w:anchor="_Toc70859000" w:history="1">
            <w:r>
              <w:rPr>
                <w:rStyle w:val="aa"/>
              </w:rPr>
              <w:t xml:space="preserve">3.1 </w:t>
            </w:r>
            <w:r>
              <w:rPr>
                <w:rStyle w:val="aa"/>
              </w:rPr>
              <w:t>市场现状</w:t>
            </w:r>
            <w:r>
              <w:tab/>
            </w:r>
            <w:r>
              <w:fldChar w:fldCharType="begin"/>
            </w:r>
            <w:r>
              <w:instrText xml:space="preserve"> PAGEREF _Toc70859000 \h </w:instrText>
            </w:r>
            <w:r>
              <w:fldChar w:fldCharType="separate"/>
            </w:r>
            <w:r>
              <w:t>6</w:t>
            </w:r>
            <w:r>
              <w:fldChar w:fldCharType="end"/>
            </w:r>
          </w:hyperlink>
        </w:p>
        <w:p w14:paraId="5FCF0CC5" w14:textId="77777777" w:rsidR="00AE5F51" w:rsidRDefault="00000000">
          <w:pPr>
            <w:pStyle w:val="TOC2"/>
            <w:rPr>
              <w:rFonts w:asciiTheme="minorHAnsi" w:eastAsiaTheme="minorEastAsia" w:hAnsiTheme="minorHAnsi" w:cstheme="minorBidi"/>
              <w:sz w:val="21"/>
              <w:szCs w:val="22"/>
            </w:rPr>
          </w:pPr>
          <w:hyperlink w:anchor="_Toc70859001" w:history="1">
            <w:r>
              <w:rPr>
                <w:rStyle w:val="aa"/>
              </w:rPr>
              <w:t xml:space="preserve">3.2 </w:t>
            </w:r>
            <w:r>
              <w:rPr>
                <w:rStyle w:val="aa"/>
              </w:rPr>
              <w:t>市场前景</w:t>
            </w:r>
            <w:r>
              <w:tab/>
            </w:r>
            <w:r>
              <w:fldChar w:fldCharType="begin"/>
            </w:r>
            <w:r>
              <w:instrText xml:space="preserve"> PAGEREF _Toc70859001 \h </w:instrText>
            </w:r>
            <w:r>
              <w:fldChar w:fldCharType="separate"/>
            </w:r>
            <w:r>
              <w:t>6</w:t>
            </w:r>
            <w:r>
              <w:fldChar w:fldCharType="end"/>
            </w:r>
          </w:hyperlink>
        </w:p>
        <w:p w14:paraId="2529BEB4" w14:textId="77777777" w:rsidR="00AE5F51" w:rsidRDefault="00000000">
          <w:pPr>
            <w:pStyle w:val="TOC2"/>
            <w:rPr>
              <w:rFonts w:asciiTheme="minorHAnsi" w:eastAsiaTheme="minorEastAsia" w:hAnsiTheme="minorHAnsi" w:cstheme="minorBidi"/>
              <w:sz w:val="21"/>
              <w:szCs w:val="22"/>
            </w:rPr>
          </w:pPr>
          <w:hyperlink w:anchor="_Toc70859002" w:history="1">
            <w:r>
              <w:rPr>
                <w:rStyle w:val="aa"/>
              </w:rPr>
              <w:t>3.3</w:t>
            </w:r>
            <w:r>
              <w:rPr>
                <w:rStyle w:val="aa"/>
              </w:rPr>
              <w:t>目标市场</w:t>
            </w:r>
            <w:r>
              <w:tab/>
            </w:r>
            <w:r>
              <w:fldChar w:fldCharType="begin"/>
            </w:r>
            <w:r>
              <w:instrText xml:space="preserve"> PAGEREF _Toc70859002 \h </w:instrText>
            </w:r>
            <w:r>
              <w:fldChar w:fldCharType="separate"/>
            </w:r>
            <w:r>
              <w:t>7</w:t>
            </w:r>
            <w:r>
              <w:fldChar w:fldCharType="end"/>
            </w:r>
          </w:hyperlink>
        </w:p>
        <w:p w14:paraId="4D85D0C3" w14:textId="77777777" w:rsidR="00AE5F51" w:rsidRDefault="00000000">
          <w:pPr>
            <w:pStyle w:val="TOC2"/>
            <w:rPr>
              <w:rFonts w:asciiTheme="minorHAnsi" w:eastAsiaTheme="minorEastAsia" w:hAnsiTheme="minorHAnsi" w:cstheme="minorBidi"/>
              <w:sz w:val="21"/>
              <w:szCs w:val="22"/>
            </w:rPr>
          </w:pPr>
          <w:hyperlink w:anchor="_Toc70859003" w:history="1">
            <w:r>
              <w:rPr>
                <w:rStyle w:val="aa"/>
              </w:rPr>
              <w:t xml:space="preserve">3.4 </w:t>
            </w:r>
            <w:r>
              <w:rPr>
                <w:rStyle w:val="aa"/>
              </w:rPr>
              <w:t>市场营销策略或商业模式阐述</w:t>
            </w:r>
            <w:r>
              <w:tab/>
            </w:r>
            <w:r>
              <w:fldChar w:fldCharType="begin"/>
            </w:r>
            <w:r>
              <w:instrText xml:space="preserve"> PAGEREF _Toc70859003 \h </w:instrText>
            </w:r>
            <w:r>
              <w:fldChar w:fldCharType="separate"/>
            </w:r>
            <w:r>
              <w:t>7</w:t>
            </w:r>
            <w:r>
              <w:fldChar w:fldCharType="end"/>
            </w:r>
          </w:hyperlink>
        </w:p>
        <w:p w14:paraId="21A6ACB9" w14:textId="77777777" w:rsidR="00AE5F51" w:rsidRDefault="00000000">
          <w:pPr>
            <w:pStyle w:val="TOC2"/>
            <w:rPr>
              <w:rFonts w:asciiTheme="minorHAnsi" w:eastAsiaTheme="minorEastAsia" w:hAnsiTheme="minorHAnsi" w:cstheme="minorBidi"/>
              <w:sz w:val="21"/>
              <w:szCs w:val="22"/>
            </w:rPr>
          </w:pPr>
          <w:hyperlink w:anchor="_Toc70859004" w:history="1">
            <w:r>
              <w:rPr>
                <w:rStyle w:val="aa"/>
              </w:rPr>
              <w:t>3.5</w:t>
            </w:r>
            <w:r>
              <w:rPr>
                <w:rStyle w:val="aa"/>
              </w:rPr>
              <w:t>竞争分析</w:t>
            </w:r>
            <w:r>
              <w:tab/>
            </w:r>
            <w:r>
              <w:fldChar w:fldCharType="begin"/>
            </w:r>
            <w:r>
              <w:instrText xml:space="preserve"> PAGEREF _Toc70859004 \h </w:instrText>
            </w:r>
            <w:r>
              <w:fldChar w:fldCharType="separate"/>
            </w:r>
            <w:r>
              <w:t>7</w:t>
            </w:r>
            <w:r>
              <w:fldChar w:fldCharType="end"/>
            </w:r>
          </w:hyperlink>
        </w:p>
        <w:p w14:paraId="123CED8E" w14:textId="77777777" w:rsidR="00AE5F51" w:rsidRDefault="00000000">
          <w:pPr>
            <w:pStyle w:val="TOC1"/>
            <w:tabs>
              <w:tab w:val="right" w:leader="dot" w:pos="8296"/>
            </w:tabs>
            <w:rPr>
              <w:rFonts w:asciiTheme="minorHAnsi" w:eastAsiaTheme="minorEastAsia" w:hAnsiTheme="minorHAnsi" w:cstheme="minorBidi"/>
              <w:b w:val="0"/>
              <w:sz w:val="21"/>
              <w:szCs w:val="22"/>
            </w:rPr>
          </w:pPr>
          <w:hyperlink w:anchor="_Toc70859005" w:history="1">
            <w:r>
              <w:rPr>
                <w:rStyle w:val="aa"/>
              </w:rPr>
              <w:t>第四章</w:t>
            </w:r>
            <w:r>
              <w:rPr>
                <w:rStyle w:val="aa"/>
              </w:rPr>
              <w:t xml:space="preserve"> </w:t>
            </w:r>
            <w:r>
              <w:rPr>
                <w:rStyle w:val="aa"/>
              </w:rPr>
              <w:t>运营分析</w:t>
            </w:r>
            <w:r>
              <w:tab/>
            </w:r>
            <w:r>
              <w:fldChar w:fldCharType="begin"/>
            </w:r>
            <w:r>
              <w:instrText xml:space="preserve"> PAGEREF _Toc70859005 \h </w:instrText>
            </w:r>
            <w:r>
              <w:fldChar w:fldCharType="separate"/>
            </w:r>
            <w:r>
              <w:t>8</w:t>
            </w:r>
            <w:r>
              <w:fldChar w:fldCharType="end"/>
            </w:r>
          </w:hyperlink>
        </w:p>
        <w:p w14:paraId="46722AD7" w14:textId="77777777" w:rsidR="00AE5F51" w:rsidRDefault="00000000">
          <w:pPr>
            <w:pStyle w:val="TOC2"/>
            <w:rPr>
              <w:rFonts w:asciiTheme="minorHAnsi" w:eastAsiaTheme="minorEastAsia" w:hAnsiTheme="minorHAnsi" w:cstheme="minorBidi"/>
              <w:sz w:val="21"/>
              <w:szCs w:val="22"/>
            </w:rPr>
          </w:pPr>
          <w:hyperlink w:anchor="_Toc70859006" w:history="1">
            <w:r>
              <w:rPr>
                <w:rStyle w:val="aa"/>
              </w:rPr>
              <w:t xml:space="preserve">4.1  </w:t>
            </w:r>
            <w:r>
              <w:rPr>
                <w:rStyle w:val="aa"/>
              </w:rPr>
              <w:t>生产组织</w:t>
            </w:r>
            <w:r>
              <w:tab/>
            </w:r>
            <w:r>
              <w:fldChar w:fldCharType="begin"/>
            </w:r>
            <w:r>
              <w:instrText xml:space="preserve"> PAGEREF _Toc70859006 \h </w:instrText>
            </w:r>
            <w:r>
              <w:fldChar w:fldCharType="separate"/>
            </w:r>
            <w:r>
              <w:t>8</w:t>
            </w:r>
            <w:r>
              <w:fldChar w:fldCharType="end"/>
            </w:r>
          </w:hyperlink>
        </w:p>
        <w:p w14:paraId="24E2542C" w14:textId="77777777" w:rsidR="00AE5F51" w:rsidRDefault="00000000">
          <w:pPr>
            <w:pStyle w:val="TOC2"/>
            <w:rPr>
              <w:rFonts w:asciiTheme="minorHAnsi" w:eastAsiaTheme="minorEastAsia" w:hAnsiTheme="minorHAnsi" w:cstheme="minorBidi"/>
              <w:sz w:val="21"/>
              <w:szCs w:val="22"/>
            </w:rPr>
          </w:pPr>
          <w:hyperlink w:anchor="_Toc70859007" w:history="1">
            <w:r>
              <w:rPr>
                <w:rStyle w:val="aa"/>
              </w:rPr>
              <w:t xml:space="preserve">4.2  </w:t>
            </w:r>
            <w:r>
              <w:rPr>
                <w:rStyle w:val="aa"/>
              </w:rPr>
              <w:t>质量控制</w:t>
            </w:r>
            <w:r>
              <w:tab/>
            </w:r>
            <w:r>
              <w:fldChar w:fldCharType="begin"/>
            </w:r>
            <w:r>
              <w:instrText xml:space="preserve"> PAGEREF _Toc70859007 \h </w:instrText>
            </w:r>
            <w:r>
              <w:fldChar w:fldCharType="separate"/>
            </w:r>
            <w:r>
              <w:t>8</w:t>
            </w:r>
            <w:r>
              <w:fldChar w:fldCharType="end"/>
            </w:r>
          </w:hyperlink>
        </w:p>
        <w:p w14:paraId="19C3DC33" w14:textId="77777777" w:rsidR="00AE5F51" w:rsidRDefault="00000000">
          <w:pPr>
            <w:pStyle w:val="TOC2"/>
            <w:rPr>
              <w:rFonts w:asciiTheme="minorHAnsi" w:eastAsiaTheme="minorEastAsia" w:hAnsiTheme="minorHAnsi" w:cstheme="minorBidi"/>
              <w:sz w:val="21"/>
              <w:szCs w:val="22"/>
            </w:rPr>
          </w:pPr>
          <w:hyperlink w:anchor="_Toc70859008" w:history="1">
            <w:r>
              <w:rPr>
                <w:rStyle w:val="aa"/>
              </w:rPr>
              <w:t xml:space="preserve">4.3  </w:t>
            </w:r>
            <w:r>
              <w:rPr>
                <w:rStyle w:val="aa"/>
              </w:rPr>
              <w:t>组织管理</w:t>
            </w:r>
            <w:r>
              <w:tab/>
            </w:r>
            <w:r>
              <w:fldChar w:fldCharType="begin"/>
            </w:r>
            <w:r>
              <w:instrText xml:space="preserve"> PAGEREF _Toc70859008 \h </w:instrText>
            </w:r>
            <w:r>
              <w:fldChar w:fldCharType="separate"/>
            </w:r>
            <w:r>
              <w:t>8</w:t>
            </w:r>
            <w:r>
              <w:fldChar w:fldCharType="end"/>
            </w:r>
          </w:hyperlink>
        </w:p>
        <w:p w14:paraId="09E35D8F" w14:textId="77777777" w:rsidR="00AE5F51" w:rsidRDefault="00000000">
          <w:pPr>
            <w:pStyle w:val="TOC2"/>
            <w:rPr>
              <w:rFonts w:asciiTheme="minorHAnsi" w:eastAsiaTheme="minorEastAsia" w:hAnsiTheme="minorHAnsi" w:cstheme="minorBidi"/>
              <w:sz w:val="21"/>
              <w:szCs w:val="22"/>
            </w:rPr>
          </w:pPr>
          <w:hyperlink w:anchor="_Toc70859009" w:history="1">
            <w:r>
              <w:rPr>
                <w:rStyle w:val="aa"/>
              </w:rPr>
              <w:t xml:space="preserve">4.4  </w:t>
            </w:r>
            <w:r>
              <w:rPr>
                <w:rStyle w:val="aa"/>
              </w:rPr>
              <w:t>人事管理</w:t>
            </w:r>
            <w:r>
              <w:tab/>
            </w:r>
            <w:r>
              <w:fldChar w:fldCharType="begin"/>
            </w:r>
            <w:r>
              <w:instrText xml:space="preserve"> PAGEREF _Toc70859009 \h </w:instrText>
            </w:r>
            <w:r>
              <w:fldChar w:fldCharType="separate"/>
            </w:r>
            <w:r>
              <w:t>9</w:t>
            </w:r>
            <w:r>
              <w:fldChar w:fldCharType="end"/>
            </w:r>
          </w:hyperlink>
        </w:p>
        <w:p w14:paraId="7288DFEF" w14:textId="77777777" w:rsidR="00AE5F51" w:rsidRDefault="00000000">
          <w:pPr>
            <w:pStyle w:val="TOC1"/>
            <w:tabs>
              <w:tab w:val="right" w:leader="dot" w:pos="8296"/>
            </w:tabs>
            <w:rPr>
              <w:rFonts w:asciiTheme="minorHAnsi" w:eastAsiaTheme="minorEastAsia" w:hAnsiTheme="minorHAnsi" w:cstheme="minorBidi"/>
              <w:b w:val="0"/>
              <w:sz w:val="21"/>
              <w:szCs w:val="22"/>
            </w:rPr>
          </w:pPr>
          <w:hyperlink w:anchor="_Toc70859010" w:history="1">
            <w:r>
              <w:rPr>
                <w:rStyle w:val="aa"/>
              </w:rPr>
              <w:t>第五章</w:t>
            </w:r>
            <w:r>
              <w:rPr>
                <w:rStyle w:val="aa"/>
              </w:rPr>
              <w:t xml:space="preserve"> </w:t>
            </w:r>
            <w:r>
              <w:rPr>
                <w:rStyle w:val="aa"/>
              </w:rPr>
              <w:t>财务分析</w:t>
            </w:r>
            <w:r>
              <w:tab/>
            </w:r>
            <w:r>
              <w:fldChar w:fldCharType="begin"/>
            </w:r>
            <w:r>
              <w:instrText xml:space="preserve"> PAGEREF _Toc70859010 \h </w:instrText>
            </w:r>
            <w:r>
              <w:fldChar w:fldCharType="separate"/>
            </w:r>
            <w:r>
              <w:t>9</w:t>
            </w:r>
            <w:r>
              <w:fldChar w:fldCharType="end"/>
            </w:r>
          </w:hyperlink>
        </w:p>
        <w:p w14:paraId="0803BB61" w14:textId="77777777" w:rsidR="00AE5F51" w:rsidRDefault="00000000">
          <w:pPr>
            <w:pStyle w:val="TOC2"/>
            <w:rPr>
              <w:rFonts w:asciiTheme="minorHAnsi" w:eastAsiaTheme="minorEastAsia" w:hAnsiTheme="minorHAnsi" w:cstheme="minorBidi"/>
              <w:sz w:val="21"/>
              <w:szCs w:val="22"/>
            </w:rPr>
          </w:pPr>
          <w:hyperlink w:anchor="_Toc70859011" w:history="1">
            <w:r>
              <w:rPr>
                <w:rStyle w:val="aa"/>
              </w:rPr>
              <w:t xml:space="preserve">5.1  </w:t>
            </w:r>
            <w:r>
              <w:rPr>
                <w:rStyle w:val="aa"/>
              </w:rPr>
              <w:t>投融资分析</w:t>
            </w:r>
            <w:r>
              <w:tab/>
            </w:r>
            <w:r>
              <w:fldChar w:fldCharType="begin"/>
            </w:r>
            <w:r>
              <w:instrText xml:space="preserve"> PAGEREF _Toc70859011 \h </w:instrText>
            </w:r>
            <w:r>
              <w:fldChar w:fldCharType="separate"/>
            </w:r>
            <w:r>
              <w:t>9</w:t>
            </w:r>
            <w:r>
              <w:fldChar w:fldCharType="end"/>
            </w:r>
          </w:hyperlink>
        </w:p>
        <w:p w14:paraId="12382CEA" w14:textId="77777777" w:rsidR="00AE5F51" w:rsidRDefault="00000000">
          <w:pPr>
            <w:pStyle w:val="TOC2"/>
            <w:rPr>
              <w:rFonts w:asciiTheme="minorHAnsi" w:eastAsiaTheme="minorEastAsia" w:hAnsiTheme="minorHAnsi" w:cstheme="minorBidi"/>
              <w:sz w:val="21"/>
              <w:szCs w:val="22"/>
            </w:rPr>
          </w:pPr>
          <w:hyperlink w:anchor="_Toc70859012" w:history="1">
            <w:r>
              <w:rPr>
                <w:rStyle w:val="aa"/>
              </w:rPr>
              <w:t xml:space="preserve">5.2  </w:t>
            </w:r>
            <w:r>
              <w:rPr>
                <w:rStyle w:val="aa"/>
              </w:rPr>
              <w:t>财务预算</w:t>
            </w:r>
            <w:r>
              <w:tab/>
            </w:r>
            <w:r>
              <w:fldChar w:fldCharType="begin"/>
            </w:r>
            <w:r>
              <w:instrText xml:space="preserve"> PAGEREF _Toc70859012 \h </w:instrText>
            </w:r>
            <w:r>
              <w:fldChar w:fldCharType="separate"/>
            </w:r>
            <w:r>
              <w:t>10</w:t>
            </w:r>
            <w:r>
              <w:fldChar w:fldCharType="end"/>
            </w:r>
          </w:hyperlink>
        </w:p>
        <w:p w14:paraId="101FDB16" w14:textId="77777777" w:rsidR="00AE5F51" w:rsidRDefault="00000000">
          <w:pPr>
            <w:pStyle w:val="TOC2"/>
            <w:rPr>
              <w:rFonts w:asciiTheme="minorHAnsi" w:eastAsiaTheme="minorEastAsia" w:hAnsiTheme="minorHAnsi" w:cstheme="minorBidi"/>
              <w:sz w:val="21"/>
              <w:szCs w:val="22"/>
            </w:rPr>
          </w:pPr>
          <w:hyperlink w:anchor="_Toc70859013" w:history="1">
            <w:r>
              <w:rPr>
                <w:rStyle w:val="aa"/>
              </w:rPr>
              <w:t xml:space="preserve">5.3  </w:t>
            </w:r>
            <w:r>
              <w:rPr>
                <w:rStyle w:val="aa"/>
              </w:rPr>
              <w:t>财务分析</w:t>
            </w:r>
            <w:r>
              <w:tab/>
            </w:r>
            <w:r>
              <w:fldChar w:fldCharType="begin"/>
            </w:r>
            <w:r>
              <w:instrText xml:space="preserve"> PAGEREF _Toc70859013 \h </w:instrText>
            </w:r>
            <w:r>
              <w:fldChar w:fldCharType="separate"/>
            </w:r>
            <w:r>
              <w:t>10</w:t>
            </w:r>
            <w:r>
              <w:fldChar w:fldCharType="end"/>
            </w:r>
          </w:hyperlink>
        </w:p>
        <w:p w14:paraId="312498CF" w14:textId="77777777" w:rsidR="00AE5F51" w:rsidRDefault="00000000">
          <w:pPr>
            <w:pStyle w:val="TOC1"/>
            <w:tabs>
              <w:tab w:val="right" w:leader="dot" w:pos="8296"/>
            </w:tabs>
            <w:rPr>
              <w:rFonts w:asciiTheme="minorHAnsi" w:eastAsiaTheme="minorEastAsia" w:hAnsiTheme="minorHAnsi" w:cstheme="minorBidi"/>
              <w:b w:val="0"/>
              <w:sz w:val="21"/>
              <w:szCs w:val="22"/>
            </w:rPr>
          </w:pPr>
          <w:hyperlink w:anchor="_Toc70859014" w:history="1">
            <w:r>
              <w:rPr>
                <w:rStyle w:val="aa"/>
              </w:rPr>
              <w:t>第六章</w:t>
            </w:r>
            <w:r>
              <w:rPr>
                <w:rStyle w:val="aa"/>
              </w:rPr>
              <w:t xml:space="preserve"> </w:t>
            </w:r>
            <w:r>
              <w:rPr>
                <w:rStyle w:val="aa"/>
              </w:rPr>
              <w:t>风险分析</w:t>
            </w:r>
            <w:r>
              <w:tab/>
            </w:r>
            <w:r>
              <w:fldChar w:fldCharType="begin"/>
            </w:r>
            <w:r>
              <w:instrText xml:space="preserve"> PAGEREF _Toc70859014 \h </w:instrText>
            </w:r>
            <w:r>
              <w:fldChar w:fldCharType="separate"/>
            </w:r>
            <w:r>
              <w:t>11</w:t>
            </w:r>
            <w:r>
              <w:fldChar w:fldCharType="end"/>
            </w:r>
          </w:hyperlink>
        </w:p>
        <w:p w14:paraId="6407116B" w14:textId="77777777" w:rsidR="00AE5F51" w:rsidRDefault="00000000">
          <w:pPr>
            <w:pStyle w:val="TOC2"/>
            <w:rPr>
              <w:rFonts w:asciiTheme="minorHAnsi" w:eastAsiaTheme="minorEastAsia" w:hAnsiTheme="minorHAnsi" w:cstheme="minorBidi"/>
              <w:sz w:val="21"/>
              <w:szCs w:val="22"/>
            </w:rPr>
          </w:pPr>
          <w:hyperlink w:anchor="_Toc70859015" w:history="1">
            <w:r>
              <w:rPr>
                <w:rStyle w:val="aa"/>
              </w:rPr>
              <w:t xml:space="preserve">6.1  </w:t>
            </w:r>
            <w:r>
              <w:rPr>
                <w:rStyle w:val="aa"/>
              </w:rPr>
              <w:t>风险识别</w:t>
            </w:r>
            <w:r>
              <w:tab/>
            </w:r>
            <w:r>
              <w:fldChar w:fldCharType="begin"/>
            </w:r>
            <w:r>
              <w:instrText xml:space="preserve"> PAGEREF _Toc70859015 \h </w:instrText>
            </w:r>
            <w:r>
              <w:fldChar w:fldCharType="separate"/>
            </w:r>
            <w:r>
              <w:t>11</w:t>
            </w:r>
            <w:r>
              <w:fldChar w:fldCharType="end"/>
            </w:r>
          </w:hyperlink>
        </w:p>
        <w:p w14:paraId="7E341600" w14:textId="77777777" w:rsidR="00AE5F51" w:rsidRDefault="00000000">
          <w:pPr>
            <w:pStyle w:val="TOC2"/>
            <w:rPr>
              <w:rFonts w:asciiTheme="minorHAnsi" w:eastAsiaTheme="minorEastAsia" w:hAnsiTheme="minorHAnsi" w:cstheme="minorBidi"/>
              <w:sz w:val="21"/>
              <w:szCs w:val="22"/>
            </w:rPr>
          </w:pPr>
          <w:hyperlink w:anchor="_Toc70859016" w:history="1">
            <w:r>
              <w:rPr>
                <w:rStyle w:val="aa"/>
                <w:rFonts w:eastAsia="仿宋_GB2312"/>
              </w:rPr>
              <w:t xml:space="preserve">6.2  </w:t>
            </w:r>
            <w:r>
              <w:rPr>
                <w:rStyle w:val="aa"/>
              </w:rPr>
              <w:t>风险防范及措施</w:t>
            </w:r>
            <w:r>
              <w:tab/>
            </w:r>
            <w:r>
              <w:fldChar w:fldCharType="begin"/>
            </w:r>
            <w:r>
              <w:instrText xml:space="preserve"> PAGEREF _Toc70859016 \h </w:instrText>
            </w:r>
            <w:r>
              <w:fldChar w:fldCharType="separate"/>
            </w:r>
            <w:r>
              <w:t>11</w:t>
            </w:r>
            <w:r>
              <w:fldChar w:fldCharType="end"/>
            </w:r>
          </w:hyperlink>
        </w:p>
        <w:p w14:paraId="2F3CFFED" w14:textId="77777777" w:rsidR="00AE5F51" w:rsidRDefault="00000000">
          <w:pPr>
            <w:pStyle w:val="TOC2"/>
            <w:rPr>
              <w:rFonts w:asciiTheme="minorHAnsi" w:eastAsiaTheme="minorEastAsia" w:hAnsiTheme="minorHAnsi" w:cstheme="minorBidi"/>
              <w:sz w:val="21"/>
              <w:szCs w:val="22"/>
            </w:rPr>
          </w:pPr>
          <w:hyperlink w:anchor="_Toc70859017" w:history="1">
            <w:r>
              <w:rPr>
                <w:rStyle w:val="aa"/>
                <w:rFonts w:eastAsia="仿宋_GB2312"/>
              </w:rPr>
              <w:t xml:space="preserve">6.3  </w:t>
            </w:r>
            <w:r>
              <w:rPr>
                <w:rStyle w:val="aa"/>
              </w:rPr>
              <w:t>风险资本退出</w:t>
            </w:r>
            <w:r>
              <w:tab/>
            </w:r>
            <w:r>
              <w:fldChar w:fldCharType="begin"/>
            </w:r>
            <w:r>
              <w:instrText xml:space="preserve"> PAGEREF _Toc70859017 \h </w:instrText>
            </w:r>
            <w:r>
              <w:fldChar w:fldCharType="separate"/>
            </w:r>
            <w:r>
              <w:t>11</w:t>
            </w:r>
            <w:r>
              <w:fldChar w:fldCharType="end"/>
            </w:r>
          </w:hyperlink>
        </w:p>
        <w:p w14:paraId="5232FFBD" w14:textId="77777777" w:rsidR="00AE5F51" w:rsidRDefault="00000000">
          <w:pPr>
            <w:pStyle w:val="TOC1"/>
            <w:tabs>
              <w:tab w:val="right" w:leader="dot" w:pos="8296"/>
            </w:tabs>
            <w:rPr>
              <w:rFonts w:asciiTheme="minorHAnsi" w:eastAsiaTheme="minorEastAsia" w:hAnsiTheme="minorHAnsi" w:cstheme="minorBidi"/>
              <w:b w:val="0"/>
              <w:sz w:val="21"/>
              <w:szCs w:val="22"/>
            </w:rPr>
          </w:pPr>
          <w:hyperlink w:anchor="_Toc70859018" w:history="1">
            <w:r>
              <w:rPr>
                <w:rStyle w:val="aa"/>
              </w:rPr>
              <w:t>第七章</w:t>
            </w:r>
            <w:r>
              <w:rPr>
                <w:rStyle w:val="aa"/>
              </w:rPr>
              <w:t xml:space="preserve"> </w:t>
            </w:r>
            <w:r>
              <w:rPr>
                <w:rStyle w:val="aa"/>
              </w:rPr>
              <w:t>团队介绍</w:t>
            </w:r>
            <w:r>
              <w:tab/>
            </w:r>
            <w:r>
              <w:fldChar w:fldCharType="begin"/>
            </w:r>
            <w:r>
              <w:instrText xml:space="preserve"> PAGEREF _Toc70859018 \h </w:instrText>
            </w:r>
            <w:r>
              <w:fldChar w:fldCharType="separate"/>
            </w:r>
            <w:r>
              <w:t>12</w:t>
            </w:r>
            <w:r>
              <w:fldChar w:fldCharType="end"/>
            </w:r>
          </w:hyperlink>
        </w:p>
        <w:p w14:paraId="0989CAEF" w14:textId="77777777" w:rsidR="00AE5F51" w:rsidRDefault="00000000">
          <w:r>
            <w:rPr>
              <w:rFonts w:eastAsia="仿宋"/>
              <w:sz w:val="32"/>
            </w:rPr>
            <w:fldChar w:fldCharType="end"/>
          </w:r>
        </w:p>
      </w:sdtContent>
    </w:sdt>
    <w:p w14:paraId="063ADB11" w14:textId="77777777" w:rsidR="00AE5F51" w:rsidRDefault="00AE5F51"/>
    <w:p w14:paraId="1AF2BD0C" w14:textId="77777777" w:rsidR="00AE5F51" w:rsidRDefault="00000000">
      <w:pPr>
        <w:pStyle w:val="1"/>
      </w:pPr>
      <w:bookmarkStart w:id="1" w:name="_Toc70858987"/>
      <w:r>
        <w:rPr>
          <w:rFonts w:hint="eastAsia"/>
        </w:rPr>
        <w:t>第一章</w:t>
      </w:r>
      <w:r>
        <w:rPr>
          <w:rFonts w:hint="eastAsia"/>
        </w:rPr>
        <w:t xml:space="preserve"> </w:t>
      </w:r>
      <w:r>
        <w:t>执行总结</w:t>
      </w:r>
      <w:bookmarkEnd w:id="1"/>
    </w:p>
    <w:p w14:paraId="6D4B2CBB" w14:textId="77777777" w:rsidR="00AE5F51" w:rsidRDefault="00000000">
      <w:pPr>
        <w:pStyle w:val="2"/>
      </w:pPr>
      <w:bookmarkStart w:id="2" w:name="_Toc70858988"/>
      <w:r>
        <w:rPr>
          <w:rFonts w:hint="eastAsia"/>
        </w:rPr>
        <w:t>1</w:t>
      </w:r>
      <w:r>
        <w:t xml:space="preserve">.1 </w:t>
      </w:r>
      <w:r>
        <w:t>项目或企业背景</w:t>
      </w:r>
      <w:bookmarkEnd w:id="2"/>
    </w:p>
    <w:p w14:paraId="77FFE4B0" w14:textId="77777777" w:rsidR="00AE5F51" w:rsidRDefault="00000000">
      <w:r>
        <w:rPr>
          <w:rFonts w:hint="eastAsia"/>
        </w:rPr>
        <w:t>利用社区的安全可靠性和学生的集中性</w:t>
      </w:r>
      <w:proofErr w:type="gramStart"/>
      <w:r>
        <w:rPr>
          <w:rFonts w:hint="eastAsia"/>
        </w:rPr>
        <w:t>实现线</w:t>
      </w:r>
      <w:proofErr w:type="gramEnd"/>
      <w:r>
        <w:rPr>
          <w:rFonts w:hint="eastAsia"/>
        </w:rPr>
        <w:t>上交易选择和线下交</w:t>
      </w:r>
      <w:r>
        <w:rPr>
          <w:rFonts w:hint="eastAsia"/>
        </w:rPr>
        <w:lastRenderedPageBreak/>
        <w:t>易完成</w:t>
      </w:r>
    </w:p>
    <w:p w14:paraId="2EF51D5D" w14:textId="77777777" w:rsidR="00AE5F51" w:rsidRDefault="00000000">
      <w:pPr>
        <w:pStyle w:val="2"/>
      </w:pPr>
      <w:bookmarkStart w:id="3" w:name="_Toc70858989"/>
      <w:r>
        <w:rPr>
          <w:rFonts w:hint="eastAsia"/>
        </w:rPr>
        <w:t>1</w:t>
      </w:r>
      <w:r>
        <w:t xml:space="preserve">.2 </w:t>
      </w:r>
      <w:r>
        <w:t>项目或企业规划</w:t>
      </w:r>
      <w:bookmarkEnd w:id="3"/>
    </w:p>
    <w:p w14:paraId="0C744225" w14:textId="77777777" w:rsidR="00AE5F51" w:rsidRDefault="00000000">
      <w:r>
        <w:rPr>
          <w:rFonts w:hint="eastAsia"/>
        </w:rPr>
        <w:t>项目以点到点的发展，在高校进行点的扩张。以校区为单位运营和发展。</w:t>
      </w:r>
    </w:p>
    <w:p w14:paraId="631A323F" w14:textId="77777777" w:rsidR="00AE5F51" w:rsidRDefault="00000000">
      <w:pPr>
        <w:pStyle w:val="2"/>
      </w:pPr>
      <w:bookmarkStart w:id="4" w:name="_Toc70858990"/>
      <w:r>
        <w:rPr>
          <w:rFonts w:hint="eastAsia"/>
        </w:rPr>
        <w:t>1</w:t>
      </w:r>
      <w:r>
        <w:t xml:space="preserve">.3 </w:t>
      </w:r>
      <w:r>
        <w:t>市场分析</w:t>
      </w:r>
      <w:bookmarkEnd w:id="4"/>
    </w:p>
    <w:p w14:paraId="7F068C8D" w14:textId="77777777" w:rsidR="00AE5F51" w:rsidRDefault="00000000">
      <w:r>
        <w:rPr>
          <w:rFonts w:hint="eastAsia"/>
        </w:rPr>
        <w:t>目前线上交易多为商户对个体户，个体户对个体户多为线下交易。市场对个体户之间便携交易存在需求缺口</w:t>
      </w:r>
    </w:p>
    <w:p w14:paraId="394AEC1E" w14:textId="77777777" w:rsidR="00AE5F51" w:rsidRDefault="00AE5F51">
      <w:pPr>
        <w:adjustRightInd w:val="0"/>
        <w:snapToGrid w:val="0"/>
        <w:spacing w:line="560" w:lineRule="exact"/>
        <w:rPr>
          <w:rFonts w:eastAsia="仿宋_GB2312"/>
          <w:sz w:val="32"/>
          <w:szCs w:val="32"/>
        </w:rPr>
      </w:pPr>
    </w:p>
    <w:p w14:paraId="0A510E26" w14:textId="77777777" w:rsidR="00AE5F51" w:rsidRDefault="00000000">
      <w:pPr>
        <w:pStyle w:val="2"/>
      </w:pPr>
      <w:bookmarkStart w:id="5" w:name="_Toc70858991"/>
      <w:r>
        <w:rPr>
          <w:rFonts w:hint="eastAsia"/>
        </w:rPr>
        <w:t>1</w:t>
      </w:r>
      <w:r>
        <w:t xml:space="preserve">.4 </w:t>
      </w:r>
      <w:r>
        <w:t>行业竞争分析</w:t>
      </w:r>
      <w:bookmarkEnd w:id="5"/>
    </w:p>
    <w:p w14:paraId="629873B6" w14:textId="77777777" w:rsidR="00AE5F51" w:rsidRDefault="00000000">
      <w:r>
        <w:rPr>
          <w:rFonts w:hint="eastAsia"/>
        </w:rPr>
        <w:t>个体户与个体户之间的交易暂未有行业巨头出现。竞争性较弱。位于发展机遇中。</w:t>
      </w:r>
    </w:p>
    <w:p w14:paraId="0D9BF7E5" w14:textId="77777777" w:rsidR="00AE5F51" w:rsidRDefault="00AE5F51">
      <w:pPr>
        <w:adjustRightInd w:val="0"/>
        <w:snapToGrid w:val="0"/>
        <w:spacing w:line="560" w:lineRule="exact"/>
        <w:rPr>
          <w:rFonts w:eastAsia="仿宋_GB2312"/>
          <w:sz w:val="32"/>
          <w:szCs w:val="32"/>
        </w:rPr>
      </w:pPr>
    </w:p>
    <w:p w14:paraId="3381B973" w14:textId="77777777" w:rsidR="00AE5F51" w:rsidRDefault="00000000">
      <w:pPr>
        <w:pStyle w:val="2"/>
      </w:pPr>
      <w:bookmarkStart w:id="6" w:name="_Toc70858992"/>
      <w:r>
        <w:rPr>
          <w:rFonts w:hint="eastAsia"/>
        </w:rPr>
        <w:t>1</w:t>
      </w:r>
      <w:r>
        <w:t xml:space="preserve">.5 </w:t>
      </w:r>
      <w:r>
        <w:t>组织与人事分析</w:t>
      </w:r>
      <w:bookmarkEnd w:id="6"/>
    </w:p>
    <w:p w14:paraId="12B43F88" w14:textId="77777777" w:rsidR="00AE5F51" w:rsidRDefault="00000000">
      <w:r>
        <w:rPr>
          <w:rFonts w:hint="eastAsia"/>
        </w:rPr>
        <w:t>组织采用小组制。因地制宜的开展扩张。根据实际业务水平进行晋升</w:t>
      </w:r>
    </w:p>
    <w:p w14:paraId="27F5F436" w14:textId="77777777" w:rsidR="00AE5F51" w:rsidRDefault="00AE5F51">
      <w:pPr>
        <w:adjustRightInd w:val="0"/>
        <w:snapToGrid w:val="0"/>
        <w:spacing w:line="560" w:lineRule="exact"/>
        <w:rPr>
          <w:rFonts w:eastAsia="仿宋_GB2312"/>
          <w:sz w:val="32"/>
          <w:szCs w:val="32"/>
        </w:rPr>
      </w:pPr>
    </w:p>
    <w:p w14:paraId="21A6911D" w14:textId="77777777" w:rsidR="00AE5F51" w:rsidRDefault="00000000">
      <w:pPr>
        <w:pStyle w:val="2"/>
      </w:pPr>
      <w:bookmarkStart w:id="7" w:name="_Toc70858993"/>
      <w:r>
        <w:rPr>
          <w:rFonts w:hint="eastAsia"/>
        </w:rPr>
        <w:t>1</w:t>
      </w:r>
      <w:r>
        <w:t xml:space="preserve">.6 </w:t>
      </w:r>
      <w:r>
        <w:t>财务分析</w:t>
      </w:r>
      <w:bookmarkEnd w:id="7"/>
    </w:p>
    <w:p w14:paraId="0E19C2AE" w14:textId="77777777" w:rsidR="00AE5F51" w:rsidRDefault="00000000">
      <w:r>
        <w:rPr>
          <w:rFonts w:hint="eastAsia"/>
        </w:rPr>
        <w:t>预计仪器和二期的发展情况为人员扩张，负债收益为两个</w:t>
      </w:r>
      <w:r>
        <w:rPr>
          <w:rFonts w:hint="eastAsia"/>
        </w:rPr>
        <w:t>U</w:t>
      </w:r>
      <w:r>
        <w:rPr>
          <w:rFonts w:hint="eastAsia"/>
        </w:rPr>
        <w:t>形</w:t>
      </w:r>
      <w:r>
        <w:rPr>
          <w:rFonts w:hint="eastAsia"/>
        </w:rPr>
        <w:t>.</w:t>
      </w:r>
      <w:r>
        <w:rPr>
          <w:rFonts w:hint="eastAsia"/>
        </w:rPr>
        <w:t>将在完成扩张或减缓扩张后实现成本回收</w:t>
      </w:r>
    </w:p>
    <w:p w14:paraId="0D4E4915" w14:textId="77777777" w:rsidR="00AE5F51" w:rsidRDefault="00000000">
      <w:pPr>
        <w:pStyle w:val="2"/>
      </w:pPr>
      <w:bookmarkStart w:id="8" w:name="_Toc70858994"/>
      <w:r>
        <w:rPr>
          <w:rFonts w:hint="eastAsia"/>
        </w:rPr>
        <w:lastRenderedPageBreak/>
        <w:t>1</w:t>
      </w:r>
      <w:r>
        <w:t xml:space="preserve">.7 </w:t>
      </w:r>
      <w:r>
        <w:t>风险分析</w:t>
      </w:r>
      <w:bookmarkEnd w:id="8"/>
    </w:p>
    <w:p w14:paraId="0F566321" w14:textId="77777777" w:rsidR="00AE5F51" w:rsidRDefault="00000000">
      <w:r>
        <w:rPr>
          <w:rFonts w:hint="eastAsia"/>
        </w:rPr>
        <w:t>根据成交量和扩张度动态预测分析。检测到风险进行方案调整。</w:t>
      </w:r>
    </w:p>
    <w:p w14:paraId="00259AD2" w14:textId="77777777" w:rsidR="00AE5F51" w:rsidRDefault="00AE5F51">
      <w:pPr>
        <w:adjustRightInd w:val="0"/>
        <w:snapToGrid w:val="0"/>
        <w:spacing w:line="560" w:lineRule="exact"/>
        <w:rPr>
          <w:rFonts w:eastAsia="仿宋_GB2312"/>
          <w:sz w:val="32"/>
          <w:szCs w:val="32"/>
        </w:rPr>
      </w:pPr>
    </w:p>
    <w:p w14:paraId="3DB115BF" w14:textId="77777777" w:rsidR="00AE5F51" w:rsidRDefault="00000000">
      <w:pPr>
        <w:pStyle w:val="1"/>
      </w:pPr>
      <w:bookmarkStart w:id="9" w:name="_Toc70858995"/>
      <w:r>
        <w:rPr>
          <w:rFonts w:hint="eastAsia"/>
        </w:rPr>
        <w:t>第二章</w:t>
      </w:r>
      <w:r>
        <w:rPr>
          <w:rFonts w:hint="eastAsia"/>
        </w:rPr>
        <w:t xml:space="preserve"> </w:t>
      </w:r>
      <w:r>
        <w:t>项目或公司简介</w:t>
      </w:r>
      <w:bookmarkEnd w:id="9"/>
    </w:p>
    <w:p w14:paraId="4D9C27B7" w14:textId="77777777" w:rsidR="00AE5F51" w:rsidRDefault="00000000">
      <w:pPr>
        <w:pStyle w:val="2"/>
      </w:pPr>
      <w:bookmarkStart w:id="10" w:name="_Toc70858996"/>
      <w:r>
        <w:rPr>
          <w:rFonts w:hint="eastAsia"/>
        </w:rPr>
        <w:t>2</w:t>
      </w:r>
      <w:r>
        <w:t xml:space="preserve">.1 </w:t>
      </w:r>
      <w:r>
        <w:t>项目或公司概述</w:t>
      </w:r>
      <w:bookmarkEnd w:id="10"/>
    </w:p>
    <w:p w14:paraId="7AAC6BD9" w14:textId="77777777" w:rsidR="00AE5F51" w:rsidRDefault="00000000">
      <w:r>
        <w:rPr>
          <w:rFonts w:hint="eastAsia"/>
          <w:b/>
          <w:bCs/>
        </w:rPr>
        <w:t>项目名称</w:t>
      </w:r>
      <w:r>
        <w:rPr>
          <w:rFonts w:hint="eastAsia"/>
        </w:rPr>
        <w:t>：基于校园的大学生自主交易平台</w:t>
      </w:r>
    </w:p>
    <w:p w14:paraId="43B251E7" w14:textId="77777777" w:rsidR="00AE5F51" w:rsidRDefault="00000000">
      <w:r>
        <w:rPr>
          <w:rFonts w:hint="eastAsia"/>
        </w:rPr>
        <w:t>本项目主要针对当前的大学生生活交易为出发点，以便携安全的自主交易为创新点，来开展业务的大学生自主交易平台。</w:t>
      </w:r>
    </w:p>
    <w:p w14:paraId="2AFCDE51" w14:textId="77777777" w:rsidR="00AE5F51" w:rsidRDefault="00AE5F51"/>
    <w:p w14:paraId="41E98345" w14:textId="77777777" w:rsidR="00AE5F51" w:rsidRDefault="00000000">
      <w:pPr>
        <w:rPr>
          <w:b/>
          <w:bCs/>
        </w:rPr>
      </w:pPr>
      <w:r>
        <w:rPr>
          <w:rFonts w:hint="eastAsia"/>
          <w:b/>
          <w:bCs/>
        </w:rPr>
        <w:t>项目的主要特点在于：</w:t>
      </w:r>
    </w:p>
    <w:p w14:paraId="365DD099" w14:textId="77777777" w:rsidR="00AE5F51" w:rsidRDefault="00000000">
      <w:r>
        <w:rPr>
          <w:rFonts w:hint="eastAsia"/>
        </w:rPr>
        <w:t>一、通过互联网的优势将待交易的个人产品集中起来，利用网络流量优势来实现快速的买入卖出。促成学生之间的交易需求。</w:t>
      </w:r>
    </w:p>
    <w:p w14:paraId="481851F3" w14:textId="77777777" w:rsidR="00AE5F51" w:rsidRDefault="00000000">
      <w:r>
        <w:rPr>
          <w:rFonts w:hint="eastAsia"/>
        </w:rPr>
        <w:t>二、通过线下交易来实现快速交易，减弱交易周期同时增加交易产品的安全性，以及降低交易成本。同时通过线下交易增加大学生之间的校园社交，提升学生间的交际范围。</w:t>
      </w:r>
    </w:p>
    <w:p w14:paraId="680CC558" w14:textId="77777777" w:rsidR="00AE5F51" w:rsidRDefault="00000000">
      <w:r>
        <w:rPr>
          <w:rFonts w:hint="eastAsia"/>
        </w:rPr>
        <w:t>三、项目通过校园社区是划分用户，可以聚集同一学校的用户，增加校园交流，促进学生形成共同的生活、交易一体圈。同时有助于形成共同爱好者交流圈。通过交易平台促进爱好者的联系。</w:t>
      </w:r>
    </w:p>
    <w:p w14:paraId="4CFBBAA7" w14:textId="77777777" w:rsidR="00AE5F51" w:rsidRDefault="00AE5F51"/>
    <w:p w14:paraId="703471E8" w14:textId="77777777" w:rsidR="00AE5F51" w:rsidRDefault="00000000">
      <w:pPr>
        <w:pStyle w:val="2"/>
      </w:pPr>
      <w:bookmarkStart w:id="11" w:name="_Toc70858997"/>
      <w:r>
        <w:rPr>
          <w:rFonts w:hint="eastAsia"/>
        </w:rPr>
        <w:lastRenderedPageBreak/>
        <w:t>2</w:t>
      </w:r>
      <w:r>
        <w:t xml:space="preserve">.2 </w:t>
      </w:r>
      <w:r>
        <w:t>项目或公司服务及业务简介</w:t>
      </w:r>
      <w:bookmarkEnd w:id="11"/>
    </w:p>
    <w:p w14:paraId="2702B7EF" w14:textId="77777777" w:rsidR="00AE5F51" w:rsidRDefault="00000000">
      <w:r>
        <w:rPr>
          <w:rFonts w:hint="eastAsia"/>
        </w:rPr>
        <w:t>项目的服务群体目前以大学生为主体，以便于转移的物品为交易对象。包括但不限于，书籍，电子设备，小家具，零食视频等方面。业务主要交易方式采取线下交易。每场交易分为买方和卖方。卖家可发起售卖单或者直接选择寻找求购单。同时买家也可发起求购单也可直接购买。所有同类产品的买单和卖单将被分配到相同的资源池中。同时所有的买</w:t>
      </w:r>
      <w:r>
        <w:t>/</w:t>
      </w:r>
      <w:proofErr w:type="gramStart"/>
      <w:r>
        <w:rPr>
          <w:rFonts w:hint="eastAsia"/>
        </w:rPr>
        <w:t>卖将由</w:t>
      </w:r>
      <w:proofErr w:type="gramEnd"/>
      <w:r>
        <w:rPr>
          <w:rFonts w:hint="eastAsia"/>
        </w:rPr>
        <w:t>相同的校区划分为不同的校区池。在根据不同的产品划分买卖单。所有的校区的单子也有关键字统一索引以形成以便于当地校区用户搜索。如果买家（或卖家）对售卖单（或求购单）想要开启进一步联系时变会开放</w:t>
      </w:r>
      <w:r>
        <w:rPr>
          <w:rFonts w:hint="eastAsia"/>
        </w:rPr>
        <w:t xml:space="preserve"> </w:t>
      </w:r>
      <w:r>
        <w:rPr>
          <w:rFonts w:hint="eastAsia"/>
        </w:rPr>
        <w:t>买卖进行。在买卖进行中买家和卖家账户会自动扣除低额的交易手续费。同时相互之间可以就交易地点时间。进行商议。如果不能再指定时间内决定交易地点，交易时间完成交易，将不退回手续费。但如果指定时间内交易完成将返还</w:t>
      </w:r>
      <w:r>
        <w:t>50</w:t>
      </w:r>
      <w:r>
        <w:rPr>
          <w:rFonts w:hint="eastAsia"/>
        </w:rPr>
        <w:t>的手续费，或者</w:t>
      </w:r>
      <w:proofErr w:type="gramStart"/>
      <w:r>
        <w:rPr>
          <w:rFonts w:hint="eastAsia"/>
        </w:rPr>
        <w:t>经保障员线</w:t>
      </w:r>
      <w:proofErr w:type="gramEnd"/>
      <w:r>
        <w:rPr>
          <w:rFonts w:hint="eastAsia"/>
        </w:rPr>
        <w:t>上或线下认证交易失败将归还手续费。</w:t>
      </w:r>
    </w:p>
    <w:p w14:paraId="2E571FF8" w14:textId="77777777" w:rsidR="00AE5F51" w:rsidRDefault="00000000">
      <w:pPr>
        <w:pStyle w:val="2"/>
      </w:pPr>
      <w:bookmarkStart w:id="12" w:name="_Toc70858998"/>
      <w:r>
        <w:rPr>
          <w:rFonts w:hint="eastAsia"/>
        </w:rPr>
        <w:t>2</w:t>
      </w:r>
      <w:r>
        <w:t xml:space="preserve">.3 </w:t>
      </w:r>
      <w:r>
        <w:t>发展规划</w:t>
      </w:r>
      <w:bookmarkEnd w:id="12"/>
    </w:p>
    <w:p w14:paraId="5F724642" w14:textId="77777777" w:rsidR="00AE5F51" w:rsidRDefault="00000000">
      <w:r>
        <w:rPr>
          <w:rFonts w:hint="eastAsia"/>
        </w:rPr>
        <w:t>初步，以</w:t>
      </w:r>
      <w:proofErr w:type="gramStart"/>
      <w:r>
        <w:rPr>
          <w:rFonts w:hint="eastAsia"/>
        </w:rPr>
        <w:t>本校区</w:t>
      </w:r>
      <w:proofErr w:type="gramEnd"/>
      <w:r>
        <w:rPr>
          <w:rFonts w:hint="eastAsia"/>
        </w:rPr>
        <w:t>为发展地，通过组织宣传完成首批用户发展和项目维护等内容同时将业务</w:t>
      </w:r>
      <w:proofErr w:type="gramStart"/>
      <w:r>
        <w:rPr>
          <w:rFonts w:hint="eastAsia"/>
        </w:rPr>
        <w:t>面控制</w:t>
      </w:r>
      <w:proofErr w:type="gramEnd"/>
      <w:r>
        <w:rPr>
          <w:rFonts w:hint="eastAsia"/>
        </w:rPr>
        <w:t>在书籍和电子设备。</w:t>
      </w:r>
    </w:p>
    <w:p w14:paraId="3DFE31A9" w14:textId="77777777" w:rsidR="00AE5F51" w:rsidRDefault="00000000">
      <w:r>
        <w:rPr>
          <w:rFonts w:hint="eastAsia"/>
        </w:rPr>
        <w:t>第二步，将业务通过协商连做，和</w:t>
      </w:r>
      <w:proofErr w:type="gramStart"/>
      <w:r>
        <w:rPr>
          <w:rFonts w:hint="eastAsia"/>
        </w:rPr>
        <w:t>校校</w:t>
      </w:r>
      <w:proofErr w:type="gramEnd"/>
      <w:r>
        <w:rPr>
          <w:rFonts w:hint="eastAsia"/>
        </w:rPr>
        <w:t>联合的方式向周围其他学校进行辐射推广，同时将业务面扩展到零食，小家具，个人艺术品等交易方面。</w:t>
      </w:r>
    </w:p>
    <w:p w14:paraId="5BC3F882" w14:textId="77777777" w:rsidR="00AE5F51" w:rsidRDefault="00000000">
      <w:r>
        <w:rPr>
          <w:rFonts w:hint="eastAsia"/>
        </w:rPr>
        <w:t>第三步，利用社交媒体</w:t>
      </w:r>
      <w:proofErr w:type="gramStart"/>
      <w:r>
        <w:rPr>
          <w:rFonts w:hint="eastAsia"/>
        </w:rPr>
        <w:t>如抖音</w:t>
      </w:r>
      <w:proofErr w:type="gramEnd"/>
      <w:r>
        <w:rPr>
          <w:rFonts w:hint="eastAsia"/>
        </w:rPr>
        <w:t>，微博，</w:t>
      </w:r>
      <w:proofErr w:type="gramStart"/>
      <w:r>
        <w:rPr>
          <w:rFonts w:hint="eastAsia"/>
        </w:rPr>
        <w:t>哔</w:t>
      </w:r>
      <w:proofErr w:type="gramEnd"/>
      <w:r>
        <w:rPr>
          <w:rFonts w:hint="eastAsia"/>
        </w:rPr>
        <w:t>哩</w:t>
      </w:r>
      <w:proofErr w:type="gramStart"/>
      <w:r>
        <w:rPr>
          <w:rFonts w:hint="eastAsia"/>
        </w:rPr>
        <w:t>哔</w:t>
      </w:r>
      <w:proofErr w:type="gramEnd"/>
      <w:r>
        <w:rPr>
          <w:rFonts w:hint="eastAsia"/>
        </w:rPr>
        <w:t>哩等新媒体平台的高校</w:t>
      </w:r>
      <w:r>
        <w:rPr>
          <w:rFonts w:hint="eastAsia"/>
        </w:rPr>
        <w:lastRenderedPageBreak/>
        <w:t>性，通过自主视频宣传和引流，同时将业务覆盖范围向全国扩展，不断增发业务面。</w:t>
      </w:r>
    </w:p>
    <w:p w14:paraId="08218472" w14:textId="77777777" w:rsidR="00AE5F51" w:rsidRDefault="00000000">
      <w:r>
        <w:rPr>
          <w:rFonts w:hint="eastAsia"/>
        </w:rPr>
        <w:t>未来设想，在完成以上后可将社区交易的概念推广至全国，交易以单人生活轨迹范围为依据实现全国自由组织化社区和社区</w:t>
      </w:r>
      <w:proofErr w:type="gramStart"/>
      <w:r>
        <w:rPr>
          <w:rFonts w:hint="eastAsia"/>
        </w:rPr>
        <w:t>自交易</w:t>
      </w:r>
      <w:proofErr w:type="gramEnd"/>
      <w:r>
        <w:rPr>
          <w:rFonts w:hint="eastAsia"/>
        </w:rPr>
        <w:t>系统。</w:t>
      </w:r>
    </w:p>
    <w:p w14:paraId="08E2CE80" w14:textId="77777777" w:rsidR="00AE5F51" w:rsidRDefault="00AE5F51"/>
    <w:p w14:paraId="0018CA1D" w14:textId="77777777" w:rsidR="00AE5F51" w:rsidRDefault="00000000">
      <w:bookmarkStart w:id="13" w:name="_Toc70858999"/>
      <w:r>
        <w:rPr>
          <w:rStyle w:val="10"/>
          <w:rFonts w:hint="eastAsia"/>
        </w:rPr>
        <w:t>第三章</w:t>
      </w:r>
      <w:r>
        <w:rPr>
          <w:rStyle w:val="10"/>
          <w:rFonts w:hint="eastAsia"/>
        </w:rPr>
        <w:t xml:space="preserve"> </w:t>
      </w:r>
      <w:r>
        <w:rPr>
          <w:rStyle w:val="10"/>
        </w:rPr>
        <w:t>市场与竞争分析</w:t>
      </w:r>
      <w:bookmarkEnd w:id="13"/>
    </w:p>
    <w:p w14:paraId="520E6432" w14:textId="77777777" w:rsidR="00AE5F51" w:rsidRDefault="00000000">
      <w:pPr>
        <w:pStyle w:val="2"/>
      </w:pPr>
      <w:bookmarkStart w:id="14" w:name="_Toc70859000"/>
      <w:r>
        <w:rPr>
          <w:rFonts w:hint="eastAsia"/>
        </w:rPr>
        <w:t>3</w:t>
      </w:r>
      <w:r>
        <w:t xml:space="preserve">.1 </w:t>
      </w:r>
      <w:r>
        <w:t>市场现状</w:t>
      </w:r>
      <w:bookmarkEnd w:id="14"/>
    </w:p>
    <w:p w14:paraId="0D26ABB5" w14:textId="77777777" w:rsidR="00AE5F51" w:rsidRDefault="00000000">
      <w:r>
        <w:rPr>
          <w:rFonts w:hint="eastAsia"/>
        </w:rPr>
        <w:t>当前在二手交易平台比较出名的闲鱼，转转等二手平台多采用邮寄的方式实现产品交易，再增加流量的同时也带来了极大的</w:t>
      </w:r>
      <w:proofErr w:type="gramStart"/>
      <w:r>
        <w:rPr>
          <w:rFonts w:hint="eastAsia"/>
        </w:rPr>
        <w:t>不</w:t>
      </w:r>
      <w:proofErr w:type="gramEnd"/>
      <w:r>
        <w:rPr>
          <w:rFonts w:hint="eastAsia"/>
        </w:rPr>
        <w:t>安全性和不稳定性。买家无法确认卖家的产品是否存在小的质量问题以及是否能正常使用或功能障碍。同时由于互联网的虚拟性给人带来一种虚无感。其次便是校内的二手交易群，或线下店铺等。但由于起产品组织基于短消息或店铺，势必不利于买家快速的找到自己所需的产品，也不利于卖家将自己的产品展示给巨量校园人群。在线上与线下结合方面存在很大的市场漏洞。有很大一部分用户群体和交易产品没能享受到互联网</w:t>
      </w:r>
      <w:r>
        <w:rPr>
          <w:rFonts w:hint="eastAsia"/>
        </w:rPr>
        <w:t>+</w:t>
      </w:r>
      <w:r>
        <w:rPr>
          <w:rFonts w:hint="eastAsia"/>
        </w:rPr>
        <w:t>的快车</w:t>
      </w:r>
    </w:p>
    <w:p w14:paraId="1F960231" w14:textId="77777777" w:rsidR="00AE5F51" w:rsidRDefault="00000000">
      <w:pPr>
        <w:pStyle w:val="2"/>
      </w:pPr>
      <w:bookmarkStart w:id="15" w:name="_Toc70859001"/>
      <w:r>
        <w:rPr>
          <w:rFonts w:hint="eastAsia"/>
        </w:rPr>
        <w:t>3</w:t>
      </w:r>
      <w:r>
        <w:t xml:space="preserve">.2 </w:t>
      </w:r>
      <w:r>
        <w:t>市场前景</w:t>
      </w:r>
      <w:bookmarkEnd w:id="15"/>
    </w:p>
    <w:p w14:paraId="58DED78F" w14:textId="77777777" w:rsidR="00AE5F51" w:rsidRDefault="00000000">
      <w:r>
        <w:rPr>
          <w:rFonts w:hint="eastAsia"/>
        </w:rPr>
        <w:t>目前市场对于此种类业务没有专门的产品来支撑，也没有大面积覆盖的商业产品。未来三到五年人们的</w:t>
      </w:r>
      <w:proofErr w:type="gramStart"/>
      <w:r>
        <w:rPr>
          <w:rFonts w:hint="eastAsia"/>
        </w:rPr>
        <w:t>宅文化</w:t>
      </w:r>
      <w:proofErr w:type="gramEnd"/>
      <w:r>
        <w:rPr>
          <w:rFonts w:hint="eastAsia"/>
        </w:rPr>
        <w:t>盛行势必会产生社区交际的流行。同时由于人更多的冲动消费将会导致更多的产品需要通过二手</w:t>
      </w:r>
      <w:r>
        <w:rPr>
          <w:rFonts w:hint="eastAsia"/>
        </w:rPr>
        <w:lastRenderedPageBreak/>
        <w:t>交易来实现。同时当地社区式交易</w:t>
      </w:r>
      <w:proofErr w:type="gramStart"/>
      <w:r>
        <w:rPr>
          <w:rFonts w:hint="eastAsia"/>
        </w:rPr>
        <w:t>势必更</w:t>
      </w:r>
      <w:proofErr w:type="gramEnd"/>
      <w:r>
        <w:rPr>
          <w:rFonts w:hint="eastAsia"/>
        </w:rPr>
        <w:t>方便简洁，流程简单。</w:t>
      </w:r>
    </w:p>
    <w:p w14:paraId="780066E8" w14:textId="77777777" w:rsidR="00AE5F51" w:rsidRDefault="00AE5F51"/>
    <w:p w14:paraId="4278C9F1" w14:textId="77777777" w:rsidR="00AE5F51" w:rsidRDefault="00000000">
      <w:pPr>
        <w:pStyle w:val="2"/>
      </w:pPr>
      <w:bookmarkStart w:id="16" w:name="_Toc70859002"/>
      <w:r>
        <w:rPr>
          <w:rFonts w:hint="eastAsia"/>
        </w:rPr>
        <w:t>3</w:t>
      </w:r>
      <w:r>
        <w:t>.3</w:t>
      </w:r>
      <w:r>
        <w:t>目标市场</w:t>
      </w:r>
      <w:bookmarkEnd w:id="16"/>
    </w:p>
    <w:p w14:paraId="2EE7FF8A" w14:textId="77777777" w:rsidR="00AE5F51" w:rsidRDefault="00000000">
      <w:r>
        <w:rPr>
          <w:rFonts w:hint="eastAsia"/>
        </w:rPr>
        <w:t>目标为具有集群效应的社区团体，目前的</w:t>
      </w:r>
      <w:proofErr w:type="gramStart"/>
      <w:r>
        <w:rPr>
          <w:rFonts w:hint="eastAsia"/>
        </w:rPr>
        <w:t>主用户</w:t>
      </w:r>
      <w:proofErr w:type="gramEnd"/>
      <w:r>
        <w:rPr>
          <w:rFonts w:hint="eastAsia"/>
        </w:rPr>
        <w:t>为大学生交易。同时产品可有大学生自主提供或对接周围相应商贩，使得商贩搭乘互联网的快速列车。并让广大学生享受到便捷交易的便利</w:t>
      </w:r>
    </w:p>
    <w:p w14:paraId="15431492" w14:textId="77777777" w:rsidR="00AE5F51" w:rsidRDefault="00AE5F51"/>
    <w:p w14:paraId="4978EACC" w14:textId="77777777" w:rsidR="00AE5F51" w:rsidRDefault="00000000">
      <w:pPr>
        <w:pStyle w:val="2"/>
      </w:pPr>
      <w:bookmarkStart w:id="17" w:name="_Toc70859003"/>
      <w:r>
        <w:rPr>
          <w:rFonts w:hint="eastAsia"/>
        </w:rPr>
        <w:t>3.4</w:t>
      </w:r>
      <w:r>
        <w:t xml:space="preserve"> </w:t>
      </w:r>
      <w:r>
        <w:t>市场营销策略或商业模式阐述</w:t>
      </w:r>
      <w:bookmarkEnd w:id="17"/>
      <w:r>
        <w:tab/>
      </w:r>
    </w:p>
    <w:p w14:paraId="3ED47212" w14:textId="77777777" w:rsidR="00AE5F51" w:rsidRDefault="00000000">
      <w:r>
        <w:rPr>
          <w:rFonts w:hint="eastAsia"/>
        </w:rPr>
        <w:t>市场的展开主要通过学期始末的书籍交易和日常的电子产品等展开。从占领校园开始，将产品从某一群体推广至校园，同时以点到免的方式将产品向周围扩散。以点点成面的方式连接全国各大高校。同时向下沉集群社区扩展。</w:t>
      </w:r>
    </w:p>
    <w:p w14:paraId="7728EDD5" w14:textId="77777777" w:rsidR="00AE5F51" w:rsidRDefault="00AE5F51"/>
    <w:p w14:paraId="783907A6" w14:textId="77777777" w:rsidR="00AE5F51" w:rsidRDefault="00000000">
      <w:pPr>
        <w:pStyle w:val="2"/>
      </w:pPr>
      <w:bookmarkStart w:id="18" w:name="_Toc70859004"/>
      <w:r>
        <w:rPr>
          <w:rFonts w:hint="eastAsia"/>
        </w:rPr>
        <w:t>3</w:t>
      </w:r>
      <w:r>
        <w:t>.5</w:t>
      </w:r>
      <w:r>
        <w:t>竞争分析</w:t>
      </w:r>
      <w:bookmarkEnd w:id="18"/>
    </w:p>
    <w:p w14:paraId="3EE77480" w14:textId="77777777" w:rsidR="00AE5F51" w:rsidRDefault="00000000">
      <w:r>
        <w:rPr>
          <w:rFonts w:hint="eastAsia"/>
        </w:rPr>
        <w:t>目前线上线下</w:t>
      </w:r>
      <w:proofErr w:type="gramStart"/>
      <w:r>
        <w:rPr>
          <w:rFonts w:hint="eastAsia"/>
        </w:rPr>
        <w:t>半联合</w:t>
      </w:r>
      <w:proofErr w:type="gramEnd"/>
      <w:r>
        <w:rPr>
          <w:rFonts w:hint="eastAsia"/>
        </w:rPr>
        <w:t>式交易还没有成型，主要竞争对手还未出现，最主要的竞争在与用户，胜负点在于用户体验，即用户是否能快速实现买卖。竞争暂未出现</w:t>
      </w:r>
      <w:proofErr w:type="gramStart"/>
      <w:r>
        <w:rPr>
          <w:rFonts w:hint="eastAsia"/>
        </w:rPr>
        <w:t>正式业务</w:t>
      </w:r>
      <w:proofErr w:type="gramEnd"/>
      <w:r>
        <w:rPr>
          <w:rFonts w:hint="eastAsia"/>
        </w:rPr>
        <w:t>扩张的机遇。待形成用户量后通过用户存量和业务形式来扩张。</w:t>
      </w:r>
    </w:p>
    <w:p w14:paraId="506D1C74" w14:textId="77777777" w:rsidR="00AE5F51" w:rsidRDefault="00000000">
      <w:pPr>
        <w:pStyle w:val="1"/>
      </w:pPr>
      <w:bookmarkStart w:id="19" w:name="_Toc70859005"/>
      <w:r>
        <w:rPr>
          <w:rFonts w:hint="eastAsia"/>
        </w:rPr>
        <w:lastRenderedPageBreak/>
        <w:t>第四章</w:t>
      </w:r>
      <w:r>
        <w:rPr>
          <w:rFonts w:hint="eastAsia"/>
        </w:rPr>
        <w:t xml:space="preserve"> </w:t>
      </w:r>
      <w:r>
        <w:t>运营分析</w:t>
      </w:r>
      <w:bookmarkEnd w:id="19"/>
    </w:p>
    <w:p w14:paraId="04E972B3" w14:textId="77777777" w:rsidR="00AE5F51" w:rsidRDefault="00000000">
      <w:pPr>
        <w:pStyle w:val="2"/>
      </w:pPr>
      <w:bookmarkStart w:id="20" w:name="_Toc70859006"/>
      <w:r>
        <w:t xml:space="preserve">4.1  </w:t>
      </w:r>
      <w:r>
        <w:t>生产组织</w:t>
      </w:r>
      <w:bookmarkEnd w:id="20"/>
    </w:p>
    <w:p w14:paraId="0AE1E75E" w14:textId="77777777" w:rsidR="00AE5F51" w:rsidRDefault="00000000">
      <w:r>
        <w:rPr>
          <w:rFonts w:hint="eastAsia"/>
        </w:rPr>
        <w:t>业务运营主要包括开发组，和宣传</w:t>
      </w:r>
      <w:proofErr w:type="gramStart"/>
      <w:r>
        <w:rPr>
          <w:rFonts w:hint="eastAsia"/>
        </w:rPr>
        <w:t>组实现</w:t>
      </w:r>
      <w:proofErr w:type="gramEnd"/>
      <w:r>
        <w:rPr>
          <w:rFonts w:hint="eastAsia"/>
        </w:rPr>
        <w:t>业务的开展和扩张工作，通过</w:t>
      </w:r>
      <w:proofErr w:type="gramStart"/>
      <w:r>
        <w:rPr>
          <w:rFonts w:hint="eastAsia"/>
        </w:rPr>
        <w:t>维护组</w:t>
      </w:r>
      <w:proofErr w:type="gramEnd"/>
      <w:r>
        <w:rPr>
          <w:rFonts w:hint="eastAsia"/>
        </w:rPr>
        <w:t>和保障组来保证个体业务的正常进行和成交。开发组由公司统一工作管理。宣传</w:t>
      </w:r>
      <w:proofErr w:type="gramStart"/>
      <w:r>
        <w:rPr>
          <w:rFonts w:hint="eastAsia"/>
        </w:rPr>
        <w:t>组维护组保障</w:t>
      </w:r>
      <w:proofErr w:type="gramEnd"/>
      <w:r>
        <w:rPr>
          <w:rFonts w:hint="eastAsia"/>
        </w:rPr>
        <w:t>组由校区小组管理。</w:t>
      </w:r>
    </w:p>
    <w:p w14:paraId="1775A651" w14:textId="77777777" w:rsidR="00AE5F51" w:rsidRDefault="00AE5F51"/>
    <w:p w14:paraId="177A2880" w14:textId="77777777" w:rsidR="00AE5F51" w:rsidRDefault="00000000">
      <w:pPr>
        <w:pStyle w:val="2"/>
      </w:pPr>
      <w:bookmarkStart w:id="21" w:name="_Toc70859007"/>
      <w:r>
        <w:t xml:space="preserve">4.2  </w:t>
      </w:r>
      <w:r>
        <w:t>质量控制</w:t>
      </w:r>
      <w:bookmarkEnd w:id="21"/>
    </w:p>
    <w:p w14:paraId="44707D62" w14:textId="77777777" w:rsidR="00AE5F51" w:rsidRDefault="00000000">
      <w:r>
        <w:rPr>
          <w:rFonts w:hint="eastAsia"/>
        </w:rPr>
        <w:t>交易产品的质量由小组</w:t>
      </w:r>
      <w:proofErr w:type="gramStart"/>
      <w:r>
        <w:rPr>
          <w:rFonts w:hint="eastAsia"/>
        </w:rPr>
        <w:t>实现线</w:t>
      </w:r>
      <w:proofErr w:type="gramEnd"/>
      <w:r>
        <w:rPr>
          <w:rFonts w:hint="eastAsia"/>
        </w:rPr>
        <w:t>上或线下查看。同时在交易后获取反馈来维护交易的可靠性和安全性。通过校区驻扎小组来提高交易的成功率和交易产品的合</w:t>
      </w:r>
      <w:proofErr w:type="gramStart"/>
      <w:r>
        <w:rPr>
          <w:rFonts w:hint="eastAsia"/>
        </w:rPr>
        <w:t>规</w:t>
      </w:r>
      <w:proofErr w:type="gramEnd"/>
      <w:r>
        <w:rPr>
          <w:rFonts w:hint="eastAsia"/>
        </w:rPr>
        <w:t>合法性控制。增加对产品的监督。</w:t>
      </w:r>
    </w:p>
    <w:p w14:paraId="2A86EC00" w14:textId="77777777" w:rsidR="00AE5F51" w:rsidRDefault="00AE5F51"/>
    <w:p w14:paraId="151875D9" w14:textId="77777777" w:rsidR="00AE5F51" w:rsidRDefault="00AE5F51"/>
    <w:p w14:paraId="666DC1FF" w14:textId="77777777" w:rsidR="00AE5F51" w:rsidRDefault="00000000">
      <w:pPr>
        <w:pStyle w:val="2"/>
      </w:pPr>
      <w:bookmarkStart w:id="22" w:name="_Toc70859008"/>
      <w:r>
        <w:t xml:space="preserve">4.3  </w:t>
      </w:r>
      <w:r>
        <w:t>组织管理</w:t>
      </w:r>
      <w:bookmarkEnd w:id="22"/>
    </w:p>
    <w:p w14:paraId="1BB84E5F" w14:textId="77777777" w:rsidR="00AE5F51" w:rsidRDefault="00000000">
      <w:r>
        <w:rPr>
          <w:rFonts w:hint="eastAsia"/>
        </w:rPr>
        <w:t>生产组织采用社区自营的组长制开发，通过每校区招募或任命组长为管理责任人。由组长自主招聘或公司调配来时实现小区的工作人员选择。同时以达到适应当地实际发展状况和文化风情。同时以集中制管理小组长的方式来开展开发平台业务和数据共享来实现高效的数据处理。和业务覆盖。同时减弱下层的对接难度。同时也采取校责任制发展校区宣传大使。在为大学生提供实习岗位的同时拉近企业与学生</w:t>
      </w:r>
      <w:r>
        <w:rPr>
          <w:rFonts w:hint="eastAsia"/>
        </w:rPr>
        <w:lastRenderedPageBreak/>
        <w:t>的关系。促进业务扩张。</w:t>
      </w:r>
    </w:p>
    <w:p w14:paraId="08A35A39" w14:textId="77777777" w:rsidR="00AE5F51" w:rsidRDefault="00000000">
      <w:pPr>
        <w:pStyle w:val="2"/>
      </w:pPr>
      <w:bookmarkStart w:id="23" w:name="_Toc70859009"/>
      <w:r>
        <w:t xml:space="preserve">4.4  </w:t>
      </w:r>
      <w:r>
        <w:t>人事管理</w:t>
      </w:r>
      <w:bookmarkEnd w:id="23"/>
    </w:p>
    <w:p w14:paraId="7DC8E9A9" w14:textId="77777777" w:rsidR="00AE5F51" w:rsidRDefault="00000000">
      <w:r>
        <w:rPr>
          <w:rFonts w:hint="eastAsia"/>
        </w:rPr>
        <w:t>员工晋升制度：定期开展考核，根据考核结果可选择晋升为小组长或去新校区担任小组长并承担发展任务，以进入管理层。同时对业绩表现差的小组长进行调换撤职培训等处理。对于游戏的校区小组采用业绩达标后的阶梯型百分比奖励。来促进员工的积极性。</w:t>
      </w:r>
    </w:p>
    <w:p w14:paraId="1FB8F800" w14:textId="77777777" w:rsidR="00AE5F51" w:rsidRDefault="00AE5F51"/>
    <w:p w14:paraId="160ED85E" w14:textId="77777777" w:rsidR="00AE5F51" w:rsidRDefault="00000000">
      <w:pPr>
        <w:pStyle w:val="1"/>
      </w:pPr>
      <w:bookmarkStart w:id="24" w:name="_Toc70859010"/>
      <w:r>
        <w:rPr>
          <w:rFonts w:hint="eastAsia"/>
        </w:rPr>
        <w:t>第五章</w:t>
      </w:r>
      <w:r>
        <w:rPr>
          <w:rFonts w:hint="eastAsia"/>
        </w:rPr>
        <w:t xml:space="preserve"> </w:t>
      </w:r>
      <w:r>
        <w:t>财务分析</w:t>
      </w:r>
      <w:bookmarkEnd w:id="24"/>
    </w:p>
    <w:p w14:paraId="528F42BF" w14:textId="77777777" w:rsidR="00AE5F51" w:rsidRDefault="00000000">
      <w:pPr>
        <w:pStyle w:val="2"/>
      </w:pPr>
      <w:bookmarkStart w:id="25" w:name="_Toc70859011"/>
      <w:r>
        <w:t xml:space="preserve">5.1  </w:t>
      </w:r>
      <w:r>
        <w:t>投融资分析</w:t>
      </w:r>
      <w:bookmarkEnd w:id="25"/>
    </w:p>
    <w:p w14:paraId="5D0086DB" w14:textId="77777777" w:rsidR="00AE5F51" w:rsidRDefault="00000000">
      <w:r>
        <w:rPr>
          <w:rFonts w:hint="eastAsia"/>
        </w:rPr>
        <w:t>该业务预计在校区一学期的交易量由</w:t>
      </w:r>
      <w:r>
        <w:rPr>
          <w:rFonts w:hint="eastAsia"/>
        </w:rPr>
        <w:t>8</w:t>
      </w:r>
      <w:r>
        <w:t>-10</w:t>
      </w:r>
      <w:r>
        <w:rPr>
          <w:rFonts w:hint="eastAsia"/>
        </w:rPr>
        <w:t>万件，预计可获得</w:t>
      </w:r>
      <w:r>
        <w:rPr>
          <w:rFonts w:hint="eastAsia"/>
        </w:rPr>
        <w:t>3</w:t>
      </w:r>
      <w:r>
        <w:t>-4</w:t>
      </w:r>
      <w:r>
        <w:rPr>
          <w:rFonts w:hint="eastAsia"/>
        </w:rPr>
        <w:t>万用户群体。可实现</w:t>
      </w:r>
      <w:r>
        <w:rPr>
          <w:rFonts w:hint="eastAsia"/>
        </w:rPr>
        <w:t>2</w:t>
      </w:r>
      <w:r>
        <w:t>00-300</w:t>
      </w:r>
      <w:r>
        <w:rPr>
          <w:rFonts w:hint="eastAsia"/>
        </w:rPr>
        <w:t>万的学期交易额。在项目辐射至周围院校后可达到</w:t>
      </w:r>
      <w:r>
        <w:t>4000</w:t>
      </w:r>
      <w:r>
        <w:rPr>
          <w:rFonts w:hint="eastAsia"/>
        </w:rPr>
        <w:t>万</w:t>
      </w:r>
      <w:r>
        <w:t>-6000</w:t>
      </w:r>
      <w:r>
        <w:rPr>
          <w:rFonts w:hint="eastAsia"/>
        </w:rPr>
        <w:t>万的年成交量。在项目三期四期完成后会出现</w:t>
      </w:r>
      <w:proofErr w:type="gramStart"/>
      <w:r>
        <w:rPr>
          <w:rFonts w:hint="eastAsia"/>
        </w:rPr>
        <w:t>指数级</w:t>
      </w:r>
      <w:proofErr w:type="gramEnd"/>
      <w:r>
        <w:rPr>
          <w:rFonts w:hint="eastAsia"/>
        </w:rPr>
        <w:t>增长阶段。由于互联网本身的低成本优势和自主交易使得项目的收益能达到成交量的</w:t>
      </w:r>
      <w:r>
        <w:rPr>
          <w:rFonts w:hint="eastAsia"/>
        </w:rPr>
        <w:t>5</w:t>
      </w:r>
      <w:r>
        <w:t>%</w:t>
      </w:r>
      <w:r>
        <w:rPr>
          <w:rFonts w:hint="eastAsia"/>
        </w:rPr>
        <w:t>左右，同时流量带来的效益约为成交量的</w:t>
      </w:r>
      <w:r>
        <w:rPr>
          <w:rFonts w:hint="eastAsia"/>
        </w:rPr>
        <w:t>3%</w:t>
      </w:r>
      <w:r>
        <w:rPr>
          <w:rFonts w:hint="eastAsia"/>
        </w:rPr>
        <w:t>。而投入主要为人员和服务器等成本，在实现规模化扩张可实现</w:t>
      </w:r>
      <w:r>
        <w:rPr>
          <w:rFonts w:hint="eastAsia"/>
        </w:rPr>
        <w:t>1</w:t>
      </w:r>
      <w:r>
        <w:t>0-20</w:t>
      </w:r>
      <w:r>
        <w:rPr>
          <w:rFonts w:hint="eastAsia"/>
        </w:rPr>
        <w:t>倍的回报率。</w:t>
      </w:r>
    </w:p>
    <w:p w14:paraId="784267DB" w14:textId="77777777" w:rsidR="00AE5F51" w:rsidRDefault="00000000">
      <w:r>
        <w:rPr>
          <w:rFonts w:hint="eastAsia"/>
        </w:rPr>
        <w:t>在项目于运行前期，先寻求大学生创业扶持的首批资金流入。在校</w:t>
      </w:r>
      <w:proofErr w:type="gramStart"/>
      <w:r>
        <w:rPr>
          <w:rFonts w:hint="eastAsia"/>
        </w:rPr>
        <w:t>校</w:t>
      </w:r>
      <w:proofErr w:type="gramEnd"/>
      <w:r>
        <w:rPr>
          <w:rFonts w:hint="eastAsia"/>
        </w:rPr>
        <w:t>扩展阶段可通过接受投资人入伙来获取资金。在大面积扩张期因寻求银行融资手段来实现扩张。</w:t>
      </w:r>
    </w:p>
    <w:p w14:paraId="269736C5" w14:textId="77777777" w:rsidR="00AE5F51" w:rsidRDefault="00000000">
      <w:r>
        <w:rPr>
          <w:rFonts w:hint="eastAsia"/>
        </w:rPr>
        <w:t>首批资金创始团队合伙人共同决议使用。但主要用于初期的设备购买</w:t>
      </w:r>
      <w:r>
        <w:rPr>
          <w:rFonts w:hint="eastAsia"/>
        </w:rPr>
        <w:lastRenderedPageBreak/>
        <w:t>和校园推广。二期的合伙人投入将用于员工招聘以及员工在校区的扩张经费。三期资金主要用于发展企业的管理和宣传开销。在扩张领域抢夺用户。同时项目将在三期开始回收本金实现偿还工作。预计从投入到偿还的时间效应为</w:t>
      </w:r>
      <w:r>
        <w:rPr>
          <w:rFonts w:hint="eastAsia"/>
        </w:rPr>
        <w:t>2</w:t>
      </w:r>
      <w:r>
        <w:rPr>
          <w:rFonts w:hint="eastAsia"/>
        </w:rPr>
        <w:t>年，两年也为一个独立校区的业务开展到业务成熟期。项目的盈利将按百分比的形式百分之</w:t>
      </w:r>
      <w:proofErr w:type="gramStart"/>
      <w:r>
        <w:rPr>
          <w:rFonts w:hint="eastAsia"/>
        </w:rPr>
        <w:t>2</w:t>
      </w:r>
      <w:r>
        <w:t>0</w:t>
      </w:r>
      <w:proofErr w:type="gramEnd"/>
      <w:r>
        <w:rPr>
          <w:rFonts w:hint="eastAsia"/>
        </w:rPr>
        <w:t>用于奖励员工，百分之</w:t>
      </w:r>
      <w:proofErr w:type="gramStart"/>
      <w:r>
        <w:rPr>
          <w:rFonts w:hint="eastAsia"/>
        </w:rPr>
        <w:t>2</w:t>
      </w:r>
      <w:r>
        <w:t>0</w:t>
      </w:r>
      <w:proofErr w:type="gramEnd"/>
      <w:r>
        <w:rPr>
          <w:rFonts w:hint="eastAsia"/>
        </w:rPr>
        <w:t>用于股东分配，百分之</w:t>
      </w:r>
      <w:proofErr w:type="gramStart"/>
      <w:r>
        <w:rPr>
          <w:rFonts w:hint="eastAsia"/>
        </w:rPr>
        <w:t>6</w:t>
      </w:r>
      <w:r>
        <w:t>0</w:t>
      </w:r>
      <w:proofErr w:type="gramEnd"/>
      <w:r>
        <w:rPr>
          <w:rFonts w:hint="eastAsia"/>
        </w:rPr>
        <w:t>用于</w:t>
      </w:r>
      <w:proofErr w:type="gramStart"/>
      <w:r>
        <w:rPr>
          <w:rFonts w:hint="eastAsia"/>
        </w:rPr>
        <w:t>扩展再</w:t>
      </w:r>
      <w:proofErr w:type="gramEnd"/>
      <w:r>
        <w:rPr>
          <w:rFonts w:hint="eastAsia"/>
        </w:rPr>
        <w:t>投入。同时项目运营的前两年不进行股东分配。</w:t>
      </w:r>
    </w:p>
    <w:p w14:paraId="121CE0F0" w14:textId="77777777" w:rsidR="00AE5F51" w:rsidRDefault="00000000">
      <w:pPr>
        <w:pStyle w:val="2"/>
      </w:pPr>
      <w:bookmarkStart w:id="26" w:name="_Toc70859012"/>
      <w:r>
        <w:t xml:space="preserve">5.2  </w:t>
      </w:r>
      <w:r>
        <w:t>财务预算</w:t>
      </w:r>
      <w:bookmarkEnd w:id="26"/>
    </w:p>
    <w:p w14:paraId="78EE0198" w14:textId="77777777" w:rsidR="00AE5F51" w:rsidRDefault="00000000">
      <w:r>
        <w:rPr>
          <w:rFonts w:hint="eastAsia"/>
        </w:rPr>
        <w:t>预计项目开展要投入开发费用为</w:t>
      </w:r>
      <w:r>
        <w:rPr>
          <w:rFonts w:hint="eastAsia"/>
        </w:rPr>
        <w:t>2</w:t>
      </w:r>
      <w:r>
        <w:t>000</w:t>
      </w:r>
      <w:r>
        <w:rPr>
          <w:rFonts w:hint="eastAsia"/>
        </w:rPr>
        <w:t>元主要用于服务器和开发工具。宣传费用</w:t>
      </w:r>
      <w:r>
        <w:rPr>
          <w:rFonts w:hint="eastAsia"/>
        </w:rPr>
        <w:t>1</w:t>
      </w:r>
      <w:r>
        <w:t>000</w:t>
      </w:r>
      <w:r>
        <w:rPr>
          <w:rFonts w:hint="eastAsia"/>
        </w:rPr>
        <w:t>元</w:t>
      </w:r>
      <w:r>
        <w:t>/</w:t>
      </w:r>
      <w:proofErr w:type="gramStart"/>
      <w:r>
        <w:rPr>
          <w:rFonts w:hint="eastAsia"/>
        </w:rPr>
        <w:t>月主要</w:t>
      </w:r>
      <w:proofErr w:type="gramEnd"/>
      <w:r>
        <w:rPr>
          <w:rFonts w:hint="eastAsia"/>
        </w:rPr>
        <w:t>用于发广告推广产品。同时需要活动补贴，预计每月补贴</w:t>
      </w:r>
      <w:r>
        <w:rPr>
          <w:rFonts w:hint="eastAsia"/>
        </w:rPr>
        <w:t>5</w:t>
      </w:r>
      <w:r>
        <w:t>000</w:t>
      </w:r>
      <w:r>
        <w:rPr>
          <w:rFonts w:hint="eastAsia"/>
        </w:rPr>
        <w:t>元。而初始阶段预计回报</w:t>
      </w:r>
      <w:r>
        <w:rPr>
          <w:rFonts w:hint="eastAsia"/>
        </w:rPr>
        <w:t>1</w:t>
      </w:r>
      <w:r>
        <w:t>000</w:t>
      </w:r>
      <w:r>
        <w:rPr>
          <w:rFonts w:hint="eastAsia"/>
        </w:rPr>
        <w:t>元</w:t>
      </w:r>
      <w:r>
        <w:rPr>
          <w:rFonts w:hint="eastAsia"/>
        </w:rPr>
        <w:t>/</w:t>
      </w:r>
      <w:r>
        <w:rPr>
          <w:rFonts w:hint="eastAsia"/>
        </w:rPr>
        <w:t>月，负债</w:t>
      </w:r>
      <w:r>
        <w:rPr>
          <w:rFonts w:hint="eastAsia"/>
        </w:rPr>
        <w:t>7</w:t>
      </w:r>
      <w:r>
        <w:t>000</w:t>
      </w:r>
      <w:r>
        <w:rPr>
          <w:rFonts w:hint="eastAsia"/>
        </w:rPr>
        <w:t>元</w:t>
      </w:r>
      <w:r>
        <w:t>/</w:t>
      </w:r>
      <w:r>
        <w:rPr>
          <w:rFonts w:hint="eastAsia"/>
        </w:rPr>
        <w:t>月。预算指数型增长将于</w:t>
      </w:r>
      <w:r>
        <w:t>2-3</w:t>
      </w:r>
      <w:r>
        <w:rPr>
          <w:rFonts w:hint="eastAsia"/>
        </w:rPr>
        <w:t>个月开始显现，回报为</w:t>
      </w:r>
      <w:r>
        <w:t>2-3</w:t>
      </w:r>
      <w:r>
        <w:rPr>
          <w:rFonts w:hint="eastAsia"/>
        </w:rPr>
        <w:t>倍增长。</w:t>
      </w:r>
    </w:p>
    <w:p w14:paraId="5DC01D14" w14:textId="77777777" w:rsidR="00AE5F51" w:rsidRDefault="00000000">
      <w:pPr>
        <w:pStyle w:val="2"/>
      </w:pPr>
      <w:bookmarkStart w:id="27" w:name="_Toc70859013"/>
      <w:r>
        <w:t xml:space="preserve">5.3  </w:t>
      </w:r>
      <w:r>
        <w:t>财务分析</w:t>
      </w:r>
      <w:bookmarkEnd w:id="27"/>
    </w:p>
    <w:p w14:paraId="2E2861A8" w14:textId="77777777" w:rsidR="00AE5F51" w:rsidRDefault="00000000">
      <w:r>
        <w:rPr>
          <w:rFonts w:hint="eastAsia"/>
        </w:rPr>
        <w:t>预计首期有</w:t>
      </w:r>
      <w:r>
        <w:t>7000</w:t>
      </w:r>
      <w:r>
        <w:rPr>
          <w:rFonts w:hint="eastAsia"/>
        </w:rPr>
        <w:t>/</w:t>
      </w:r>
      <w:r>
        <w:rPr>
          <w:rFonts w:hint="eastAsia"/>
        </w:rPr>
        <w:t>月的负增长，当发展到校园扩展中期（六个月）将会有</w:t>
      </w:r>
      <w:r>
        <w:t>10000</w:t>
      </w:r>
      <w:r>
        <w:rPr>
          <w:rFonts w:hint="eastAsia"/>
        </w:rPr>
        <w:t>到</w:t>
      </w:r>
      <w:r>
        <w:t>15000</w:t>
      </w:r>
      <w:r>
        <w:rPr>
          <w:rFonts w:hint="eastAsia"/>
        </w:rPr>
        <w:t>的收入以及</w:t>
      </w:r>
      <w:r>
        <w:rPr>
          <w:rFonts w:hint="eastAsia"/>
        </w:rPr>
        <w:t>8</w:t>
      </w:r>
      <w:r>
        <w:t>000-</w:t>
      </w:r>
      <w:r>
        <w:rPr>
          <w:rFonts w:hint="eastAsia"/>
        </w:rPr>
        <w:t>1</w:t>
      </w:r>
      <w:r>
        <w:t>0000</w:t>
      </w:r>
      <w:r>
        <w:rPr>
          <w:rFonts w:hint="eastAsia"/>
        </w:rPr>
        <w:t>的支出。此时将进入第二扩张阶段预计负债会再次</w:t>
      </w:r>
      <w:proofErr w:type="gramStart"/>
      <w:r>
        <w:rPr>
          <w:rFonts w:hint="eastAsia"/>
        </w:rPr>
        <w:t>指数级增</w:t>
      </w:r>
      <w:proofErr w:type="gramEnd"/>
      <w:r>
        <w:rPr>
          <w:rFonts w:hint="eastAsia"/>
        </w:rPr>
        <w:t>张，</w:t>
      </w:r>
      <w:proofErr w:type="gramStart"/>
      <w:r>
        <w:rPr>
          <w:rFonts w:hint="eastAsia"/>
        </w:rPr>
        <w:t>同体现</w:t>
      </w:r>
      <w:proofErr w:type="gramEnd"/>
      <w:r>
        <w:rPr>
          <w:rFonts w:hint="eastAsia"/>
        </w:rPr>
        <w:t>用户为，新用户成本</w:t>
      </w:r>
      <w:r>
        <w:rPr>
          <w:rFonts w:hint="eastAsia"/>
        </w:rPr>
        <w:t>3</w:t>
      </w:r>
      <w:r>
        <w:rPr>
          <w:rFonts w:hint="eastAsia"/>
        </w:rPr>
        <w:t>元的平均补贴价格，预计会产生</w:t>
      </w:r>
      <w:r>
        <w:rPr>
          <w:rFonts w:hint="eastAsia"/>
        </w:rPr>
        <w:t>1</w:t>
      </w:r>
      <w:r>
        <w:t>5-20</w:t>
      </w:r>
      <w:r>
        <w:rPr>
          <w:rFonts w:hint="eastAsia"/>
        </w:rPr>
        <w:t>万的年负增长。同时实现</w:t>
      </w:r>
      <w:r>
        <w:t>20-40</w:t>
      </w:r>
      <w:r>
        <w:rPr>
          <w:rFonts w:hint="eastAsia"/>
        </w:rPr>
        <w:t>万（</w:t>
      </w:r>
      <w:r>
        <w:rPr>
          <w:rFonts w:hint="eastAsia"/>
        </w:rPr>
        <w:t>1</w:t>
      </w:r>
      <w:r>
        <w:t>0-20</w:t>
      </w:r>
      <w:r>
        <w:rPr>
          <w:rFonts w:hint="eastAsia"/>
        </w:rPr>
        <w:t>所高校扩张）的人员增加。</w:t>
      </w:r>
    </w:p>
    <w:p w14:paraId="5E373841" w14:textId="77777777" w:rsidR="00AE5F51" w:rsidRDefault="00000000">
      <w:pPr>
        <w:pStyle w:val="1"/>
      </w:pPr>
      <w:bookmarkStart w:id="28" w:name="_Toc70859014"/>
      <w:r>
        <w:rPr>
          <w:rFonts w:hint="eastAsia"/>
        </w:rPr>
        <w:lastRenderedPageBreak/>
        <w:t>第六章</w:t>
      </w:r>
      <w:r>
        <w:rPr>
          <w:rFonts w:hint="eastAsia"/>
        </w:rPr>
        <w:t xml:space="preserve"> </w:t>
      </w:r>
      <w:r>
        <w:t>风险分析</w:t>
      </w:r>
      <w:bookmarkEnd w:id="28"/>
    </w:p>
    <w:p w14:paraId="077607BC" w14:textId="77777777" w:rsidR="00AE5F51" w:rsidRDefault="00000000">
      <w:pPr>
        <w:pStyle w:val="2"/>
      </w:pPr>
      <w:bookmarkStart w:id="29" w:name="_Toc70859015"/>
      <w:r>
        <w:t xml:space="preserve">6.1  </w:t>
      </w:r>
      <w:r>
        <w:t>风险识别</w:t>
      </w:r>
      <w:bookmarkEnd w:id="29"/>
    </w:p>
    <w:p w14:paraId="56135CE9" w14:textId="77777777" w:rsidR="00AE5F51" w:rsidRDefault="00000000">
      <w:r>
        <w:rPr>
          <w:rFonts w:hint="eastAsia"/>
        </w:rPr>
        <w:t>项目通过扩张程度和交易成交量来实现风险识别。通过分析当前的成交量是上行趋势还是下行趋势以达到对整体运营状况的判断。同时通过成员社区的扩张程度来判断项目的未来可行性。如果遇到某校区交易量连续</w:t>
      </w:r>
      <w:r>
        <w:rPr>
          <w:rFonts w:hint="eastAsia"/>
        </w:rPr>
        <w:t>3</w:t>
      </w:r>
      <w:r>
        <w:rPr>
          <w:rFonts w:hint="eastAsia"/>
        </w:rPr>
        <w:t>月负增长即可将该小区列为重点风险地区。如果校区扩张程度进度缓慢，则要触发竞争警告和发展逻辑改变警告。</w:t>
      </w:r>
    </w:p>
    <w:p w14:paraId="3FE03787" w14:textId="77777777" w:rsidR="00AE5F51" w:rsidRDefault="00000000">
      <w:pPr>
        <w:pStyle w:val="2"/>
        <w:rPr>
          <w:rStyle w:val="20"/>
        </w:rPr>
      </w:pPr>
      <w:bookmarkStart w:id="30" w:name="_Toc70859016"/>
      <w:r>
        <w:rPr>
          <w:rFonts w:eastAsia="仿宋_GB2312"/>
        </w:rPr>
        <w:t xml:space="preserve">6.2  </w:t>
      </w:r>
      <w:r>
        <w:rPr>
          <w:rStyle w:val="20"/>
        </w:rPr>
        <w:t>风险防范及措施</w:t>
      </w:r>
      <w:bookmarkEnd w:id="30"/>
    </w:p>
    <w:p w14:paraId="17BF0A91" w14:textId="77777777" w:rsidR="00AE5F51" w:rsidRDefault="00000000">
      <w:r>
        <w:rPr>
          <w:rFonts w:hint="eastAsia"/>
        </w:rPr>
        <w:t>通过有效的控制成本支出和数据监督机制来实现对风险的检测。同时关注市场风险和竞争风险。在企业后期将开展对企业管理的风险检测。通过员工和客户的调研判断管理制度和运行机制是否合理。</w:t>
      </w:r>
    </w:p>
    <w:p w14:paraId="17050BF5" w14:textId="77777777" w:rsidR="00AE5F51" w:rsidRDefault="00000000">
      <w:pPr>
        <w:pStyle w:val="2"/>
        <w:rPr>
          <w:rStyle w:val="20"/>
        </w:rPr>
      </w:pPr>
      <w:bookmarkStart w:id="31" w:name="_Toc70859017"/>
      <w:r>
        <w:rPr>
          <w:rFonts w:eastAsia="仿宋_GB2312"/>
        </w:rPr>
        <w:t xml:space="preserve">6.3  </w:t>
      </w:r>
      <w:r>
        <w:rPr>
          <w:rStyle w:val="20"/>
        </w:rPr>
        <w:t>风险资本退出</w:t>
      </w:r>
      <w:bookmarkEnd w:id="31"/>
    </w:p>
    <w:p w14:paraId="37A88115" w14:textId="77777777" w:rsidR="00AE5F51" w:rsidRDefault="00000000">
      <w:r>
        <w:rPr>
          <w:rFonts w:hint="eastAsia"/>
        </w:rPr>
        <w:t>当项目实现大面积覆盖后通过上市手段可实现资本的推出。同时在扩张过程中可以通过由股东大会促成的资本转让或回购来实现风险资本退出。</w:t>
      </w:r>
    </w:p>
    <w:p w14:paraId="566CDC9E" w14:textId="77777777" w:rsidR="00AE5F51" w:rsidRDefault="00AE5F51"/>
    <w:p w14:paraId="29587902" w14:textId="77777777" w:rsidR="00AE5F51" w:rsidRDefault="00AE5F51"/>
    <w:p w14:paraId="422712E0" w14:textId="77777777" w:rsidR="00AE5F51" w:rsidRDefault="00000000">
      <w:pPr>
        <w:pStyle w:val="1"/>
      </w:pPr>
      <w:bookmarkStart w:id="32" w:name="_Toc70859018"/>
      <w:r>
        <w:rPr>
          <w:rFonts w:hint="eastAsia"/>
        </w:rPr>
        <w:lastRenderedPageBreak/>
        <w:t>第七章</w:t>
      </w:r>
      <w:r>
        <w:rPr>
          <w:rFonts w:hint="eastAsia"/>
        </w:rPr>
        <w:t xml:space="preserve"> </w:t>
      </w:r>
      <w:r>
        <w:t>团队介绍</w:t>
      </w:r>
      <w:bookmarkEnd w:id="32"/>
    </w:p>
    <w:tbl>
      <w:tblPr>
        <w:tblStyle w:val="a9"/>
        <w:tblW w:w="0" w:type="auto"/>
        <w:tblLook w:val="04A0" w:firstRow="1" w:lastRow="0" w:firstColumn="1" w:lastColumn="0" w:noHBand="0" w:noVBand="1"/>
      </w:tblPr>
      <w:tblGrid>
        <w:gridCol w:w="1420"/>
        <w:gridCol w:w="1420"/>
        <w:gridCol w:w="1420"/>
        <w:gridCol w:w="4262"/>
      </w:tblGrid>
      <w:tr w:rsidR="00AE5F51" w14:paraId="3468B5FD" w14:textId="77777777">
        <w:tc>
          <w:tcPr>
            <w:tcW w:w="1420" w:type="dxa"/>
            <w:vAlign w:val="center"/>
          </w:tcPr>
          <w:p w14:paraId="700BEA59" w14:textId="77777777" w:rsidR="00AE5F51" w:rsidRDefault="00000000">
            <w:pPr>
              <w:jc w:val="center"/>
              <w:rPr>
                <w:rFonts w:asciiTheme="minorEastAsia" w:eastAsiaTheme="minorEastAsia" w:hAnsiTheme="minorEastAsia"/>
                <w:szCs w:val="28"/>
              </w:rPr>
            </w:pPr>
            <w:r>
              <w:rPr>
                <w:rFonts w:asciiTheme="minorEastAsia" w:eastAsiaTheme="minorEastAsia" w:hAnsiTheme="minorEastAsia" w:hint="eastAsia"/>
                <w:szCs w:val="28"/>
              </w:rPr>
              <w:t>队名</w:t>
            </w:r>
          </w:p>
        </w:tc>
        <w:tc>
          <w:tcPr>
            <w:tcW w:w="7102" w:type="dxa"/>
            <w:gridSpan w:val="3"/>
            <w:vAlign w:val="center"/>
          </w:tcPr>
          <w:p w14:paraId="142A4368" w14:textId="77777777" w:rsidR="00AE5F51" w:rsidRDefault="00000000">
            <w:pPr>
              <w:jc w:val="center"/>
              <w:rPr>
                <w:rFonts w:asciiTheme="minorEastAsia" w:eastAsiaTheme="minorEastAsia" w:hAnsiTheme="minorEastAsia"/>
                <w:szCs w:val="28"/>
              </w:rPr>
            </w:pPr>
            <w:r>
              <w:rPr>
                <w:rFonts w:asciiTheme="minorEastAsia" w:eastAsiaTheme="minorEastAsia" w:hAnsiTheme="minorEastAsia" w:hint="eastAsia"/>
                <w:szCs w:val="28"/>
              </w:rPr>
              <w:t>三院友谊队</w:t>
            </w:r>
          </w:p>
        </w:tc>
      </w:tr>
      <w:tr w:rsidR="00AE5F51" w14:paraId="0444C7B2" w14:textId="77777777">
        <w:tc>
          <w:tcPr>
            <w:tcW w:w="1420" w:type="dxa"/>
            <w:vAlign w:val="center"/>
          </w:tcPr>
          <w:p w14:paraId="301A7025" w14:textId="77777777" w:rsidR="00AE5F51" w:rsidRDefault="00000000">
            <w:pPr>
              <w:jc w:val="center"/>
              <w:rPr>
                <w:rFonts w:asciiTheme="minorEastAsia" w:eastAsiaTheme="minorEastAsia" w:hAnsiTheme="minorEastAsia"/>
                <w:szCs w:val="28"/>
              </w:rPr>
            </w:pPr>
            <w:r>
              <w:rPr>
                <w:rFonts w:asciiTheme="minorEastAsia" w:eastAsiaTheme="minorEastAsia" w:hAnsiTheme="minorEastAsia" w:hint="eastAsia"/>
                <w:szCs w:val="28"/>
              </w:rPr>
              <w:t>题目</w:t>
            </w:r>
          </w:p>
        </w:tc>
        <w:tc>
          <w:tcPr>
            <w:tcW w:w="7102" w:type="dxa"/>
            <w:gridSpan w:val="3"/>
            <w:vAlign w:val="center"/>
          </w:tcPr>
          <w:p w14:paraId="014D0EFE" w14:textId="77777777" w:rsidR="00AE5F51" w:rsidRDefault="00000000">
            <w:pPr>
              <w:jc w:val="center"/>
              <w:rPr>
                <w:rFonts w:asciiTheme="minorEastAsia" w:eastAsiaTheme="minorEastAsia" w:hAnsiTheme="minorEastAsia"/>
                <w:szCs w:val="28"/>
              </w:rPr>
            </w:pPr>
            <w:r>
              <w:rPr>
                <w:rFonts w:asciiTheme="minorEastAsia" w:eastAsiaTheme="minorEastAsia" w:hAnsiTheme="minorEastAsia" w:hint="eastAsia"/>
                <w:szCs w:val="28"/>
              </w:rPr>
              <w:t>基于校园的大学生自主交易平台</w:t>
            </w:r>
          </w:p>
        </w:tc>
      </w:tr>
      <w:tr w:rsidR="00AE5F51" w14:paraId="15C509AB" w14:textId="77777777">
        <w:tc>
          <w:tcPr>
            <w:tcW w:w="1420" w:type="dxa"/>
            <w:vAlign w:val="center"/>
          </w:tcPr>
          <w:p w14:paraId="5DADAB97" w14:textId="77777777" w:rsidR="00AE5F51" w:rsidRDefault="00000000">
            <w:pPr>
              <w:jc w:val="center"/>
              <w:rPr>
                <w:rFonts w:asciiTheme="minorEastAsia" w:eastAsiaTheme="minorEastAsia" w:hAnsiTheme="minorEastAsia"/>
                <w:szCs w:val="28"/>
              </w:rPr>
            </w:pPr>
            <w:r>
              <w:rPr>
                <w:rFonts w:asciiTheme="minorEastAsia" w:eastAsiaTheme="minorEastAsia" w:hAnsiTheme="minorEastAsia" w:hint="eastAsia"/>
                <w:szCs w:val="28"/>
              </w:rPr>
              <w:t>负责人</w:t>
            </w:r>
          </w:p>
        </w:tc>
        <w:tc>
          <w:tcPr>
            <w:tcW w:w="7102" w:type="dxa"/>
            <w:gridSpan w:val="3"/>
            <w:vAlign w:val="center"/>
          </w:tcPr>
          <w:p w14:paraId="6A9CA078" w14:textId="77777777" w:rsidR="00AE5F51" w:rsidRDefault="00000000">
            <w:pPr>
              <w:jc w:val="center"/>
              <w:rPr>
                <w:rFonts w:asciiTheme="minorEastAsia" w:eastAsiaTheme="minorEastAsia" w:hAnsiTheme="minorEastAsia"/>
                <w:szCs w:val="28"/>
              </w:rPr>
            </w:pPr>
            <w:r>
              <w:rPr>
                <w:rFonts w:asciiTheme="minorEastAsia" w:eastAsiaTheme="minorEastAsia" w:hAnsiTheme="minorEastAsia" w:hint="eastAsia"/>
                <w:szCs w:val="28"/>
              </w:rPr>
              <w:t>于彬磊</w:t>
            </w:r>
          </w:p>
        </w:tc>
      </w:tr>
      <w:tr w:rsidR="00AE5F51" w14:paraId="05430140" w14:textId="77777777">
        <w:tc>
          <w:tcPr>
            <w:tcW w:w="1420" w:type="dxa"/>
            <w:vAlign w:val="center"/>
          </w:tcPr>
          <w:p w14:paraId="43109214" w14:textId="77777777" w:rsidR="00AE5F51" w:rsidRDefault="00000000">
            <w:pPr>
              <w:jc w:val="center"/>
              <w:rPr>
                <w:rFonts w:asciiTheme="minorEastAsia" w:eastAsiaTheme="minorEastAsia" w:hAnsiTheme="minorEastAsia"/>
                <w:szCs w:val="28"/>
              </w:rPr>
            </w:pPr>
            <w:r>
              <w:rPr>
                <w:rFonts w:asciiTheme="minorEastAsia" w:eastAsiaTheme="minorEastAsia" w:hAnsiTheme="minorEastAsia" w:hint="eastAsia"/>
                <w:szCs w:val="28"/>
              </w:rPr>
              <w:t>序号</w:t>
            </w:r>
          </w:p>
        </w:tc>
        <w:tc>
          <w:tcPr>
            <w:tcW w:w="1420" w:type="dxa"/>
            <w:vAlign w:val="center"/>
          </w:tcPr>
          <w:p w14:paraId="6DC0E281" w14:textId="77777777" w:rsidR="00AE5F51" w:rsidRDefault="00000000">
            <w:pPr>
              <w:jc w:val="center"/>
              <w:rPr>
                <w:rFonts w:asciiTheme="minorEastAsia" w:eastAsiaTheme="minorEastAsia" w:hAnsiTheme="minorEastAsia"/>
                <w:szCs w:val="28"/>
              </w:rPr>
            </w:pPr>
            <w:r>
              <w:rPr>
                <w:rFonts w:asciiTheme="minorEastAsia" w:eastAsiaTheme="minorEastAsia" w:hAnsiTheme="minorEastAsia" w:hint="eastAsia"/>
                <w:szCs w:val="28"/>
              </w:rPr>
              <w:t>学号</w:t>
            </w:r>
          </w:p>
        </w:tc>
        <w:tc>
          <w:tcPr>
            <w:tcW w:w="1420" w:type="dxa"/>
            <w:vAlign w:val="center"/>
          </w:tcPr>
          <w:p w14:paraId="1BBE5585" w14:textId="77777777" w:rsidR="00AE5F51" w:rsidRDefault="00000000">
            <w:pPr>
              <w:jc w:val="center"/>
              <w:rPr>
                <w:rFonts w:asciiTheme="minorEastAsia" w:eastAsiaTheme="minorEastAsia" w:hAnsiTheme="minorEastAsia"/>
                <w:szCs w:val="28"/>
              </w:rPr>
            </w:pPr>
            <w:r>
              <w:rPr>
                <w:rFonts w:asciiTheme="minorEastAsia" w:eastAsiaTheme="minorEastAsia" w:hAnsiTheme="minorEastAsia" w:hint="eastAsia"/>
                <w:szCs w:val="28"/>
              </w:rPr>
              <w:t>姓名</w:t>
            </w:r>
          </w:p>
        </w:tc>
        <w:tc>
          <w:tcPr>
            <w:tcW w:w="4262" w:type="dxa"/>
            <w:vAlign w:val="center"/>
          </w:tcPr>
          <w:p w14:paraId="6FE37D18" w14:textId="77777777" w:rsidR="00AE5F51" w:rsidRDefault="00000000">
            <w:pPr>
              <w:jc w:val="center"/>
              <w:rPr>
                <w:rFonts w:asciiTheme="minorEastAsia" w:eastAsiaTheme="minorEastAsia" w:hAnsiTheme="minorEastAsia"/>
                <w:szCs w:val="28"/>
              </w:rPr>
            </w:pPr>
            <w:r>
              <w:rPr>
                <w:rFonts w:asciiTheme="minorEastAsia" w:eastAsiaTheme="minorEastAsia" w:hAnsiTheme="minorEastAsia" w:hint="eastAsia"/>
                <w:szCs w:val="28"/>
              </w:rPr>
              <w:t>个人分工</w:t>
            </w:r>
          </w:p>
        </w:tc>
      </w:tr>
      <w:tr w:rsidR="00AE5F51" w14:paraId="0A6C34DB" w14:textId="77777777">
        <w:tc>
          <w:tcPr>
            <w:tcW w:w="1420" w:type="dxa"/>
            <w:vAlign w:val="center"/>
          </w:tcPr>
          <w:p w14:paraId="7693ADB8" w14:textId="77777777" w:rsidR="00AE5F51" w:rsidRDefault="00000000">
            <w:pPr>
              <w:jc w:val="center"/>
              <w:rPr>
                <w:rFonts w:asciiTheme="minorEastAsia" w:eastAsiaTheme="minorEastAsia" w:hAnsiTheme="minorEastAsia"/>
                <w:szCs w:val="28"/>
              </w:rPr>
            </w:pPr>
            <w:r>
              <w:rPr>
                <w:rFonts w:asciiTheme="minorEastAsia" w:eastAsiaTheme="minorEastAsia" w:hAnsiTheme="minorEastAsia" w:hint="eastAsia"/>
                <w:szCs w:val="28"/>
              </w:rPr>
              <w:t>1</w:t>
            </w:r>
          </w:p>
        </w:tc>
        <w:tc>
          <w:tcPr>
            <w:tcW w:w="1420" w:type="dxa"/>
            <w:vAlign w:val="center"/>
          </w:tcPr>
          <w:p w14:paraId="1A7C51E6" w14:textId="460AEAA1" w:rsidR="00AE5F51" w:rsidRDefault="00AE5F51">
            <w:pPr>
              <w:jc w:val="center"/>
              <w:rPr>
                <w:rFonts w:asciiTheme="minorEastAsia" w:eastAsiaTheme="minorEastAsia" w:hAnsiTheme="minorEastAsia"/>
                <w:szCs w:val="28"/>
              </w:rPr>
            </w:pPr>
          </w:p>
        </w:tc>
        <w:tc>
          <w:tcPr>
            <w:tcW w:w="1420" w:type="dxa"/>
            <w:vAlign w:val="center"/>
          </w:tcPr>
          <w:p w14:paraId="2E5EA751" w14:textId="2BD80612" w:rsidR="00AE5F51" w:rsidRDefault="00AE5F51">
            <w:pPr>
              <w:jc w:val="center"/>
              <w:rPr>
                <w:rFonts w:asciiTheme="minorEastAsia" w:eastAsiaTheme="minorEastAsia" w:hAnsiTheme="minorEastAsia"/>
                <w:szCs w:val="28"/>
              </w:rPr>
            </w:pPr>
          </w:p>
        </w:tc>
        <w:tc>
          <w:tcPr>
            <w:tcW w:w="4262" w:type="dxa"/>
            <w:vAlign w:val="center"/>
          </w:tcPr>
          <w:p w14:paraId="0045A233" w14:textId="77777777" w:rsidR="00AE5F51" w:rsidRDefault="00000000">
            <w:pPr>
              <w:jc w:val="left"/>
              <w:rPr>
                <w:rFonts w:asciiTheme="minorEastAsia" w:eastAsiaTheme="minorEastAsia" w:hAnsiTheme="minorEastAsia"/>
                <w:szCs w:val="28"/>
              </w:rPr>
            </w:pPr>
            <w:r>
              <w:rPr>
                <w:rFonts w:asciiTheme="minorEastAsia" w:eastAsiaTheme="minorEastAsia" w:hAnsiTheme="minorEastAsia" w:hint="eastAsia"/>
                <w:szCs w:val="28"/>
              </w:rPr>
              <w:t>负责组织和调整团队，制定开发任务计划并监督组员完成</w:t>
            </w:r>
          </w:p>
        </w:tc>
      </w:tr>
      <w:tr w:rsidR="00AE5F51" w14:paraId="62D98976" w14:textId="77777777">
        <w:tc>
          <w:tcPr>
            <w:tcW w:w="1420" w:type="dxa"/>
            <w:vAlign w:val="center"/>
          </w:tcPr>
          <w:p w14:paraId="74345D1F" w14:textId="77777777" w:rsidR="00AE5F51" w:rsidRDefault="00000000">
            <w:pPr>
              <w:jc w:val="center"/>
              <w:rPr>
                <w:rFonts w:asciiTheme="minorEastAsia" w:eastAsiaTheme="minorEastAsia" w:hAnsiTheme="minorEastAsia"/>
                <w:szCs w:val="28"/>
              </w:rPr>
            </w:pPr>
            <w:r>
              <w:rPr>
                <w:rFonts w:asciiTheme="minorEastAsia" w:eastAsiaTheme="minorEastAsia" w:hAnsiTheme="minorEastAsia" w:hint="eastAsia"/>
                <w:szCs w:val="28"/>
              </w:rPr>
              <w:t>2</w:t>
            </w:r>
          </w:p>
        </w:tc>
        <w:tc>
          <w:tcPr>
            <w:tcW w:w="1420" w:type="dxa"/>
            <w:vAlign w:val="center"/>
          </w:tcPr>
          <w:p w14:paraId="17E552E2" w14:textId="7F3D8BDE" w:rsidR="00AE5F51" w:rsidRDefault="00AE5F51" w:rsidP="00565D15">
            <w:pPr>
              <w:rPr>
                <w:rFonts w:asciiTheme="minorEastAsia" w:eastAsiaTheme="minorEastAsia" w:hAnsiTheme="minorEastAsia" w:hint="eastAsia"/>
                <w:szCs w:val="28"/>
              </w:rPr>
            </w:pPr>
          </w:p>
        </w:tc>
        <w:tc>
          <w:tcPr>
            <w:tcW w:w="1420" w:type="dxa"/>
            <w:vAlign w:val="center"/>
          </w:tcPr>
          <w:p w14:paraId="53A9708E" w14:textId="65F6C914" w:rsidR="00AE5F51" w:rsidRDefault="00AE5F51">
            <w:pPr>
              <w:jc w:val="center"/>
              <w:rPr>
                <w:rFonts w:asciiTheme="minorEastAsia" w:eastAsiaTheme="minorEastAsia" w:hAnsiTheme="minorEastAsia"/>
                <w:szCs w:val="28"/>
              </w:rPr>
            </w:pPr>
          </w:p>
        </w:tc>
        <w:tc>
          <w:tcPr>
            <w:tcW w:w="4262" w:type="dxa"/>
            <w:vAlign w:val="center"/>
          </w:tcPr>
          <w:p w14:paraId="264FEA3A" w14:textId="77777777" w:rsidR="00AE5F51" w:rsidRDefault="00000000">
            <w:pPr>
              <w:jc w:val="left"/>
              <w:rPr>
                <w:rFonts w:asciiTheme="minorEastAsia" w:eastAsiaTheme="minorEastAsia" w:hAnsiTheme="minorEastAsia"/>
                <w:szCs w:val="28"/>
              </w:rPr>
            </w:pPr>
            <w:r>
              <w:rPr>
                <w:rFonts w:asciiTheme="minorEastAsia" w:eastAsiaTheme="minorEastAsia" w:hAnsiTheme="minorEastAsia" w:hint="eastAsia"/>
                <w:szCs w:val="28"/>
              </w:rPr>
              <w:t>负责系统后端开发设计，同时兼顾的测试工作</w:t>
            </w:r>
          </w:p>
        </w:tc>
      </w:tr>
      <w:tr w:rsidR="00AE5F51" w14:paraId="11423EC3" w14:textId="77777777">
        <w:tc>
          <w:tcPr>
            <w:tcW w:w="1420" w:type="dxa"/>
            <w:vAlign w:val="center"/>
          </w:tcPr>
          <w:p w14:paraId="4E7B5E44" w14:textId="77777777" w:rsidR="00AE5F51" w:rsidRDefault="00000000">
            <w:pPr>
              <w:jc w:val="center"/>
              <w:rPr>
                <w:rFonts w:asciiTheme="minorEastAsia" w:eastAsiaTheme="minorEastAsia" w:hAnsiTheme="minorEastAsia"/>
                <w:szCs w:val="28"/>
              </w:rPr>
            </w:pPr>
            <w:r>
              <w:rPr>
                <w:rFonts w:asciiTheme="minorEastAsia" w:eastAsiaTheme="minorEastAsia" w:hAnsiTheme="minorEastAsia" w:hint="eastAsia"/>
                <w:szCs w:val="28"/>
              </w:rPr>
              <w:t>3</w:t>
            </w:r>
          </w:p>
        </w:tc>
        <w:tc>
          <w:tcPr>
            <w:tcW w:w="1420" w:type="dxa"/>
            <w:vAlign w:val="center"/>
          </w:tcPr>
          <w:p w14:paraId="6DDC2DD8" w14:textId="2479032D" w:rsidR="00AE5F51" w:rsidRDefault="00AE5F51">
            <w:pPr>
              <w:jc w:val="center"/>
              <w:rPr>
                <w:rFonts w:asciiTheme="minorEastAsia" w:eastAsiaTheme="minorEastAsia" w:hAnsiTheme="minorEastAsia"/>
                <w:szCs w:val="28"/>
              </w:rPr>
            </w:pPr>
          </w:p>
        </w:tc>
        <w:tc>
          <w:tcPr>
            <w:tcW w:w="1420" w:type="dxa"/>
            <w:vAlign w:val="center"/>
          </w:tcPr>
          <w:p w14:paraId="32D79AD3" w14:textId="4961C61E" w:rsidR="00AE5F51" w:rsidRDefault="00AE5F51" w:rsidP="00565D15">
            <w:pPr>
              <w:rPr>
                <w:rFonts w:asciiTheme="minorEastAsia" w:eastAsiaTheme="minorEastAsia" w:hAnsiTheme="minorEastAsia" w:hint="eastAsia"/>
                <w:szCs w:val="28"/>
              </w:rPr>
            </w:pPr>
          </w:p>
        </w:tc>
        <w:tc>
          <w:tcPr>
            <w:tcW w:w="4262" w:type="dxa"/>
            <w:vAlign w:val="center"/>
          </w:tcPr>
          <w:p w14:paraId="145B6519" w14:textId="77777777" w:rsidR="00AE5F51" w:rsidRDefault="00000000">
            <w:pPr>
              <w:jc w:val="left"/>
              <w:rPr>
                <w:rFonts w:asciiTheme="minorEastAsia" w:eastAsiaTheme="minorEastAsia" w:hAnsiTheme="minorEastAsia"/>
                <w:szCs w:val="28"/>
              </w:rPr>
            </w:pPr>
            <w:r>
              <w:rPr>
                <w:rFonts w:asciiTheme="minorEastAsia" w:eastAsiaTheme="minorEastAsia" w:hAnsiTheme="minorEastAsia" w:hint="eastAsia"/>
                <w:szCs w:val="28"/>
              </w:rPr>
              <w:t>负责系统前端设计，与后端人员进行交互沟通，同时负责数据的校验工作</w:t>
            </w:r>
          </w:p>
        </w:tc>
      </w:tr>
      <w:tr w:rsidR="00AE5F51" w14:paraId="0CE6C36F" w14:textId="77777777">
        <w:tc>
          <w:tcPr>
            <w:tcW w:w="1420" w:type="dxa"/>
            <w:vAlign w:val="center"/>
          </w:tcPr>
          <w:p w14:paraId="356E67AD" w14:textId="77777777" w:rsidR="00AE5F51" w:rsidRDefault="00000000">
            <w:pPr>
              <w:jc w:val="center"/>
              <w:rPr>
                <w:rFonts w:asciiTheme="minorEastAsia" w:eastAsiaTheme="minorEastAsia" w:hAnsiTheme="minorEastAsia"/>
                <w:szCs w:val="28"/>
              </w:rPr>
            </w:pPr>
            <w:r>
              <w:rPr>
                <w:rFonts w:asciiTheme="minorEastAsia" w:eastAsiaTheme="minorEastAsia" w:hAnsiTheme="minorEastAsia" w:hint="eastAsia"/>
                <w:szCs w:val="28"/>
              </w:rPr>
              <w:t>4</w:t>
            </w:r>
          </w:p>
        </w:tc>
        <w:tc>
          <w:tcPr>
            <w:tcW w:w="1420" w:type="dxa"/>
            <w:vAlign w:val="center"/>
          </w:tcPr>
          <w:p w14:paraId="678C3176" w14:textId="2B3C6135" w:rsidR="00AE5F51" w:rsidRDefault="00AE5F51" w:rsidP="00565D15">
            <w:pPr>
              <w:rPr>
                <w:rFonts w:asciiTheme="minorEastAsia" w:eastAsiaTheme="minorEastAsia" w:hAnsiTheme="minorEastAsia" w:hint="eastAsia"/>
                <w:szCs w:val="28"/>
              </w:rPr>
            </w:pPr>
          </w:p>
        </w:tc>
        <w:tc>
          <w:tcPr>
            <w:tcW w:w="1420" w:type="dxa"/>
            <w:vAlign w:val="center"/>
          </w:tcPr>
          <w:p w14:paraId="08525F00" w14:textId="6C74D602" w:rsidR="00AE5F51" w:rsidRDefault="00AE5F51" w:rsidP="00565D15">
            <w:pPr>
              <w:rPr>
                <w:rFonts w:asciiTheme="minorEastAsia" w:eastAsiaTheme="minorEastAsia" w:hAnsiTheme="minorEastAsia" w:hint="eastAsia"/>
                <w:szCs w:val="28"/>
              </w:rPr>
            </w:pPr>
          </w:p>
        </w:tc>
        <w:tc>
          <w:tcPr>
            <w:tcW w:w="4262" w:type="dxa"/>
            <w:vAlign w:val="center"/>
          </w:tcPr>
          <w:p w14:paraId="5B134263" w14:textId="77777777" w:rsidR="00AE5F51" w:rsidRDefault="00000000">
            <w:pPr>
              <w:jc w:val="left"/>
              <w:rPr>
                <w:rFonts w:asciiTheme="minorEastAsia" w:eastAsiaTheme="minorEastAsia" w:hAnsiTheme="minorEastAsia"/>
                <w:szCs w:val="28"/>
              </w:rPr>
            </w:pPr>
            <w:r>
              <w:rPr>
                <w:rFonts w:asciiTheme="minorEastAsia" w:eastAsiaTheme="minorEastAsia" w:hAnsiTheme="minorEastAsia" w:hint="eastAsia"/>
                <w:szCs w:val="28"/>
              </w:rPr>
              <w:t>负责系统数据库设计和功能模块设计</w:t>
            </w:r>
          </w:p>
        </w:tc>
      </w:tr>
      <w:tr w:rsidR="00AE5F51" w14:paraId="243BD2B8" w14:textId="77777777">
        <w:tc>
          <w:tcPr>
            <w:tcW w:w="1420" w:type="dxa"/>
            <w:vAlign w:val="center"/>
          </w:tcPr>
          <w:p w14:paraId="0BE42948" w14:textId="77777777" w:rsidR="00AE5F51" w:rsidRDefault="00000000">
            <w:pPr>
              <w:jc w:val="center"/>
              <w:rPr>
                <w:rFonts w:asciiTheme="minorEastAsia" w:eastAsiaTheme="minorEastAsia" w:hAnsiTheme="minorEastAsia"/>
                <w:szCs w:val="28"/>
              </w:rPr>
            </w:pPr>
            <w:r>
              <w:rPr>
                <w:rFonts w:asciiTheme="minorEastAsia" w:eastAsiaTheme="minorEastAsia" w:hAnsiTheme="minorEastAsia" w:hint="eastAsia"/>
                <w:szCs w:val="28"/>
              </w:rPr>
              <w:t>5</w:t>
            </w:r>
          </w:p>
        </w:tc>
        <w:tc>
          <w:tcPr>
            <w:tcW w:w="1420" w:type="dxa"/>
            <w:vAlign w:val="center"/>
          </w:tcPr>
          <w:p w14:paraId="4B106C39" w14:textId="0BB747BD" w:rsidR="00AE5F51" w:rsidRDefault="00AE5F51">
            <w:pPr>
              <w:jc w:val="center"/>
              <w:rPr>
                <w:rFonts w:asciiTheme="minorEastAsia" w:eastAsiaTheme="minorEastAsia" w:hAnsiTheme="minorEastAsia"/>
                <w:szCs w:val="28"/>
              </w:rPr>
            </w:pPr>
          </w:p>
        </w:tc>
        <w:tc>
          <w:tcPr>
            <w:tcW w:w="1420" w:type="dxa"/>
            <w:vAlign w:val="center"/>
          </w:tcPr>
          <w:p w14:paraId="5014A1F8" w14:textId="63E7436D" w:rsidR="00AE5F51" w:rsidRDefault="00AE5F51" w:rsidP="00565D15">
            <w:pPr>
              <w:rPr>
                <w:rFonts w:asciiTheme="minorEastAsia" w:eastAsiaTheme="minorEastAsia" w:hAnsiTheme="minorEastAsia" w:hint="eastAsia"/>
                <w:szCs w:val="28"/>
              </w:rPr>
            </w:pPr>
          </w:p>
        </w:tc>
        <w:tc>
          <w:tcPr>
            <w:tcW w:w="4262" w:type="dxa"/>
            <w:vAlign w:val="center"/>
          </w:tcPr>
          <w:p w14:paraId="42968A13" w14:textId="77777777" w:rsidR="00AE5F51" w:rsidRDefault="00000000">
            <w:pPr>
              <w:jc w:val="left"/>
              <w:rPr>
                <w:rFonts w:asciiTheme="minorEastAsia" w:eastAsiaTheme="minorEastAsia" w:hAnsiTheme="minorEastAsia"/>
                <w:szCs w:val="28"/>
              </w:rPr>
            </w:pPr>
            <w:r>
              <w:rPr>
                <w:rFonts w:asciiTheme="minorEastAsia" w:eastAsiaTheme="minorEastAsia" w:hAnsiTheme="minorEastAsia" w:hint="eastAsia"/>
                <w:szCs w:val="28"/>
              </w:rPr>
              <w:t>负责需求分析和系统报告</w:t>
            </w:r>
          </w:p>
        </w:tc>
      </w:tr>
    </w:tbl>
    <w:p w14:paraId="260FB230" w14:textId="77777777" w:rsidR="00AE5F51" w:rsidRDefault="00000000">
      <w:r>
        <w:rPr>
          <w:rFonts w:hint="eastAsia"/>
        </w:rPr>
        <w:t>团队成员都来计算机相关专业因此都具有良好的计算机开发能力，团队的成员具有大学生创业活动项目经验和良好的网站开发能力。具备快速实现运</w:t>
      </w:r>
      <w:proofErr w:type="gramStart"/>
      <w:r>
        <w:rPr>
          <w:rFonts w:hint="eastAsia"/>
        </w:rPr>
        <w:t>维能力</w:t>
      </w:r>
      <w:proofErr w:type="gramEnd"/>
      <w:r>
        <w:rPr>
          <w:rFonts w:hint="eastAsia"/>
        </w:rPr>
        <w:t>和项目管理能力。团队成员为大三学生，动手经验丰富。理论知识完善。同时团队经过长期的校园调研，对于校园交易平台认知较为完善。团队成员具有一致的目标性和价值认同高校协作能力。</w:t>
      </w:r>
    </w:p>
    <w:sectPr w:rsidR="00AE5F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小标宋简体">
    <w:altName w:val="微软雅黑"/>
    <w:charset w:val="86"/>
    <w:family w:val="script"/>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5080"/>
    <w:rsid w:val="00022789"/>
    <w:rsid w:val="00033A57"/>
    <w:rsid w:val="000341A5"/>
    <w:rsid w:val="00035D82"/>
    <w:rsid w:val="0004538C"/>
    <w:rsid w:val="000B3636"/>
    <w:rsid w:val="000C3F11"/>
    <w:rsid w:val="000D1551"/>
    <w:rsid w:val="001F7FF5"/>
    <w:rsid w:val="002029C3"/>
    <w:rsid w:val="002124EC"/>
    <w:rsid w:val="00222A8F"/>
    <w:rsid w:val="00233EEE"/>
    <w:rsid w:val="002D2307"/>
    <w:rsid w:val="002D5080"/>
    <w:rsid w:val="0034558E"/>
    <w:rsid w:val="00383D9F"/>
    <w:rsid w:val="003B0C89"/>
    <w:rsid w:val="0041072F"/>
    <w:rsid w:val="004176ED"/>
    <w:rsid w:val="00422A27"/>
    <w:rsid w:val="004238BF"/>
    <w:rsid w:val="004473A9"/>
    <w:rsid w:val="004B4FE7"/>
    <w:rsid w:val="004D1E9F"/>
    <w:rsid w:val="004F56C0"/>
    <w:rsid w:val="00523E57"/>
    <w:rsid w:val="00543B00"/>
    <w:rsid w:val="00557444"/>
    <w:rsid w:val="00565D15"/>
    <w:rsid w:val="0057251C"/>
    <w:rsid w:val="0059666A"/>
    <w:rsid w:val="005A096C"/>
    <w:rsid w:val="005C13D3"/>
    <w:rsid w:val="005C5F36"/>
    <w:rsid w:val="00632497"/>
    <w:rsid w:val="006937E5"/>
    <w:rsid w:val="006C6EAD"/>
    <w:rsid w:val="006E2AF4"/>
    <w:rsid w:val="006F5A6D"/>
    <w:rsid w:val="007256C2"/>
    <w:rsid w:val="00750105"/>
    <w:rsid w:val="007B15FD"/>
    <w:rsid w:val="007C6322"/>
    <w:rsid w:val="007D6598"/>
    <w:rsid w:val="00813293"/>
    <w:rsid w:val="00852C75"/>
    <w:rsid w:val="008852C0"/>
    <w:rsid w:val="008F2B85"/>
    <w:rsid w:val="00980DE4"/>
    <w:rsid w:val="009A2455"/>
    <w:rsid w:val="009C154E"/>
    <w:rsid w:val="009C5FB1"/>
    <w:rsid w:val="009E30D7"/>
    <w:rsid w:val="009F2E24"/>
    <w:rsid w:val="00A768DD"/>
    <w:rsid w:val="00A9298D"/>
    <w:rsid w:val="00AA69F3"/>
    <w:rsid w:val="00AD2E74"/>
    <w:rsid w:val="00AE3631"/>
    <w:rsid w:val="00AE5F51"/>
    <w:rsid w:val="00AF073D"/>
    <w:rsid w:val="00B55F96"/>
    <w:rsid w:val="00B81599"/>
    <w:rsid w:val="00CF5B6F"/>
    <w:rsid w:val="00D04152"/>
    <w:rsid w:val="00D073BB"/>
    <w:rsid w:val="00D22118"/>
    <w:rsid w:val="00D8564B"/>
    <w:rsid w:val="00DC7529"/>
    <w:rsid w:val="00DD047D"/>
    <w:rsid w:val="00E07220"/>
    <w:rsid w:val="00E12FC0"/>
    <w:rsid w:val="00E474EA"/>
    <w:rsid w:val="00E91E7D"/>
    <w:rsid w:val="00ED4C3C"/>
    <w:rsid w:val="00EF2311"/>
    <w:rsid w:val="00F07844"/>
    <w:rsid w:val="00F23760"/>
    <w:rsid w:val="00F56CCF"/>
    <w:rsid w:val="00F81FD0"/>
    <w:rsid w:val="00FB0483"/>
    <w:rsid w:val="00FC7384"/>
    <w:rsid w:val="00FD22E3"/>
    <w:rsid w:val="46D274DC"/>
    <w:rsid w:val="66B13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A5DD6"/>
  <w15:docId w15:val="{CCE7FB69-3E21-4BF7-A463-64DD43F9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8"/>
      <w:szCs w:val="24"/>
    </w:rPr>
  </w:style>
  <w:style w:type="paragraph" w:styleId="1">
    <w:name w:val="heading 1"/>
    <w:basedOn w:val="a"/>
    <w:next w:val="a"/>
    <w:link w:val="10"/>
    <w:uiPriority w:val="9"/>
    <w:qFormat/>
    <w:pPr>
      <w:keepNext/>
      <w:keepLines/>
      <w:spacing w:before="340" w:after="330" w:line="578" w:lineRule="auto"/>
      <w:outlineLvl w:val="0"/>
    </w:pPr>
    <w:rPr>
      <w:rFonts w:eastAsia="仿宋"/>
      <w:b/>
      <w:bCs/>
      <w:kern w:val="44"/>
      <w:sz w:val="32"/>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仿宋"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rPr>
      <w:rFonts w:eastAsia="仿宋"/>
      <w:b/>
      <w:sz w:val="32"/>
    </w:rPr>
  </w:style>
  <w:style w:type="paragraph" w:styleId="TOC2">
    <w:name w:val="toc 2"/>
    <w:basedOn w:val="a"/>
    <w:next w:val="a"/>
    <w:uiPriority w:val="39"/>
    <w:unhideWhenUsed/>
    <w:pPr>
      <w:tabs>
        <w:tab w:val="right" w:leader="dot" w:pos="8296"/>
      </w:tabs>
    </w:pPr>
    <w:rPr>
      <w:rFonts w:eastAsia="仿宋"/>
      <w:sz w:val="32"/>
    </w:rPr>
  </w:style>
  <w:style w:type="paragraph" w:styleId="a7">
    <w:name w:val="Title"/>
    <w:basedOn w:val="a"/>
    <w:next w:val="a"/>
    <w:link w:val="a8"/>
    <w:uiPriority w:val="10"/>
    <w:qFormat/>
    <w:pPr>
      <w:spacing w:before="240" w:after="60"/>
      <w:jc w:val="center"/>
      <w:outlineLvl w:val="0"/>
    </w:pPr>
    <w:rPr>
      <w:rFonts w:asciiTheme="majorHAnsi" w:eastAsia="方正小标宋简体" w:hAnsiTheme="majorHAnsi" w:cstheme="majorBidi"/>
      <w:bCs/>
      <w:sz w:val="36"/>
      <w:szCs w:val="32"/>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paragraph" w:styleId="ab">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仿宋" w:hAnsiTheme="majorHAnsi" w:cstheme="majorBidi"/>
      <w:bCs/>
      <w:sz w:val="32"/>
      <w:szCs w:val="32"/>
    </w:rPr>
  </w:style>
  <w:style w:type="character" w:customStyle="1" w:styleId="10">
    <w:name w:val="标题 1 字符"/>
    <w:basedOn w:val="a0"/>
    <w:link w:val="1"/>
    <w:uiPriority w:val="9"/>
    <w:rPr>
      <w:rFonts w:ascii="Times New Roman" w:eastAsia="仿宋" w:hAnsi="Times New Roman" w:cs="Times New Roman"/>
      <w:b/>
      <w:bCs/>
      <w:kern w:val="44"/>
      <w:sz w:val="32"/>
      <w:szCs w:val="44"/>
    </w:rPr>
  </w:style>
  <w:style w:type="character" w:customStyle="1" w:styleId="a8">
    <w:name w:val="标题 字符"/>
    <w:basedOn w:val="a0"/>
    <w:link w:val="a7"/>
    <w:uiPriority w:val="10"/>
    <w:rPr>
      <w:rFonts w:asciiTheme="majorHAnsi" w:eastAsia="方正小标宋简体" w:hAnsiTheme="majorHAnsi" w:cstheme="majorBidi"/>
      <w:bCs/>
      <w:sz w:val="36"/>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E7E7A4-3979-43EF-93C4-B0B38CBAA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986</Words>
  <Characters>5623</Characters>
  <Application>Microsoft Office Word</Application>
  <DocSecurity>0</DocSecurity>
  <Lines>46</Lines>
  <Paragraphs>13</Paragraphs>
  <ScaleCrop>false</ScaleCrop>
  <Company>CUMT</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EricGuo</dc:creator>
  <cp:lastModifiedBy>yu bl</cp:lastModifiedBy>
  <cp:revision>63</cp:revision>
  <dcterms:created xsi:type="dcterms:W3CDTF">2017-05-10T08:23:00Z</dcterms:created>
  <dcterms:modified xsi:type="dcterms:W3CDTF">2023-03-28T08:33:00Z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C5AF8D0A23E94EE99E209723F647149B</vt:lpwstr>
  </property>
</Properties>
</file>