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u w:val="none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PC端登录网址：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u w:val="none"/>
        </w:rPr>
        <w:instrText xml:space="preserve"> HYPERLINK "https://www.issedu365.com"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highlight w:val="yellow"/>
        </w:rPr>
        <w:t>https://www.issedu365.com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u w:val="none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u w:val="none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u w:val="none"/>
          <w:lang w:eastAsia="zh-CN"/>
        </w:rPr>
        <w:t>点击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u w:val="none"/>
          <w:lang w:eastAsia="zh-CN"/>
        </w:rPr>
        <w:t>登录——注册个人账号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15817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53740" cy="32131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531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登录成功如下图所示。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5779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点击话题群组——选择“2020年桂林电子科技大学线上拓展课程线上学习群”——查看学习计划——开始学习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3119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1832610"/>
            <wp:effectExtent l="0" t="0" r="1143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43649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886"/>
        </w:tabs>
        <w:ind w:leftChars="0"/>
        <w:rPr>
          <w:rFonts w:hint="eastAsia" w:ascii="微软雅黑" w:hAnsi="微软雅黑" w:eastAsia="微软雅黑" w:cs="微软雅黑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highlight w:val="red"/>
          <w:lang w:val="en-US" w:eastAsia="zh-CN"/>
        </w:rPr>
        <w:t>********注意**********</w:t>
      </w:r>
      <w:r>
        <w:rPr>
          <w:rFonts w:hint="eastAsia" w:ascii="微软雅黑" w:hAnsi="微软雅黑" w:eastAsia="微软雅黑" w:cs="微软雅黑"/>
          <w:highlight w:val="red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highlight w:val="red"/>
          <w:lang w:val="en-US" w:eastAsia="zh-CN"/>
        </w:rPr>
        <w:t>没有找到对应学习的同学，请单独扫描下边二维码，申请加入。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highlight w:val="red"/>
          <w:lang w:val="en-US" w:eastAsia="zh-CN"/>
        </w:rPr>
        <w:drawing>
          <wp:inline distT="0" distB="0" distL="114300" distR="114300">
            <wp:extent cx="2857500" cy="4305300"/>
            <wp:effectExtent l="0" t="0" r="0" b="0"/>
            <wp:docPr id="7" name="图片 7" descr="2020年桂林电子科技大学线上拓展课程线上学习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年桂林电子科技大学线上拓展课程线上学习群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5D639"/>
    <w:multiLevelType w:val="singleLevel"/>
    <w:tmpl w:val="9F95D6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958B3"/>
    <w:rsid w:val="06D24191"/>
    <w:rsid w:val="07260C65"/>
    <w:rsid w:val="0A4D128A"/>
    <w:rsid w:val="0A914058"/>
    <w:rsid w:val="0BFB1CAC"/>
    <w:rsid w:val="0D55733F"/>
    <w:rsid w:val="122A7B66"/>
    <w:rsid w:val="137A1F67"/>
    <w:rsid w:val="187F0FB3"/>
    <w:rsid w:val="1A3E7DE8"/>
    <w:rsid w:val="1C1B6B97"/>
    <w:rsid w:val="22495145"/>
    <w:rsid w:val="25EF5D8A"/>
    <w:rsid w:val="26112B8F"/>
    <w:rsid w:val="2B873009"/>
    <w:rsid w:val="32226819"/>
    <w:rsid w:val="34D4317E"/>
    <w:rsid w:val="37B227F4"/>
    <w:rsid w:val="3AE11D85"/>
    <w:rsid w:val="3AEC2427"/>
    <w:rsid w:val="436235A0"/>
    <w:rsid w:val="459F5152"/>
    <w:rsid w:val="47411EAF"/>
    <w:rsid w:val="49B2699A"/>
    <w:rsid w:val="4A0669CA"/>
    <w:rsid w:val="4E4C515F"/>
    <w:rsid w:val="50F142B8"/>
    <w:rsid w:val="559F4C4E"/>
    <w:rsid w:val="569F2E83"/>
    <w:rsid w:val="595A545C"/>
    <w:rsid w:val="5C4319F8"/>
    <w:rsid w:val="5F9800FE"/>
    <w:rsid w:val="61565A0A"/>
    <w:rsid w:val="61806363"/>
    <w:rsid w:val="62900DFF"/>
    <w:rsid w:val="62B11870"/>
    <w:rsid w:val="6B2B799E"/>
    <w:rsid w:val="6BC320C8"/>
    <w:rsid w:val="6BDF3C8D"/>
    <w:rsid w:val="6CCC6C9F"/>
    <w:rsid w:val="6F7D4309"/>
    <w:rsid w:val="728B2A4E"/>
    <w:rsid w:val="76160175"/>
    <w:rsid w:val="77112841"/>
    <w:rsid w:val="7A2C46BD"/>
    <w:rsid w:val="7AC42D1F"/>
    <w:rsid w:val="7BEC2CF3"/>
    <w:rsid w:val="7CAA2ED4"/>
    <w:rsid w:val="7E8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2020-10-28T05:51:08Z</dcterms:created>
  <dc:creator>minhuf</dc:creator>
  <cp:lastModifiedBy>Hu</cp:lastModifiedBy>
  <dcterms:modified xsi:type="dcterms:W3CDTF">2020-10-28T06:00:30Z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