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B1BF" w14:textId="77777777" w:rsidR="0029631C" w:rsidRDefault="0029631C" w:rsidP="0029631C">
      <w:pPr>
        <w:spacing w:after="168"/>
        <w:ind w:right="1165"/>
        <w:jc w:val="right"/>
      </w:pPr>
      <w:r>
        <w:rPr>
          <w:noProof/>
        </w:rPr>
        <w:drawing>
          <wp:inline distT="0" distB="0" distL="0" distR="0" wp14:anchorId="0BDF89FA" wp14:editId="19BCE170">
            <wp:extent cx="4003675" cy="70675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4003675" cy="706755"/>
                    </a:xfrm>
                    <a:prstGeom prst="rect">
                      <a:avLst/>
                    </a:prstGeom>
                  </pic:spPr>
                </pic:pic>
              </a:graphicData>
            </a:graphic>
          </wp:inline>
        </w:drawing>
      </w:r>
      <w:r>
        <w:rPr>
          <w:rFonts w:ascii="宋体" w:eastAsia="宋体" w:hAnsi="宋体" w:cs="宋体"/>
          <w:sz w:val="44"/>
        </w:rPr>
        <w:t xml:space="preserve"> </w:t>
      </w:r>
    </w:p>
    <w:p w14:paraId="3A5BF3C8" w14:textId="77777777" w:rsidR="0029631C" w:rsidRDefault="0029631C" w:rsidP="0029631C">
      <w:pPr>
        <w:spacing w:after="193"/>
        <w:ind w:left="1680"/>
        <w:rPr>
          <w:rFonts w:ascii="宋体" w:eastAsia="宋体" w:hAnsi="宋体" w:cs="宋体"/>
          <w:sz w:val="56"/>
        </w:rPr>
      </w:pPr>
      <w:r>
        <w:rPr>
          <w:rFonts w:ascii="宋体" w:eastAsia="宋体" w:hAnsi="宋体" w:cs="宋体"/>
          <w:sz w:val="56"/>
        </w:rPr>
        <w:t xml:space="preserve"> </w:t>
      </w:r>
    </w:p>
    <w:p w14:paraId="57C05FCE" w14:textId="1E5857B5" w:rsidR="0029631C" w:rsidRDefault="00220683" w:rsidP="0029631C">
      <w:pPr>
        <w:tabs>
          <w:tab w:val="left" w:pos="1260"/>
        </w:tabs>
        <w:jc w:val="center"/>
        <w:rPr>
          <w:rFonts w:ascii="楷体" w:eastAsia="楷体" w:hAnsi="楷体" w:cs="Times New Roman"/>
          <w:sz w:val="72"/>
          <w:szCs w:val="72"/>
        </w:rPr>
      </w:pPr>
      <w:r>
        <w:rPr>
          <w:rFonts w:ascii="楷体" w:eastAsia="楷体" w:hAnsi="楷体" w:cs="Times New Roman" w:hint="eastAsia"/>
          <w:sz w:val="72"/>
          <w:szCs w:val="72"/>
        </w:rPr>
        <w:t>软件开发计划</w:t>
      </w:r>
    </w:p>
    <w:p w14:paraId="0A28500F" w14:textId="77777777" w:rsidR="0029631C" w:rsidRDefault="0029631C" w:rsidP="0029631C">
      <w:pPr>
        <w:spacing w:after="217"/>
        <w:rPr>
          <w:rFonts w:ascii="宋体" w:eastAsia="宋体" w:hAnsi="宋体" w:cs="宋体"/>
          <w:sz w:val="72"/>
        </w:rPr>
      </w:pPr>
    </w:p>
    <w:p w14:paraId="47940A58" w14:textId="77777777" w:rsidR="0029631C" w:rsidRDefault="0029631C" w:rsidP="0029631C">
      <w:pPr>
        <w:spacing w:after="217"/>
        <w:rPr>
          <w:rFonts w:ascii="宋体" w:eastAsia="宋体" w:hAnsi="宋体" w:cs="宋体"/>
          <w:sz w:val="72"/>
        </w:rPr>
      </w:pPr>
    </w:p>
    <w:p w14:paraId="155DA2F8" w14:textId="77777777" w:rsidR="0029631C" w:rsidRDefault="0029631C" w:rsidP="0029631C">
      <w:pPr>
        <w:spacing w:line="15" w:lineRule="auto"/>
      </w:pPr>
      <w:r>
        <w:rPr>
          <w:rFonts w:ascii="宋体" w:eastAsia="宋体" w:hAnsi="宋体" w:cs="宋体"/>
          <w:sz w:val="96"/>
        </w:rPr>
        <w:t xml:space="preserve"> </w:t>
      </w:r>
    </w:p>
    <w:p w14:paraId="4441C522" w14:textId="1BAF4604" w:rsidR="0029631C" w:rsidRDefault="0029631C" w:rsidP="0029631C">
      <w:pPr>
        <w:spacing w:line="480" w:lineRule="auto"/>
        <w:ind w:firstLineChars="514" w:firstLine="1439"/>
        <w:rPr>
          <w:rFonts w:ascii="宋体" w:hAnsi="宋体"/>
          <w:sz w:val="28"/>
          <w:szCs w:val="28"/>
          <w:u w:val="single"/>
        </w:rPr>
      </w:pPr>
      <w:r>
        <w:rPr>
          <w:rFonts w:ascii="宋体" w:hAnsi="宋体" w:hint="eastAsia"/>
          <w:sz w:val="28"/>
          <w:szCs w:val="28"/>
        </w:rPr>
        <w:t>课    题</w:t>
      </w:r>
      <w:r>
        <w:rPr>
          <w:rFonts w:ascii="宋体" w:hAnsi="宋体"/>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30"/>
          <w:szCs w:val="30"/>
          <w:u w:val="single"/>
        </w:rPr>
        <w:t xml:space="preserve"> </w:t>
      </w:r>
      <w:r>
        <w:rPr>
          <w:rFonts w:ascii="宋体" w:eastAsia="宋体" w:hAnsi="宋体" w:hint="eastAsia"/>
          <w:sz w:val="30"/>
          <w:szCs w:val="30"/>
          <w:u w:val="single"/>
        </w:rPr>
        <w:t>校园二手交易平台</w:t>
      </w:r>
      <w:r>
        <w:rPr>
          <w:rFonts w:ascii="宋体" w:hAnsi="宋体"/>
          <w:sz w:val="30"/>
          <w:szCs w:val="30"/>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2A34764E" w14:textId="4D166AD8" w:rsidR="0029631C" w:rsidRDefault="0029631C" w:rsidP="0029631C">
      <w:pPr>
        <w:spacing w:line="480" w:lineRule="auto"/>
        <w:ind w:firstLineChars="514" w:firstLine="1439"/>
        <w:rPr>
          <w:rFonts w:ascii="宋体" w:hAnsi="宋体"/>
          <w:sz w:val="28"/>
          <w:szCs w:val="28"/>
          <w:u w:val="single"/>
        </w:rPr>
      </w:pPr>
      <w:r>
        <w:rPr>
          <w:rFonts w:ascii="宋体" w:hAnsi="宋体" w:hint="eastAsia"/>
          <w:sz w:val="28"/>
          <w:szCs w:val="28"/>
        </w:rPr>
        <w:t>组    长：</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39AB56B8" w14:textId="700DB2BD" w:rsidR="0029631C" w:rsidRDefault="0029631C" w:rsidP="0029631C">
      <w:pPr>
        <w:spacing w:line="480" w:lineRule="auto"/>
        <w:ind w:firstLineChars="514" w:firstLine="1439"/>
        <w:rPr>
          <w:rFonts w:ascii="宋体" w:hAnsi="宋体"/>
          <w:sz w:val="28"/>
          <w:szCs w:val="28"/>
          <w:u w:val="single"/>
        </w:rPr>
      </w:pPr>
      <w:r>
        <w:rPr>
          <w:rFonts w:ascii="宋体" w:hAnsi="宋体" w:hint="eastAsia"/>
          <w:sz w:val="28"/>
          <w:szCs w:val="28"/>
        </w:rPr>
        <w:t xml:space="preserve">组    </w:t>
      </w:r>
      <w:r>
        <w:rPr>
          <w:rFonts w:ascii="宋体" w:eastAsia="宋体" w:hAnsi="宋体" w:hint="eastAsia"/>
          <w:sz w:val="28"/>
          <w:szCs w:val="28"/>
        </w:rPr>
        <w:t>员</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7D2A9626" w14:textId="588EE76F" w:rsidR="0029631C" w:rsidRDefault="0029631C" w:rsidP="0029631C">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65CF30AE" w14:textId="7D516104" w:rsidR="0029631C" w:rsidRDefault="0029631C" w:rsidP="0029631C">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46CCA04B" w14:textId="3603D289" w:rsidR="0029631C" w:rsidRDefault="0029631C" w:rsidP="0029631C">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588B6D3C" w14:textId="4BB0A3D1" w:rsidR="0029631C" w:rsidRDefault="0029631C" w:rsidP="0029631C">
      <w:pPr>
        <w:spacing w:line="480" w:lineRule="auto"/>
        <w:ind w:firstLineChars="514" w:firstLine="1439"/>
        <w:rPr>
          <w:rFonts w:ascii="宋体" w:hAnsi="宋体"/>
          <w:sz w:val="28"/>
          <w:szCs w:val="28"/>
        </w:rPr>
      </w:pPr>
      <w:r>
        <w:rPr>
          <w:rFonts w:ascii="宋体" w:eastAsia="宋体" w:hAnsi="宋体" w:hint="eastAsia"/>
          <w:sz w:val="28"/>
          <w:szCs w:val="28"/>
        </w:rPr>
        <w:t>指导老师</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77EA7175" w14:textId="6942D030" w:rsidR="0029631C" w:rsidRDefault="0029631C" w:rsidP="0029631C">
      <w:pPr>
        <w:spacing w:line="480" w:lineRule="auto"/>
        <w:ind w:firstLineChars="514" w:firstLine="1439"/>
        <w:rPr>
          <w:rFonts w:ascii="宋体" w:hAnsi="宋体"/>
          <w:sz w:val="28"/>
          <w:szCs w:val="28"/>
        </w:rPr>
      </w:pPr>
      <w:r>
        <w:rPr>
          <w:rFonts w:ascii="宋体" w:hAnsi="宋体" w:hint="eastAsia"/>
          <w:sz w:val="28"/>
          <w:szCs w:val="28"/>
        </w:rPr>
        <w:t>汇报日期</w:t>
      </w:r>
      <w:r>
        <w:rPr>
          <w:rFonts w:ascii="宋体" w:hAnsi="宋体"/>
          <w:sz w:val="28"/>
          <w:szCs w:val="28"/>
        </w:rPr>
        <w:t>：</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2021</w:t>
      </w:r>
      <w:r>
        <w:rPr>
          <w:rFonts w:ascii="宋体" w:hAnsi="宋体" w:hint="eastAsia"/>
          <w:sz w:val="28"/>
          <w:szCs w:val="28"/>
          <w:u w:val="single"/>
        </w:rPr>
        <w:t xml:space="preserve"> 年</w:t>
      </w:r>
      <w:r>
        <w:rPr>
          <w:rFonts w:ascii="宋体" w:hAnsi="宋体"/>
          <w:sz w:val="28"/>
          <w:szCs w:val="28"/>
          <w:u w:val="single"/>
        </w:rPr>
        <w:t xml:space="preserve"> </w:t>
      </w:r>
      <w:r>
        <w:rPr>
          <w:rFonts w:ascii="宋体" w:eastAsia="宋体" w:hAnsi="宋体"/>
          <w:sz w:val="28"/>
          <w:szCs w:val="28"/>
          <w:u w:val="single"/>
        </w:rPr>
        <w:t>11</w:t>
      </w:r>
      <w:r>
        <w:rPr>
          <w:rFonts w:ascii="宋体" w:hAnsi="宋体"/>
          <w:sz w:val="28"/>
          <w:szCs w:val="28"/>
          <w:u w:val="single"/>
        </w:rPr>
        <w:t xml:space="preserve"> </w:t>
      </w:r>
      <w:r>
        <w:rPr>
          <w:rFonts w:ascii="宋体" w:hAnsi="宋体" w:hint="eastAsia"/>
          <w:sz w:val="28"/>
          <w:szCs w:val="28"/>
          <w:u w:val="single"/>
        </w:rPr>
        <w:t>月</w:t>
      </w:r>
      <w:r>
        <w:rPr>
          <w:rFonts w:ascii="宋体" w:hAnsi="宋体"/>
          <w:sz w:val="28"/>
          <w:szCs w:val="28"/>
          <w:u w:val="single"/>
        </w:rPr>
        <w:t xml:space="preserve"> </w:t>
      </w:r>
      <w:r>
        <w:rPr>
          <w:rFonts w:ascii="宋体" w:eastAsia="宋体" w:hAnsi="宋体"/>
          <w:sz w:val="28"/>
          <w:szCs w:val="28"/>
          <w:u w:val="single"/>
        </w:rPr>
        <w:t>24</w:t>
      </w:r>
      <w:r>
        <w:rPr>
          <w:rFonts w:ascii="宋体" w:hAnsi="宋体"/>
          <w:sz w:val="28"/>
          <w:szCs w:val="28"/>
          <w:u w:val="single"/>
        </w:rPr>
        <w:t xml:space="preserve"> </w:t>
      </w:r>
      <w:r>
        <w:rPr>
          <w:rFonts w:ascii="宋体" w:hAnsi="宋体" w:hint="eastAsia"/>
          <w:sz w:val="28"/>
          <w:szCs w:val="28"/>
          <w:u w:val="single"/>
        </w:rPr>
        <w:t xml:space="preserve">日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780F8D76" w14:textId="77777777" w:rsidR="0029631C" w:rsidRDefault="0029631C" w:rsidP="0029631C">
      <w:pPr>
        <w:ind w:firstLineChars="100" w:firstLine="240"/>
        <w:rPr>
          <w:sz w:val="24"/>
        </w:rPr>
      </w:pPr>
    </w:p>
    <w:p w14:paraId="07B2E0BB" w14:textId="3F615F0C" w:rsidR="0029631C" w:rsidRDefault="0029631C" w:rsidP="0029631C">
      <w:pPr>
        <w:spacing w:line="480" w:lineRule="auto"/>
        <w:jc w:val="center"/>
        <w:rPr>
          <w:rFonts w:ascii="宋体" w:hAnsi="宋体"/>
          <w:sz w:val="30"/>
        </w:rPr>
      </w:pPr>
    </w:p>
    <w:p w14:paraId="15881A71" w14:textId="77777777" w:rsidR="00131A5D" w:rsidRDefault="00131A5D" w:rsidP="0029631C">
      <w:pPr>
        <w:spacing w:line="480" w:lineRule="auto"/>
        <w:jc w:val="center"/>
        <w:rPr>
          <w:rFonts w:ascii="宋体" w:hAnsi="宋体"/>
          <w:sz w:val="30"/>
        </w:rPr>
      </w:pPr>
    </w:p>
    <w:p w14:paraId="758097B6" w14:textId="106E941A" w:rsidR="00534BBD" w:rsidRDefault="00534BBD" w:rsidP="00131A5D"/>
    <w:p w14:paraId="61492417" w14:textId="77777777" w:rsidR="00534BBD" w:rsidRDefault="00D8526C">
      <w:pPr>
        <w:pStyle w:val="1"/>
        <w:numPr>
          <w:ilvl w:val="0"/>
          <w:numId w:val="39"/>
        </w:numPr>
        <w:snapToGrid w:val="0"/>
        <w:ind w:left="576" w:hangingChars="160" w:hanging="576"/>
        <w:rPr>
          <w:rFonts w:ascii="微软雅黑" w:eastAsia="微软雅黑" w:hAnsi="微软雅黑"/>
        </w:rPr>
      </w:pPr>
      <w:r>
        <w:rPr>
          <w:rFonts w:ascii="微软雅黑" w:eastAsia="微软雅黑" w:hAnsi="微软雅黑"/>
        </w:rPr>
        <w:lastRenderedPageBreak/>
        <w:t>引言</w:t>
      </w:r>
    </w:p>
    <w:p w14:paraId="4DFA73AD"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编写目的</w:t>
      </w:r>
    </w:p>
    <w:p w14:paraId="1C348E37"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为了保证项目小组按时保质地完成项目目标，便于项目小组成员更好地了解项目情况，使项目工作各个过程开展有序合理，有必要以文件化的形式，把对于在项目生命周期内的工作任务范围、各项工作的任务分解、项目小组组织结构、各小组成员的工作责任、小组内外沟通协作方式、开发进度、项目内外环境条件、风险对策等内容以书面的方式描述出来，作为项目小组成员之间的共识与约定，项目生命周期内的所有项目活动的行动基础，项目小组开展和检查项目工作的依据。</w:t>
      </w:r>
    </w:p>
    <w:p w14:paraId="274089B5"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本项目开发计划用于从总体上指导校园二手交易平台项目顺利进行并最终得到通过评审的项目产品。本项目开发计划面向项目组全体成员。</w:t>
      </w:r>
    </w:p>
    <w:p w14:paraId="71EFA14B"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背景</w:t>
      </w:r>
    </w:p>
    <w:p w14:paraId="110BB176"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在如今的大学校园，随着学生购买能力提高和每年的升学和毕业，同学们希望有一个平台能出售或购买闲置物品，而不是局限于校园公告栏或二手交易群，如何处置这些闲置物品成为了难题。</w:t>
      </w:r>
    </w:p>
    <w:p w14:paraId="08A3AF0C"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我们小组以校园二手交易平台项目，为在校学生提供二手信息和处理闲置物品的渠道，更好地整合利用资源。通过认证的在校学生可以将自己闲置的物品以合理的价格出售，使得闲置物品得到充分利用，解决大学生闲置物品问题。</w:t>
      </w:r>
    </w:p>
    <w:p w14:paraId="0A7F1529"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定义</w:t>
      </w:r>
    </w:p>
    <w:p w14:paraId="485B8968" w14:textId="77777777" w:rsidR="00534BBD" w:rsidRDefault="00D8526C">
      <w:pPr>
        <w:snapToGrid w:val="0"/>
        <w:spacing w:before="60" w:after="60" w:line="312" w:lineRule="auto"/>
        <w:jc w:val="left"/>
        <w:rPr>
          <w:rFonts w:ascii="微软雅黑" w:eastAsia="微软雅黑" w:hAnsi="微软雅黑"/>
          <w:color w:val="333333"/>
          <w:sz w:val="22"/>
        </w:rPr>
      </w:pPr>
      <w:r>
        <w:rPr>
          <w:rFonts w:ascii="微软雅黑" w:eastAsia="微软雅黑" w:hAnsi="微软雅黑"/>
          <w:color w:val="333333"/>
          <w:sz w:val="22"/>
        </w:rPr>
        <w:t>专业术语：</w:t>
      </w:r>
    </w:p>
    <w:p w14:paraId="7AB32781" w14:textId="77777777" w:rsidR="00534BBD" w:rsidRDefault="00D8526C">
      <w:pPr>
        <w:numPr>
          <w:ilvl w:val="0"/>
          <w:numId w:val="34"/>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Visual Studio Code：微软公司开发的跨平台源代码编辑器。</w:t>
      </w:r>
    </w:p>
    <w:p w14:paraId="45FF8011" w14:textId="77777777" w:rsidR="00534BBD" w:rsidRDefault="00D8526C">
      <w:pPr>
        <w:numPr>
          <w:ilvl w:val="0"/>
          <w:numId w:val="34"/>
        </w:numPr>
        <w:snapToGrid w:val="0"/>
        <w:spacing w:before="60" w:after="60" w:line="312" w:lineRule="auto"/>
        <w:ind w:left="352" w:hangingChars="160" w:hanging="352"/>
        <w:jc w:val="left"/>
        <w:rPr>
          <w:rFonts w:ascii="微软雅黑" w:eastAsia="微软雅黑" w:hAnsi="微软雅黑"/>
          <w:color w:val="333333"/>
          <w:sz w:val="22"/>
        </w:rPr>
      </w:pPr>
      <w:proofErr w:type="spellStart"/>
      <w:r>
        <w:rPr>
          <w:rFonts w:ascii="微软雅黑" w:eastAsia="微软雅黑" w:hAnsi="微软雅黑"/>
          <w:color w:val="333333"/>
          <w:sz w:val="22"/>
        </w:rPr>
        <w:t>layui</w:t>
      </w:r>
      <w:proofErr w:type="spellEnd"/>
      <w:r>
        <w:rPr>
          <w:rFonts w:ascii="微软雅黑" w:eastAsia="微软雅黑" w:hAnsi="微软雅黑"/>
          <w:color w:val="333333"/>
          <w:sz w:val="22"/>
        </w:rPr>
        <w:t>：一套开源的Web UI解决方案，前端框架。</w:t>
      </w:r>
    </w:p>
    <w:p w14:paraId="75E0DDEB" w14:textId="77777777" w:rsidR="00534BBD" w:rsidRDefault="00D8526C">
      <w:pPr>
        <w:numPr>
          <w:ilvl w:val="0"/>
          <w:numId w:val="34"/>
        </w:numPr>
        <w:snapToGrid w:val="0"/>
        <w:spacing w:before="60" w:after="60" w:line="312" w:lineRule="auto"/>
        <w:ind w:left="352" w:hangingChars="160" w:hanging="352"/>
        <w:jc w:val="left"/>
        <w:rPr>
          <w:rFonts w:ascii="微软雅黑" w:eastAsia="微软雅黑" w:hAnsi="微软雅黑"/>
          <w:color w:val="333333"/>
          <w:sz w:val="22"/>
        </w:rPr>
      </w:pPr>
      <w:proofErr w:type="spellStart"/>
      <w:r>
        <w:rPr>
          <w:rFonts w:ascii="微软雅黑" w:eastAsia="微软雅黑" w:hAnsi="微软雅黑"/>
          <w:color w:val="333333"/>
          <w:sz w:val="22"/>
        </w:rPr>
        <w:t>IntellJ</w:t>
      </w:r>
      <w:proofErr w:type="spellEnd"/>
      <w:r>
        <w:rPr>
          <w:rFonts w:ascii="微软雅黑" w:eastAsia="微软雅黑" w:hAnsi="微软雅黑"/>
          <w:color w:val="333333"/>
          <w:sz w:val="22"/>
        </w:rPr>
        <w:t xml:space="preserve"> IDEA：Java集成开发环境</w:t>
      </w:r>
    </w:p>
    <w:p w14:paraId="4EAE8717" w14:textId="77777777" w:rsidR="00534BBD" w:rsidRDefault="00D8526C">
      <w:pPr>
        <w:numPr>
          <w:ilvl w:val="0"/>
          <w:numId w:val="34"/>
        </w:numPr>
        <w:snapToGrid w:val="0"/>
        <w:spacing w:before="60" w:after="60" w:line="312" w:lineRule="auto"/>
        <w:ind w:left="352" w:hangingChars="160" w:hanging="352"/>
        <w:jc w:val="left"/>
        <w:rPr>
          <w:rFonts w:ascii="微软雅黑" w:eastAsia="微软雅黑" w:hAnsi="微软雅黑"/>
          <w:color w:val="333333"/>
          <w:sz w:val="22"/>
        </w:rPr>
      </w:pPr>
      <w:r>
        <w:rPr>
          <w:rFonts w:ascii="微软雅黑" w:eastAsia="微软雅黑" w:hAnsi="微软雅黑"/>
          <w:color w:val="333333"/>
          <w:sz w:val="22"/>
        </w:rPr>
        <w:t>Maven：一个项目管理工具，将项目开发和管理过程抽象成一个项目对象模型。</w:t>
      </w:r>
    </w:p>
    <w:p w14:paraId="18816DFA" w14:textId="77777777" w:rsidR="00534BBD" w:rsidRDefault="00D8526C">
      <w:pPr>
        <w:numPr>
          <w:ilvl w:val="0"/>
          <w:numId w:val="34"/>
        </w:numPr>
        <w:snapToGrid w:val="0"/>
        <w:spacing w:before="60" w:after="60" w:line="312" w:lineRule="auto"/>
        <w:ind w:left="352" w:hangingChars="160" w:hanging="352"/>
        <w:jc w:val="left"/>
        <w:rPr>
          <w:rFonts w:ascii="微软雅黑" w:eastAsia="微软雅黑" w:hAnsi="微软雅黑"/>
          <w:color w:val="333333"/>
          <w:sz w:val="22"/>
        </w:rPr>
      </w:pPr>
      <w:proofErr w:type="spellStart"/>
      <w:r>
        <w:rPr>
          <w:rFonts w:ascii="微软雅黑" w:eastAsia="微软雅黑" w:hAnsi="微软雅黑"/>
          <w:color w:val="333333"/>
          <w:sz w:val="22"/>
        </w:rPr>
        <w:lastRenderedPageBreak/>
        <w:t>springboot</w:t>
      </w:r>
      <w:proofErr w:type="spellEnd"/>
      <w:r>
        <w:rPr>
          <w:rFonts w:ascii="微软雅黑" w:eastAsia="微软雅黑" w:hAnsi="微软雅黑"/>
          <w:color w:val="333333"/>
          <w:sz w:val="22"/>
        </w:rPr>
        <w:t>：开源框架，轻量级Java开发框架。</w:t>
      </w:r>
    </w:p>
    <w:p w14:paraId="3864C386" w14:textId="77777777" w:rsidR="00534BBD" w:rsidRDefault="00D8526C">
      <w:pPr>
        <w:numPr>
          <w:ilvl w:val="0"/>
          <w:numId w:val="34"/>
        </w:numPr>
        <w:snapToGrid w:val="0"/>
        <w:spacing w:before="60" w:after="60" w:line="312" w:lineRule="auto"/>
        <w:ind w:left="352" w:hangingChars="160" w:hanging="352"/>
        <w:jc w:val="left"/>
        <w:rPr>
          <w:rFonts w:ascii="微软雅黑" w:eastAsia="微软雅黑" w:hAnsi="微软雅黑"/>
          <w:color w:val="333333"/>
          <w:sz w:val="22"/>
        </w:rPr>
      </w:pPr>
      <w:proofErr w:type="spellStart"/>
      <w:r>
        <w:rPr>
          <w:rFonts w:ascii="微软雅黑" w:eastAsia="微软雅黑" w:hAnsi="微软雅黑"/>
          <w:color w:val="333333"/>
          <w:sz w:val="22"/>
        </w:rPr>
        <w:t>Mybatis</w:t>
      </w:r>
      <w:proofErr w:type="spellEnd"/>
      <w:r>
        <w:rPr>
          <w:rFonts w:ascii="微软雅黑" w:eastAsia="微软雅黑" w:hAnsi="微软雅黑"/>
          <w:color w:val="333333"/>
          <w:sz w:val="22"/>
        </w:rPr>
        <w:t>：基于Java的持久层框架，内部封装数据库连接编程接口。</w:t>
      </w:r>
    </w:p>
    <w:p w14:paraId="0CADABE6"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参考资料</w:t>
      </w:r>
    </w:p>
    <w:p w14:paraId="7DA83D37" w14:textId="77777777" w:rsidR="00534BBD" w:rsidRDefault="00D8526C">
      <w:pPr>
        <w:snapToGrid w:val="0"/>
        <w:spacing w:before="60" w:after="60" w:line="312" w:lineRule="auto"/>
        <w:ind w:firstLineChars="200" w:firstLine="440"/>
        <w:jc w:val="left"/>
        <w:rPr>
          <w:rFonts w:ascii="Helvetica Neue" w:eastAsia="Helvetica Neue" w:hAnsi="Helvetica Neue"/>
          <w:color w:val="333333"/>
          <w:sz w:val="22"/>
        </w:rPr>
      </w:pPr>
      <w:r>
        <w:rPr>
          <w:rFonts w:ascii="微软雅黑" w:eastAsia="微软雅黑" w:hAnsi="微软雅黑"/>
          <w:color w:val="333333"/>
          <w:sz w:val="22"/>
        </w:rPr>
        <w:t>文档格式按照我国</w:t>
      </w:r>
      <w:r>
        <w:rPr>
          <w:rFonts w:ascii="Helvetica Neue" w:eastAsia="Helvetica Neue" w:hAnsi="Helvetica Neue"/>
          <w:color w:val="333333"/>
          <w:sz w:val="22"/>
        </w:rPr>
        <w:t>GB8567-2006计算机软件文档编制规范进行编写。</w:t>
      </w:r>
    </w:p>
    <w:p w14:paraId="3A415CB2" w14:textId="77777777" w:rsidR="00534BBD" w:rsidRDefault="00D8526C">
      <w:pPr>
        <w:snapToGrid w:val="0"/>
        <w:spacing w:before="60" w:after="60" w:line="312" w:lineRule="auto"/>
        <w:ind w:firstLineChars="200" w:firstLine="440"/>
        <w:jc w:val="left"/>
        <w:rPr>
          <w:rFonts w:ascii="Helvetica Neue" w:eastAsia="Helvetica Neue" w:hAnsi="Helvetica Neue"/>
          <w:color w:val="333333"/>
          <w:sz w:val="22"/>
        </w:rPr>
      </w:pPr>
      <w:r>
        <w:rPr>
          <w:rFonts w:ascii="Helvetica Neue" w:eastAsia="Helvetica Neue" w:hAnsi="Helvetica Neue"/>
          <w:color w:val="333333"/>
          <w:sz w:val="22"/>
        </w:rPr>
        <w:t>[1] 佚名. 软件项目管理[M]. 清华大学出版社, 2009.</w:t>
      </w:r>
    </w:p>
    <w:p w14:paraId="788DD9EC" w14:textId="77777777" w:rsidR="00534BBD" w:rsidRDefault="00D8526C">
      <w:pPr>
        <w:snapToGrid w:val="0"/>
        <w:spacing w:before="60" w:after="60" w:line="312" w:lineRule="auto"/>
        <w:ind w:firstLineChars="200" w:firstLine="440"/>
        <w:jc w:val="left"/>
        <w:rPr>
          <w:rFonts w:ascii="Helvetica Neue" w:eastAsia="Helvetica Neue" w:hAnsi="Helvetica Neue"/>
          <w:color w:val="333333"/>
          <w:sz w:val="22"/>
        </w:rPr>
      </w:pPr>
      <w:r>
        <w:rPr>
          <w:rFonts w:ascii="Helvetica Neue" w:eastAsia="Helvetica Neue" w:hAnsi="Helvetica Neue"/>
          <w:color w:val="333333"/>
          <w:sz w:val="22"/>
        </w:rPr>
        <w:t>[2] 谢盼盼. 校园二手交易市场分析[J]. 江苏商论, 2009, 2009(9):269-269.</w:t>
      </w:r>
    </w:p>
    <w:p w14:paraId="74EE3AF3" w14:textId="77777777" w:rsidR="00534BBD" w:rsidRDefault="00D8526C">
      <w:pPr>
        <w:snapToGrid w:val="0"/>
        <w:spacing w:before="60" w:after="60" w:line="312" w:lineRule="auto"/>
        <w:ind w:firstLineChars="200" w:firstLine="440"/>
        <w:jc w:val="left"/>
        <w:rPr>
          <w:rFonts w:ascii="Helvetica Neue" w:eastAsia="Helvetica Neue" w:hAnsi="Helvetica Neue"/>
          <w:color w:val="333333"/>
          <w:sz w:val="22"/>
        </w:rPr>
      </w:pPr>
      <w:r>
        <w:rPr>
          <w:rFonts w:ascii="Helvetica Neue" w:eastAsia="Helvetica Neue" w:hAnsi="Helvetica Neue"/>
          <w:color w:val="333333"/>
          <w:sz w:val="22"/>
        </w:rPr>
        <w:t>[3] 强云霞. 浅谈软件项目开发过程中的需求分析[J]. 科学与信息化, 2017(32):2.</w:t>
      </w:r>
    </w:p>
    <w:p w14:paraId="7258852B" w14:textId="77777777" w:rsidR="00534BBD" w:rsidRDefault="00D8526C">
      <w:pPr>
        <w:snapToGrid w:val="0"/>
        <w:spacing w:before="60" w:after="60" w:line="312" w:lineRule="auto"/>
        <w:ind w:firstLineChars="200" w:firstLine="440"/>
        <w:jc w:val="left"/>
        <w:rPr>
          <w:rFonts w:ascii="Helvetica Neue" w:eastAsia="Helvetica Neue" w:hAnsi="Helvetica Neue"/>
          <w:color w:val="333333"/>
          <w:sz w:val="22"/>
        </w:rPr>
      </w:pPr>
      <w:r>
        <w:rPr>
          <w:rFonts w:ascii="Helvetica Neue" w:eastAsia="Helvetica Neue" w:hAnsi="Helvetica Neue"/>
          <w:color w:val="333333"/>
          <w:sz w:val="22"/>
        </w:rPr>
        <w:t>[4] 樊海玮. 软件详细设计教程[M]. 西安电子科技大学出版社, 2010.</w:t>
      </w:r>
    </w:p>
    <w:p w14:paraId="48F9BD6E"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Helvetica Neue" w:eastAsia="Helvetica Neue" w:hAnsi="Helvetica Neue"/>
          <w:color w:val="333333"/>
          <w:sz w:val="22"/>
        </w:rPr>
        <w:t>[5] 朱少民. 软件测试方法和技术[M]. 清华大学出版社, 2010.</w:t>
      </w:r>
    </w:p>
    <w:p w14:paraId="2FE4F3B6" w14:textId="77777777" w:rsidR="00534BBD" w:rsidRDefault="00D8526C">
      <w:pPr>
        <w:pStyle w:val="1"/>
        <w:numPr>
          <w:ilvl w:val="0"/>
          <w:numId w:val="39"/>
        </w:numPr>
        <w:snapToGrid w:val="0"/>
        <w:ind w:left="576" w:hangingChars="160" w:hanging="576"/>
        <w:rPr>
          <w:rFonts w:ascii="微软雅黑" w:eastAsia="微软雅黑" w:hAnsi="微软雅黑"/>
        </w:rPr>
      </w:pPr>
      <w:r>
        <w:rPr>
          <w:rFonts w:ascii="微软雅黑" w:eastAsia="微软雅黑" w:hAnsi="微软雅黑"/>
        </w:rPr>
        <w:t>概述</w:t>
      </w:r>
    </w:p>
    <w:p w14:paraId="7D666348"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项目概述</w:t>
      </w:r>
    </w:p>
    <w:p w14:paraId="5BFBBD03"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本次项目的主题是校园二手商品交易平台的设计与实现，项目致力于解决当代高校的旧物处理难的问题。本论文的主要内容，系统的阐述了二手商品交易平台各个部分模块功能的具体实现，从而构建了我们整个二手商品交易网站平台系统。平台具体面向高校校园，将其人员分为三类对象，卖家、买家，管理员。从个人用户的身份注册，商家发布商品，买家购买，订单的实时跟踪，管理员管理网站的运行，基本的实现了二手商品交易平台所需要的主要功能需求。且本系统界面简洁明了，利于操作使用，不仅能够满足让各用户之间有良好的互动交流需求，更有着较强的交互性。</w:t>
      </w:r>
    </w:p>
    <w:p w14:paraId="638EFFAB"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本系统的开发主要包括Web应用程序开发和后台数据库的搭建，使用Visual Studio Code结合</w:t>
      </w:r>
      <w:proofErr w:type="spellStart"/>
      <w:r>
        <w:rPr>
          <w:rFonts w:ascii="微软雅黑" w:eastAsia="微软雅黑" w:hAnsi="微软雅黑"/>
          <w:color w:val="333333"/>
          <w:sz w:val="22"/>
        </w:rPr>
        <w:t>layui</w:t>
      </w:r>
      <w:proofErr w:type="spellEnd"/>
      <w:r>
        <w:rPr>
          <w:rFonts w:ascii="微软雅黑" w:eastAsia="微软雅黑" w:hAnsi="微软雅黑"/>
          <w:color w:val="333333"/>
          <w:sz w:val="22"/>
        </w:rPr>
        <w:t>组件库进行前端搭建，快速实现了简洁明了的前端界面；利用</w:t>
      </w:r>
      <w:proofErr w:type="spellStart"/>
      <w:r>
        <w:rPr>
          <w:rFonts w:ascii="微软雅黑" w:eastAsia="微软雅黑" w:hAnsi="微软雅黑"/>
          <w:color w:val="333333"/>
          <w:sz w:val="22"/>
        </w:rPr>
        <w:t>IntellJ</w:t>
      </w:r>
      <w:proofErr w:type="spellEnd"/>
      <w:r>
        <w:rPr>
          <w:rFonts w:ascii="微软雅黑" w:eastAsia="微软雅黑" w:hAnsi="微软雅黑"/>
          <w:color w:val="333333"/>
          <w:sz w:val="22"/>
        </w:rPr>
        <w:t xml:space="preserve"> IDEA使用Maven并结合</w:t>
      </w:r>
      <w:proofErr w:type="spellStart"/>
      <w:r>
        <w:rPr>
          <w:rFonts w:ascii="微软雅黑" w:eastAsia="微软雅黑" w:hAnsi="微软雅黑"/>
          <w:color w:val="333333"/>
          <w:sz w:val="22"/>
        </w:rPr>
        <w:t>springboot</w:t>
      </w:r>
      <w:proofErr w:type="spellEnd"/>
      <w:r>
        <w:rPr>
          <w:rFonts w:ascii="微软雅黑" w:eastAsia="微软雅黑" w:hAnsi="微软雅黑"/>
          <w:color w:val="333333"/>
          <w:sz w:val="22"/>
        </w:rPr>
        <w:t xml:space="preserve">框架进行后端开发，使使后端人员只需关注业务逻辑开发，提高了后端开发人员的工作效率；使用 </w:t>
      </w:r>
      <w:proofErr w:type="spellStart"/>
      <w:r>
        <w:rPr>
          <w:rFonts w:ascii="微软雅黑" w:eastAsia="微软雅黑" w:hAnsi="微软雅黑"/>
          <w:color w:val="333333"/>
          <w:sz w:val="22"/>
        </w:rPr>
        <w:t>Mybatis</w:t>
      </w:r>
      <w:proofErr w:type="spellEnd"/>
      <w:r>
        <w:rPr>
          <w:rFonts w:ascii="微软雅黑" w:eastAsia="微软雅黑" w:hAnsi="微软雅黑"/>
          <w:color w:val="333333"/>
          <w:sz w:val="22"/>
        </w:rPr>
        <w:t xml:space="preserve"> 中间件作为访问数据库的媒介，减少冗余代码，同时内部其还使用了连接池技术，避免了多次重复建立连接，提高连接的利用率。</w:t>
      </w:r>
    </w:p>
    <w:p w14:paraId="7FF32C51"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本校园二手交易平台主要实现功能如下：</w:t>
      </w:r>
    </w:p>
    <w:p w14:paraId="2EF82087" w14:textId="77777777" w:rsidR="00534BBD" w:rsidRDefault="00D8526C">
      <w:pPr>
        <w:numPr>
          <w:ilvl w:val="0"/>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用户可以注册登录账号</w:t>
      </w:r>
    </w:p>
    <w:p w14:paraId="0004B3B0" w14:textId="77777777" w:rsidR="00534BBD" w:rsidRDefault="00D8526C">
      <w:pPr>
        <w:numPr>
          <w:ilvl w:val="0"/>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lastRenderedPageBreak/>
        <w:t>用户可以浏览、搜索、查看闲置物品</w:t>
      </w:r>
    </w:p>
    <w:p w14:paraId="4F6E15D8" w14:textId="77777777" w:rsidR="00534BBD" w:rsidRDefault="00D8526C">
      <w:pPr>
        <w:numPr>
          <w:ilvl w:val="0"/>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用户可以购买闲置物品并查看购买订单</w:t>
      </w:r>
    </w:p>
    <w:p w14:paraId="4D48CE12" w14:textId="77777777" w:rsidR="00534BBD" w:rsidRDefault="00D8526C">
      <w:pPr>
        <w:numPr>
          <w:ilvl w:val="0"/>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用户可以上架或下架自己的闲置物品</w:t>
      </w:r>
    </w:p>
    <w:p w14:paraId="7D165EA1" w14:textId="77777777" w:rsidR="00534BBD" w:rsidRDefault="00D8526C">
      <w:pPr>
        <w:numPr>
          <w:ilvl w:val="0"/>
          <w:numId w:val="33"/>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管理员可以对用户、订单、商品进行添加、删除、修改等管理</w:t>
      </w:r>
    </w:p>
    <w:p w14:paraId="5E393B60"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项目开发时间：10周</w:t>
      </w:r>
    </w:p>
    <w:p w14:paraId="54A7B980"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开发工具：</w:t>
      </w:r>
      <w:proofErr w:type="spellStart"/>
      <w:r>
        <w:rPr>
          <w:rFonts w:ascii="微软雅黑" w:eastAsia="微软雅黑" w:hAnsi="微软雅黑"/>
          <w:color w:val="333333"/>
          <w:sz w:val="22"/>
        </w:rPr>
        <w:t>IntellJ</w:t>
      </w:r>
      <w:proofErr w:type="spellEnd"/>
      <w:r>
        <w:rPr>
          <w:rFonts w:ascii="微软雅黑" w:eastAsia="微软雅黑" w:hAnsi="微软雅黑"/>
          <w:color w:val="333333"/>
          <w:sz w:val="22"/>
        </w:rPr>
        <w:t xml:space="preserve"> IDEA</w:t>
      </w:r>
    </w:p>
    <w:p w14:paraId="4184455B"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工作内容</w:t>
      </w:r>
    </w:p>
    <w:p w14:paraId="0A659671"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项目可行性分析</w:t>
      </w:r>
    </w:p>
    <w:p w14:paraId="7649337B"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项目需求分析</w:t>
      </w:r>
    </w:p>
    <w:p w14:paraId="7148EBFE"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项目概要设计</w:t>
      </w:r>
    </w:p>
    <w:p w14:paraId="15926849"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项目提交评审</w:t>
      </w:r>
    </w:p>
    <w:p w14:paraId="2CB7797C"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制定软件开发计划</w:t>
      </w:r>
    </w:p>
    <w:p w14:paraId="15BC5008"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项目详细设计</w:t>
      </w:r>
    </w:p>
    <w:p w14:paraId="74570F68"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项目系统测试</w:t>
      </w:r>
    </w:p>
    <w:p w14:paraId="4AF6F414"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项目总结和展望</w:t>
      </w:r>
    </w:p>
    <w:p w14:paraId="7EFE814C" w14:textId="77777777" w:rsidR="00534BBD" w:rsidRDefault="00D8526C">
      <w:pPr>
        <w:numPr>
          <w:ilvl w:val="0"/>
          <w:numId w:val="36"/>
        </w:numPr>
        <w:snapToGrid w:val="0"/>
        <w:spacing w:before="60" w:after="60" w:line="312" w:lineRule="auto"/>
        <w:ind w:leftChars="160" w:left="688" w:hangingChars="160" w:hanging="352"/>
        <w:jc w:val="left"/>
        <w:rPr>
          <w:rFonts w:ascii="微软雅黑" w:eastAsia="微软雅黑" w:hAnsi="微软雅黑"/>
          <w:color w:val="333333"/>
          <w:sz w:val="22"/>
        </w:rPr>
      </w:pPr>
      <w:r>
        <w:rPr>
          <w:rFonts w:ascii="微软雅黑" w:eastAsia="微软雅黑" w:hAnsi="微软雅黑"/>
          <w:color w:val="333333"/>
          <w:sz w:val="22"/>
        </w:rPr>
        <w:t>项目交付验收</w:t>
      </w:r>
    </w:p>
    <w:p w14:paraId="04B33F3E"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小组成员</w:t>
      </w:r>
    </w:p>
    <w:p w14:paraId="6B8DE019"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为完成校园二手交易平台，我们组建了一个项目小组，有一名项目组长和四名组员。</w:t>
      </w:r>
    </w:p>
    <w:p w14:paraId="3CDB1039" w14:textId="704211BD"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小组成员分工如</w:t>
      </w:r>
      <w:r>
        <w:rPr>
          <w:rFonts w:ascii="微软雅黑" w:eastAsia="微软雅黑" w:hAnsi="微软雅黑"/>
          <w:color w:val="333333"/>
          <w:sz w:val="22"/>
          <w:shd w:val="clear" w:color="auto" w:fill="FFFFFF"/>
        </w:rPr>
        <w:t>表2.1</w:t>
      </w:r>
      <w:r>
        <w:rPr>
          <w:rFonts w:ascii="微软雅黑" w:eastAsia="微软雅黑" w:hAnsi="微软雅黑"/>
          <w:color w:val="333333"/>
          <w:sz w:val="22"/>
        </w:rPr>
        <w:t>所示：</w:t>
      </w:r>
    </w:p>
    <w:p w14:paraId="31AF7D8A" w14:textId="346FF6F8" w:rsidR="00131A5D" w:rsidRDefault="00131A5D">
      <w:pPr>
        <w:snapToGrid w:val="0"/>
        <w:spacing w:before="60" w:after="60" w:line="312" w:lineRule="auto"/>
        <w:ind w:firstLineChars="200" w:firstLine="440"/>
        <w:jc w:val="left"/>
        <w:rPr>
          <w:rFonts w:ascii="微软雅黑" w:eastAsia="微软雅黑" w:hAnsi="微软雅黑"/>
          <w:color w:val="333333"/>
          <w:sz w:val="22"/>
        </w:rPr>
      </w:pPr>
    </w:p>
    <w:p w14:paraId="466247C8" w14:textId="4368ACA2" w:rsidR="00131A5D" w:rsidRDefault="00131A5D">
      <w:pPr>
        <w:snapToGrid w:val="0"/>
        <w:spacing w:before="60" w:after="60" w:line="312" w:lineRule="auto"/>
        <w:ind w:firstLineChars="200" w:firstLine="440"/>
        <w:jc w:val="left"/>
        <w:rPr>
          <w:rFonts w:ascii="微软雅黑" w:eastAsia="微软雅黑" w:hAnsi="微软雅黑"/>
          <w:color w:val="333333"/>
          <w:sz w:val="22"/>
        </w:rPr>
      </w:pPr>
    </w:p>
    <w:p w14:paraId="21B388B0" w14:textId="7F8F8680" w:rsidR="00131A5D" w:rsidRDefault="00131A5D">
      <w:pPr>
        <w:snapToGrid w:val="0"/>
        <w:spacing w:before="60" w:after="60" w:line="312" w:lineRule="auto"/>
        <w:ind w:firstLineChars="200" w:firstLine="440"/>
        <w:jc w:val="left"/>
        <w:rPr>
          <w:rFonts w:ascii="微软雅黑" w:eastAsia="微软雅黑" w:hAnsi="微软雅黑"/>
          <w:color w:val="333333"/>
          <w:sz w:val="22"/>
        </w:rPr>
      </w:pPr>
    </w:p>
    <w:p w14:paraId="4027D00A" w14:textId="77777777" w:rsidR="00131A5D" w:rsidRDefault="00131A5D">
      <w:pPr>
        <w:snapToGrid w:val="0"/>
        <w:spacing w:before="60" w:after="60" w:line="312" w:lineRule="auto"/>
        <w:ind w:firstLineChars="200" w:firstLine="440"/>
        <w:jc w:val="left"/>
        <w:rPr>
          <w:rFonts w:ascii="微软雅黑" w:eastAsia="微软雅黑" w:hAnsi="微软雅黑"/>
          <w:color w:val="333333"/>
          <w:sz w:val="22"/>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015"/>
        <w:gridCol w:w="3015"/>
        <w:gridCol w:w="3015"/>
      </w:tblGrid>
      <w:tr w:rsidR="00534BBD" w14:paraId="30BEBF89" w14:textId="77777777">
        <w:trPr>
          <w:trHeight w:val="480"/>
        </w:trPr>
        <w:tc>
          <w:tcPr>
            <w:tcW w:w="3015" w:type="dxa"/>
            <w:tcBorders>
              <w:top w:val="single" w:sz="8" w:space="0" w:color="000000"/>
              <w:left w:val="single" w:sz="8" w:space="0" w:color="000000"/>
              <w:bottom w:val="single" w:sz="8" w:space="0" w:color="000000"/>
              <w:right w:val="single" w:sz="8" w:space="0" w:color="000000"/>
            </w:tcBorders>
            <w:vAlign w:val="center"/>
          </w:tcPr>
          <w:p w14:paraId="3B0A3F56"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lastRenderedPageBreak/>
              <w:t>角色</w:t>
            </w:r>
          </w:p>
        </w:tc>
        <w:tc>
          <w:tcPr>
            <w:tcW w:w="3015" w:type="dxa"/>
            <w:tcBorders>
              <w:top w:val="single" w:sz="8" w:space="0" w:color="000000"/>
              <w:left w:val="single" w:sz="8" w:space="0" w:color="000000"/>
              <w:bottom w:val="single" w:sz="8" w:space="0" w:color="000000"/>
              <w:right w:val="single" w:sz="8" w:space="0" w:color="000000"/>
            </w:tcBorders>
            <w:vAlign w:val="center"/>
          </w:tcPr>
          <w:p w14:paraId="132C9DE9"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学号姓名</w:t>
            </w:r>
          </w:p>
        </w:tc>
        <w:tc>
          <w:tcPr>
            <w:tcW w:w="3015" w:type="dxa"/>
            <w:tcBorders>
              <w:top w:val="single" w:sz="8" w:space="0" w:color="000000"/>
              <w:left w:val="single" w:sz="8" w:space="0" w:color="000000"/>
              <w:bottom w:val="single" w:sz="8" w:space="0" w:color="000000"/>
              <w:right w:val="single" w:sz="8" w:space="0" w:color="000000"/>
            </w:tcBorders>
            <w:vAlign w:val="center"/>
          </w:tcPr>
          <w:p w14:paraId="31B2BB0D"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任务描述</w:t>
            </w:r>
          </w:p>
        </w:tc>
      </w:tr>
      <w:tr w:rsidR="00534BBD" w14:paraId="42CEF5D2" w14:textId="77777777">
        <w:trPr>
          <w:trHeight w:val="480"/>
        </w:trPr>
        <w:tc>
          <w:tcPr>
            <w:tcW w:w="3015" w:type="dxa"/>
            <w:tcBorders>
              <w:top w:val="single" w:sz="8" w:space="0" w:color="000000"/>
              <w:left w:val="single" w:sz="8" w:space="0" w:color="000000"/>
              <w:bottom w:val="single" w:sz="8" w:space="0" w:color="000000"/>
              <w:right w:val="single" w:sz="8" w:space="0" w:color="000000"/>
            </w:tcBorders>
            <w:vAlign w:val="center"/>
          </w:tcPr>
          <w:p w14:paraId="20C6AE22"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组长</w:t>
            </w:r>
          </w:p>
        </w:tc>
        <w:tc>
          <w:tcPr>
            <w:tcW w:w="3015" w:type="dxa"/>
            <w:tcBorders>
              <w:top w:val="single" w:sz="8" w:space="0" w:color="000000"/>
              <w:left w:val="single" w:sz="8" w:space="0" w:color="000000"/>
              <w:bottom w:val="single" w:sz="8" w:space="0" w:color="000000"/>
              <w:right w:val="single" w:sz="8" w:space="0" w:color="000000"/>
            </w:tcBorders>
            <w:vAlign w:val="center"/>
          </w:tcPr>
          <w:p w14:paraId="01130D25" w14:textId="4070F68F" w:rsidR="00534BBD" w:rsidRDefault="00534BBD">
            <w:pPr>
              <w:snapToGrid w:val="0"/>
              <w:spacing w:before="60" w:after="60" w:line="312" w:lineRule="auto"/>
              <w:jc w:val="center"/>
              <w:rPr>
                <w:rFonts w:ascii="微软雅黑" w:eastAsia="微软雅黑" w:hAnsi="微软雅黑"/>
                <w:color w:val="333333"/>
                <w:szCs w:val="21"/>
              </w:rPr>
            </w:pPr>
          </w:p>
        </w:tc>
        <w:tc>
          <w:tcPr>
            <w:tcW w:w="3015" w:type="dxa"/>
            <w:tcBorders>
              <w:top w:val="single" w:sz="8" w:space="0" w:color="000000"/>
              <w:left w:val="single" w:sz="8" w:space="0" w:color="000000"/>
              <w:bottom w:val="single" w:sz="8" w:space="0" w:color="000000"/>
              <w:right w:val="single" w:sz="8" w:space="0" w:color="000000"/>
            </w:tcBorders>
            <w:vAlign w:val="center"/>
          </w:tcPr>
          <w:p w14:paraId="108CE9A0" w14:textId="77777777" w:rsidR="00534BBD" w:rsidRPr="00131A5D" w:rsidRDefault="00131A5D" w:rsidP="00131A5D">
            <w:pPr>
              <w:snapToGrid w:val="0"/>
              <w:spacing w:before="60" w:after="60" w:line="312" w:lineRule="auto"/>
              <w:jc w:val="left"/>
              <w:rPr>
                <w:rFonts w:ascii="微软雅黑" w:eastAsia="微软雅黑" w:hAnsi="微软雅黑"/>
                <w:color w:val="333333"/>
                <w:sz w:val="22"/>
              </w:rPr>
            </w:pPr>
            <w:r w:rsidRPr="00131A5D">
              <w:rPr>
                <w:rFonts w:ascii="微软雅黑" w:eastAsia="微软雅黑" w:hAnsi="微软雅黑" w:hint="eastAsia"/>
                <w:color w:val="333333"/>
                <w:sz w:val="22"/>
              </w:rPr>
              <w:t>负责项目任务的分配</w:t>
            </w:r>
          </w:p>
          <w:p w14:paraId="3AFF53E3" w14:textId="77777777" w:rsidR="00131A5D" w:rsidRPr="00131A5D" w:rsidRDefault="00131A5D" w:rsidP="00131A5D">
            <w:pPr>
              <w:snapToGrid w:val="0"/>
              <w:spacing w:before="60" w:after="60" w:line="312" w:lineRule="auto"/>
              <w:jc w:val="left"/>
              <w:rPr>
                <w:rFonts w:ascii="微软雅黑" w:eastAsia="微软雅黑" w:hAnsi="微软雅黑"/>
                <w:color w:val="333333"/>
                <w:sz w:val="22"/>
              </w:rPr>
            </w:pPr>
            <w:r w:rsidRPr="00131A5D">
              <w:rPr>
                <w:rFonts w:ascii="微软雅黑" w:eastAsia="微软雅黑" w:hAnsi="微软雅黑" w:hint="eastAsia"/>
                <w:color w:val="333333"/>
                <w:sz w:val="22"/>
              </w:rPr>
              <w:t>负责项目总体设计，需求分析</w:t>
            </w:r>
          </w:p>
          <w:p w14:paraId="52EC0029" w14:textId="3CA78189" w:rsidR="00131A5D" w:rsidRDefault="00131A5D" w:rsidP="00131A5D">
            <w:pPr>
              <w:snapToGrid w:val="0"/>
              <w:spacing w:before="60" w:after="60" w:line="312" w:lineRule="auto"/>
              <w:jc w:val="left"/>
              <w:rPr>
                <w:rFonts w:ascii="微软雅黑" w:eastAsia="微软雅黑" w:hAnsi="微软雅黑"/>
                <w:color w:val="333333"/>
                <w:szCs w:val="21"/>
              </w:rPr>
            </w:pPr>
            <w:r w:rsidRPr="00131A5D">
              <w:rPr>
                <w:rFonts w:ascii="微软雅黑" w:eastAsia="微软雅黑" w:hAnsi="微软雅黑" w:hint="eastAsia"/>
                <w:color w:val="333333"/>
                <w:sz w:val="22"/>
              </w:rPr>
              <w:t>协助组员后端部分程序设计</w:t>
            </w:r>
          </w:p>
        </w:tc>
      </w:tr>
      <w:tr w:rsidR="00534BBD" w14:paraId="2D27BC4C" w14:textId="77777777">
        <w:trPr>
          <w:trHeight w:val="480"/>
        </w:trPr>
        <w:tc>
          <w:tcPr>
            <w:tcW w:w="3015" w:type="dxa"/>
            <w:tcBorders>
              <w:top w:val="single" w:sz="8" w:space="0" w:color="000000"/>
              <w:left w:val="single" w:sz="8" w:space="0" w:color="000000"/>
              <w:bottom w:val="single" w:sz="8" w:space="0" w:color="000000"/>
              <w:right w:val="single" w:sz="8" w:space="0" w:color="000000"/>
            </w:tcBorders>
            <w:vAlign w:val="center"/>
          </w:tcPr>
          <w:p w14:paraId="18B93ED3"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组员</w:t>
            </w:r>
            <w:r>
              <w:rPr>
                <w:rFonts w:ascii="Helvetica Neue" w:eastAsia="Helvetica Neue" w:hAnsi="Helvetica Neue"/>
                <w:color w:val="333333"/>
                <w:sz w:val="22"/>
              </w:rPr>
              <w:t>壹</w:t>
            </w:r>
          </w:p>
        </w:tc>
        <w:tc>
          <w:tcPr>
            <w:tcW w:w="3015" w:type="dxa"/>
            <w:tcBorders>
              <w:top w:val="single" w:sz="8" w:space="0" w:color="000000"/>
              <w:left w:val="single" w:sz="8" w:space="0" w:color="000000"/>
              <w:bottom w:val="single" w:sz="8" w:space="0" w:color="000000"/>
              <w:right w:val="single" w:sz="8" w:space="0" w:color="000000"/>
            </w:tcBorders>
            <w:vAlign w:val="center"/>
          </w:tcPr>
          <w:p w14:paraId="15ABEDB6" w14:textId="60052533" w:rsidR="00534BBD" w:rsidRDefault="00534BBD">
            <w:pPr>
              <w:snapToGrid w:val="0"/>
              <w:spacing w:before="60" w:after="60" w:line="312" w:lineRule="auto"/>
              <w:jc w:val="center"/>
              <w:rPr>
                <w:rFonts w:ascii="微软雅黑" w:eastAsia="微软雅黑" w:hAnsi="微软雅黑"/>
                <w:color w:val="333333"/>
                <w:szCs w:val="21"/>
              </w:rPr>
            </w:pPr>
          </w:p>
        </w:tc>
        <w:tc>
          <w:tcPr>
            <w:tcW w:w="3015" w:type="dxa"/>
            <w:tcBorders>
              <w:top w:val="single" w:sz="8" w:space="0" w:color="000000"/>
              <w:left w:val="single" w:sz="8" w:space="0" w:color="000000"/>
              <w:bottom w:val="single" w:sz="8" w:space="0" w:color="000000"/>
              <w:right w:val="single" w:sz="8" w:space="0" w:color="000000"/>
            </w:tcBorders>
            <w:vAlign w:val="center"/>
          </w:tcPr>
          <w:p w14:paraId="0F9516DC" w14:textId="77777777" w:rsidR="00534BBD" w:rsidRDefault="00131A5D" w:rsidP="00C37BFB">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负责用户模块</w:t>
            </w:r>
            <w:r w:rsidR="00C37BFB">
              <w:rPr>
                <w:rFonts w:ascii="微软雅黑" w:eastAsia="微软雅黑" w:hAnsi="微软雅黑" w:hint="eastAsia"/>
                <w:color w:val="333333"/>
                <w:sz w:val="22"/>
              </w:rPr>
              <w:t>后端代码编写</w:t>
            </w:r>
          </w:p>
          <w:p w14:paraId="7FCB1669" w14:textId="66F9A3D2" w:rsidR="00C37BFB" w:rsidRDefault="00391CE3" w:rsidP="00C37BFB">
            <w:pPr>
              <w:snapToGrid w:val="0"/>
              <w:spacing w:before="60" w:after="60" w:line="312" w:lineRule="auto"/>
              <w:jc w:val="left"/>
              <w:rPr>
                <w:rFonts w:ascii="微软雅黑" w:eastAsia="微软雅黑" w:hAnsi="微软雅黑"/>
                <w:color w:val="333333"/>
                <w:szCs w:val="21"/>
              </w:rPr>
            </w:pPr>
            <w:r>
              <w:rPr>
                <w:rFonts w:ascii="微软雅黑" w:eastAsia="微软雅黑" w:hAnsi="微软雅黑" w:hint="eastAsia"/>
                <w:color w:val="333333"/>
                <w:szCs w:val="21"/>
              </w:rPr>
              <w:t>实现前后端</w:t>
            </w:r>
            <w:r w:rsidR="00D8526C">
              <w:rPr>
                <w:rFonts w:ascii="微软雅黑" w:eastAsia="微软雅黑" w:hAnsi="微软雅黑" w:hint="eastAsia"/>
                <w:color w:val="333333"/>
                <w:szCs w:val="21"/>
              </w:rPr>
              <w:t>结合</w:t>
            </w:r>
          </w:p>
        </w:tc>
      </w:tr>
      <w:tr w:rsidR="00534BBD" w14:paraId="78FF7027" w14:textId="77777777">
        <w:trPr>
          <w:trHeight w:val="480"/>
        </w:trPr>
        <w:tc>
          <w:tcPr>
            <w:tcW w:w="3015" w:type="dxa"/>
            <w:tcBorders>
              <w:top w:val="single" w:sz="8" w:space="0" w:color="000000"/>
              <w:left w:val="single" w:sz="8" w:space="0" w:color="000000"/>
              <w:bottom w:val="single" w:sz="8" w:space="0" w:color="000000"/>
              <w:right w:val="single" w:sz="8" w:space="0" w:color="000000"/>
            </w:tcBorders>
            <w:vAlign w:val="center"/>
          </w:tcPr>
          <w:p w14:paraId="686F76B7"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组员</w:t>
            </w:r>
            <w:r>
              <w:rPr>
                <w:rFonts w:ascii="Helvetica Neue" w:eastAsia="Helvetica Neue" w:hAnsi="Helvetica Neue"/>
                <w:color w:val="333333"/>
                <w:sz w:val="22"/>
              </w:rPr>
              <w:t>贰</w:t>
            </w:r>
          </w:p>
        </w:tc>
        <w:tc>
          <w:tcPr>
            <w:tcW w:w="3015" w:type="dxa"/>
            <w:tcBorders>
              <w:top w:val="single" w:sz="8" w:space="0" w:color="000000"/>
              <w:left w:val="single" w:sz="8" w:space="0" w:color="000000"/>
              <w:bottom w:val="single" w:sz="8" w:space="0" w:color="000000"/>
              <w:right w:val="single" w:sz="8" w:space="0" w:color="000000"/>
            </w:tcBorders>
            <w:vAlign w:val="center"/>
          </w:tcPr>
          <w:p w14:paraId="172A32C9" w14:textId="13207A6B" w:rsidR="00534BBD" w:rsidRDefault="00534BBD">
            <w:pPr>
              <w:snapToGrid w:val="0"/>
              <w:spacing w:before="60" w:after="60" w:line="312" w:lineRule="auto"/>
              <w:jc w:val="center"/>
              <w:rPr>
                <w:rFonts w:ascii="微软雅黑" w:eastAsia="微软雅黑" w:hAnsi="微软雅黑"/>
                <w:color w:val="333333"/>
                <w:szCs w:val="21"/>
              </w:rPr>
            </w:pPr>
          </w:p>
        </w:tc>
        <w:tc>
          <w:tcPr>
            <w:tcW w:w="3015" w:type="dxa"/>
            <w:tcBorders>
              <w:top w:val="single" w:sz="8" w:space="0" w:color="000000"/>
              <w:left w:val="single" w:sz="8" w:space="0" w:color="000000"/>
              <w:bottom w:val="single" w:sz="8" w:space="0" w:color="000000"/>
              <w:right w:val="single" w:sz="8" w:space="0" w:color="000000"/>
            </w:tcBorders>
            <w:vAlign w:val="center"/>
          </w:tcPr>
          <w:p w14:paraId="4C4189DB" w14:textId="77777777" w:rsidR="00131A5D" w:rsidRDefault="00131A5D" w:rsidP="00C37BFB">
            <w:pPr>
              <w:snapToGrid w:val="0"/>
              <w:spacing w:before="60" w:after="60" w:line="312" w:lineRule="auto"/>
              <w:rPr>
                <w:rFonts w:ascii="微软雅黑" w:eastAsia="微软雅黑" w:hAnsi="微软雅黑"/>
                <w:color w:val="333333"/>
                <w:sz w:val="22"/>
              </w:rPr>
            </w:pPr>
            <w:r>
              <w:rPr>
                <w:rFonts w:ascii="微软雅黑" w:eastAsia="微软雅黑" w:hAnsi="微软雅黑" w:hint="eastAsia"/>
                <w:color w:val="333333"/>
                <w:sz w:val="22"/>
              </w:rPr>
              <w:t>负责前端</w:t>
            </w:r>
            <w:r w:rsidR="00D8526C">
              <w:rPr>
                <w:rFonts w:ascii="微软雅黑" w:eastAsia="微软雅黑" w:hAnsi="微软雅黑"/>
                <w:color w:val="333333"/>
                <w:sz w:val="22"/>
              </w:rPr>
              <w:t>Web UI设计</w:t>
            </w:r>
          </w:p>
          <w:p w14:paraId="48EAF680" w14:textId="1A96F331" w:rsidR="00534BBD" w:rsidRDefault="00C37BFB" w:rsidP="00C37BFB">
            <w:pPr>
              <w:snapToGrid w:val="0"/>
              <w:spacing w:before="60" w:after="60" w:line="312" w:lineRule="auto"/>
              <w:rPr>
                <w:rFonts w:ascii="微软雅黑" w:eastAsia="微软雅黑" w:hAnsi="微软雅黑"/>
                <w:color w:val="333333"/>
                <w:szCs w:val="21"/>
              </w:rPr>
            </w:pPr>
            <w:r>
              <w:rPr>
                <w:rFonts w:ascii="微软雅黑" w:eastAsia="微软雅黑" w:hAnsi="微软雅黑" w:hint="eastAsia"/>
                <w:color w:val="333333"/>
                <w:sz w:val="22"/>
              </w:rPr>
              <w:t>项目</w:t>
            </w:r>
            <w:r w:rsidR="00131A5D">
              <w:rPr>
                <w:rFonts w:ascii="微软雅黑" w:eastAsia="微软雅黑" w:hAnsi="微软雅黑" w:hint="eastAsia"/>
                <w:color w:val="333333"/>
                <w:sz w:val="22"/>
              </w:rPr>
              <w:t>前端代码编写</w:t>
            </w:r>
          </w:p>
        </w:tc>
      </w:tr>
      <w:tr w:rsidR="00534BBD" w14:paraId="1BFB5BD4" w14:textId="77777777">
        <w:trPr>
          <w:trHeight w:val="480"/>
        </w:trPr>
        <w:tc>
          <w:tcPr>
            <w:tcW w:w="3015" w:type="dxa"/>
            <w:tcBorders>
              <w:top w:val="single" w:sz="8" w:space="0" w:color="000000"/>
              <w:left w:val="single" w:sz="8" w:space="0" w:color="000000"/>
              <w:bottom w:val="single" w:sz="8" w:space="0" w:color="000000"/>
              <w:right w:val="single" w:sz="8" w:space="0" w:color="000000"/>
            </w:tcBorders>
            <w:vAlign w:val="center"/>
          </w:tcPr>
          <w:p w14:paraId="7A7E7855"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组员</w:t>
            </w:r>
            <w:r>
              <w:rPr>
                <w:rFonts w:ascii="Helvetica Neue" w:eastAsia="Helvetica Neue" w:hAnsi="Helvetica Neue"/>
                <w:color w:val="333333"/>
                <w:sz w:val="22"/>
              </w:rPr>
              <w:t>叁</w:t>
            </w:r>
          </w:p>
        </w:tc>
        <w:tc>
          <w:tcPr>
            <w:tcW w:w="3015" w:type="dxa"/>
            <w:tcBorders>
              <w:top w:val="single" w:sz="8" w:space="0" w:color="000000"/>
              <w:left w:val="single" w:sz="8" w:space="0" w:color="000000"/>
              <w:bottom w:val="single" w:sz="8" w:space="0" w:color="000000"/>
              <w:right w:val="single" w:sz="8" w:space="0" w:color="000000"/>
            </w:tcBorders>
            <w:vAlign w:val="center"/>
          </w:tcPr>
          <w:p w14:paraId="60DB51EF" w14:textId="046E3629" w:rsidR="00534BBD" w:rsidRDefault="00534BBD">
            <w:pPr>
              <w:snapToGrid w:val="0"/>
              <w:spacing w:before="60" w:after="60" w:line="312" w:lineRule="auto"/>
              <w:jc w:val="center"/>
              <w:rPr>
                <w:rFonts w:ascii="微软雅黑" w:eastAsia="微软雅黑" w:hAnsi="微软雅黑"/>
                <w:color w:val="333333"/>
                <w:szCs w:val="21"/>
              </w:rPr>
            </w:pPr>
          </w:p>
        </w:tc>
        <w:tc>
          <w:tcPr>
            <w:tcW w:w="3015" w:type="dxa"/>
            <w:tcBorders>
              <w:top w:val="single" w:sz="8" w:space="0" w:color="000000"/>
              <w:left w:val="single" w:sz="8" w:space="0" w:color="000000"/>
              <w:bottom w:val="single" w:sz="8" w:space="0" w:color="000000"/>
              <w:right w:val="single" w:sz="8" w:space="0" w:color="000000"/>
            </w:tcBorders>
            <w:vAlign w:val="center"/>
          </w:tcPr>
          <w:p w14:paraId="3B6AA76A" w14:textId="77777777" w:rsidR="00534BBD" w:rsidRDefault="00C37BFB" w:rsidP="00C37BFB">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w:t>
            </w:r>
            <w:r w:rsidR="00D8526C">
              <w:rPr>
                <w:rFonts w:ascii="微软雅黑" w:eastAsia="微软雅黑" w:hAnsi="微软雅黑"/>
                <w:color w:val="333333"/>
                <w:sz w:val="22"/>
              </w:rPr>
              <w:t>管理员模块</w:t>
            </w:r>
            <w:r>
              <w:rPr>
                <w:rFonts w:ascii="微软雅黑" w:eastAsia="微软雅黑" w:hAnsi="微软雅黑" w:hint="eastAsia"/>
                <w:color w:val="333333"/>
                <w:sz w:val="22"/>
              </w:rPr>
              <w:t>后端代码编写</w:t>
            </w:r>
          </w:p>
          <w:p w14:paraId="58E31DCE" w14:textId="1CE1B985" w:rsidR="00C37BFB" w:rsidRDefault="00C37BFB" w:rsidP="00C37BFB">
            <w:pPr>
              <w:snapToGrid w:val="0"/>
              <w:spacing w:before="60" w:after="60" w:line="312" w:lineRule="auto"/>
              <w:jc w:val="left"/>
              <w:rPr>
                <w:rFonts w:ascii="微软雅黑" w:eastAsia="微软雅黑" w:hAnsi="微软雅黑"/>
                <w:color w:val="333333"/>
                <w:szCs w:val="21"/>
              </w:rPr>
            </w:pPr>
            <w:r>
              <w:rPr>
                <w:rFonts w:ascii="微软雅黑" w:eastAsia="微软雅黑" w:hAnsi="微软雅黑" w:hint="eastAsia"/>
                <w:color w:val="333333"/>
                <w:sz w:val="22"/>
              </w:rPr>
              <w:t>项目数据库结构设计</w:t>
            </w:r>
          </w:p>
        </w:tc>
      </w:tr>
      <w:tr w:rsidR="00534BBD" w14:paraId="5D4723B7" w14:textId="77777777">
        <w:trPr>
          <w:trHeight w:val="480"/>
        </w:trPr>
        <w:tc>
          <w:tcPr>
            <w:tcW w:w="3015" w:type="dxa"/>
            <w:tcBorders>
              <w:top w:val="single" w:sz="8" w:space="0" w:color="000000"/>
              <w:left w:val="single" w:sz="8" w:space="0" w:color="000000"/>
              <w:bottom w:val="single" w:sz="8" w:space="0" w:color="000000"/>
              <w:right w:val="single" w:sz="8" w:space="0" w:color="000000"/>
            </w:tcBorders>
            <w:vAlign w:val="center"/>
          </w:tcPr>
          <w:p w14:paraId="14FE8E63" w14:textId="77777777" w:rsidR="00534BBD" w:rsidRDefault="00D8526C">
            <w:pPr>
              <w:snapToGrid w:val="0"/>
              <w:spacing w:before="60" w:after="60" w:line="312" w:lineRule="auto"/>
              <w:jc w:val="center"/>
              <w:rPr>
                <w:rFonts w:ascii="微软雅黑" w:eastAsia="微软雅黑" w:hAnsi="微软雅黑"/>
                <w:color w:val="333333"/>
                <w:szCs w:val="21"/>
              </w:rPr>
            </w:pPr>
            <w:r>
              <w:rPr>
                <w:rFonts w:ascii="微软雅黑" w:eastAsia="微软雅黑" w:hAnsi="微软雅黑"/>
                <w:color w:val="333333"/>
                <w:sz w:val="22"/>
              </w:rPr>
              <w:t>组员</w:t>
            </w:r>
            <w:r>
              <w:rPr>
                <w:rFonts w:ascii="Helvetica Neue" w:eastAsia="Helvetica Neue" w:hAnsi="Helvetica Neue"/>
                <w:color w:val="333333"/>
                <w:sz w:val="22"/>
              </w:rPr>
              <w:t>肆</w:t>
            </w:r>
          </w:p>
        </w:tc>
        <w:tc>
          <w:tcPr>
            <w:tcW w:w="3015" w:type="dxa"/>
            <w:tcBorders>
              <w:top w:val="single" w:sz="8" w:space="0" w:color="000000"/>
              <w:left w:val="single" w:sz="8" w:space="0" w:color="000000"/>
              <w:bottom w:val="single" w:sz="8" w:space="0" w:color="000000"/>
              <w:right w:val="single" w:sz="8" w:space="0" w:color="000000"/>
            </w:tcBorders>
            <w:vAlign w:val="center"/>
          </w:tcPr>
          <w:p w14:paraId="04A9328D" w14:textId="30C4AEAF" w:rsidR="00534BBD" w:rsidRDefault="00534BBD">
            <w:pPr>
              <w:snapToGrid w:val="0"/>
              <w:spacing w:before="60" w:after="60" w:line="312" w:lineRule="auto"/>
              <w:jc w:val="center"/>
              <w:rPr>
                <w:rFonts w:ascii="微软雅黑" w:eastAsia="微软雅黑" w:hAnsi="微软雅黑"/>
                <w:color w:val="333333"/>
                <w:szCs w:val="21"/>
              </w:rPr>
            </w:pPr>
          </w:p>
        </w:tc>
        <w:tc>
          <w:tcPr>
            <w:tcW w:w="3015" w:type="dxa"/>
            <w:tcBorders>
              <w:top w:val="single" w:sz="8" w:space="0" w:color="000000"/>
              <w:left w:val="single" w:sz="8" w:space="0" w:color="000000"/>
              <w:bottom w:val="single" w:sz="8" w:space="0" w:color="000000"/>
              <w:right w:val="single" w:sz="8" w:space="0" w:color="000000"/>
            </w:tcBorders>
            <w:vAlign w:val="center"/>
          </w:tcPr>
          <w:p w14:paraId="1BCC23CE" w14:textId="77777777" w:rsidR="00534BBD" w:rsidRDefault="00131A5D" w:rsidP="00C37BFB">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负责项目测试的设计与实现</w:t>
            </w:r>
          </w:p>
          <w:p w14:paraId="6A0502BE" w14:textId="6B731A4E" w:rsidR="00131A5D" w:rsidRPr="00131A5D" w:rsidRDefault="00131A5D" w:rsidP="00C37BFB">
            <w:pPr>
              <w:snapToGrid w:val="0"/>
              <w:spacing w:before="60" w:after="60" w:line="312" w:lineRule="auto"/>
              <w:jc w:val="left"/>
              <w:rPr>
                <w:rFonts w:ascii="微软雅黑" w:eastAsia="微软雅黑" w:hAnsi="微软雅黑"/>
                <w:color w:val="333333"/>
                <w:sz w:val="22"/>
              </w:rPr>
            </w:pPr>
            <w:r>
              <w:rPr>
                <w:rFonts w:ascii="微软雅黑" w:eastAsia="微软雅黑" w:hAnsi="微软雅黑" w:hint="eastAsia"/>
                <w:color w:val="333333"/>
                <w:sz w:val="22"/>
              </w:rPr>
              <w:t>负责文档整理、图标信息整理</w:t>
            </w:r>
          </w:p>
        </w:tc>
      </w:tr>
    </w:tbl>
    <w:p w14:paraId="0D320484" w14:textId="77777777" w:rsidR="00534BBD" w:rsidRDefault="00D8526C">
      <w:pPr>
        <w:snapToGrid w:val="0"/>
        <w:spacing w:before="60" w:after="60" w:line="312" w:lineRule="auto"/>
        <w:jc w:val="center"/>
        <w:rPr>
          <w:rFonts w:ascii="微软雅黑" w:eastAsia="微软雅黑" w:hAnsi="微软雅黑"/>
          <w:color w:val="333333"/>
          <w:sz w:val="22"/>
        </w:rPr>
      </w:pPr>
      <w:r>
        <w:rPr>
          <w:rFonts w:ascii="微软雅黑" w:eastAsia="微软雅黑" w:hAnsi="微软雅黑"/>
          <w:color w:val="333333"/>
          <w:sz w:val="22"/>
          <w:shd w:val="clear" w:color="auto" w:fill="FFFFFF"/>
        </w:rPr>
        <w:t>表2.1</w:t>
      </w:r>
    </w:p>
    <w:p w14:paraId="52E3F80B"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产品及成果</w:t>
      </w:r>
    </w:p>
    <w:p w14:paraId="0EAFB1C3" w14:textId="77777777" w:rsidR="00534BBD" w:rsidRDefault="00D8526C">
      <w:pPr>
        <w:pStyle w:val="3"/>
        <w:numPr>
          <w:ilvl w:val="2"/>
          <w:numId w:val="39"/>
        </w:numPr>
        <w:snapToGrid w:val="0"/>
        <w:ind w:leftChars="400" w:left="1736" w:hangingChars="320" w:hanging="896"/>
        <w:rPr>
          <w:rFonts w:ascii="微软雅黑" w:eastAsia="微软雅黑" w:hAnsi="微软雅黑"/>
        </w:rPr>
      </w:pPr>
      <w:r>
        <w:rPr>
          <w:rFonts w:ascii="微软雅黑" w:eastAsia="微软雅黑" w:hAnsi="微软雅黑"/>
        </w:rPr>
        <w:t>程序</w:t>
      </w:r>
    </w:p>
    <w:p w14:paraId="054351AC"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软件名称：校园二手交易平台</w:t>
      </w:r>
    </w:p>
    <w:p w14:paraId="02A0E012"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编程语言：Java</w:t>
      </w:r>
    </w:p>
    <w:p w14:paraId="70C0C8EF"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功能：以简易友好的界面实现大学生交易闲置物品功能。学生可以登录账户，搜索浏览查看闲置交易物品，也可以上架或下架自己的闲置物品，管理员可以对校园二手交易平台的学生账户，闲置物品进行审查，修改，删除等管理。</w:t>
      </w:r>
    </w:p>
    <w:p w14:paraId="2EE97416" w14:textId="77777777" w:rsidR="00534BBD" w:rsidRDefault="00D8526C">
      <w:pPr>
        <w:pStyle w:val="3"/>
        <w:numPr>
          <w:ilvl w:val="2"/>
          <w:numId w:val="39"/>
        </w:numPr>
        <w:snapToGrid w:val="0"/>
        <w:ind w:leftChars="400" w:left="1736" w:hangingChars="320" w:hanging="896"/>
        <w:rPr>
          <w:rFonts w:ascii="微软雅黑" w:eastAsia="微软雅黑" w:hAnsi="微软雅黑"/>
        </w:rPr>
      </w:pPr>
      <w:r>
        <w:rPr>
          <w:rFonts w:ascii="微软雅黑" w:eastAsia="微软雅黑" w:hAnsi="微软雅黑"/>
        </w:rPr>
        <w:lastRenderedPageBreak/>
        <w:t>文件与文档</w:t>
      </w:r>
    </w:p>
    <w:p w14:paraId="4D1732C1"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软件开发文档</w:t>
      </w:r>
    </w:p>
    <w:p w14:paraId="0E02E9E3"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需求分析文档</w:t>
      </w:r>
    </w:p>
    <w:p w14:paraId="20D35FCA"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软件设计文档</w:t>
      </w:r>
    </w:p>
    <w:p w14:paraId="680E964E"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测试计划和评估文档</w:t>
      </w:r>
    </w:p>
    <w:p w14:paraId="12A92AF2"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Rose模型文件</w:t>
      </w:r>
    </w:p>
    <w:p w14:paraId="7EE13C02"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分钟和选题报告</w:t>
      </w:r>
    </w:p>
    <w:p w14:paraId="21C81E7A"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自我总结报告</w:t>
      </w:r>
    </w:p>
    <w:p w14:paraId="1545EAA4" w14:textId="77777777" w:rsidR="00534BBD" w:rsidRDefault="00D8526C">
      <w:pPr>
        <w:numPr>
          <w:ilvl w:val="0"/>
          <w:numId w:val="35"/>
        </w:numPr>
        <w:snapToGrid w:val="0"/>
        <w:spacing w:before="60" w:after="60" w:line="312" w:lineRule="auto"/>
        <w:ind w:leftChars="200" w:left="772" w:hangingChars="160" w:hanging="352"/>
        <w:jc w:val="left"/>
        <w:rPr>
          <w:rFonts w:ascii="微软雅黑" w:eastAsia="微软雅黑" w:hAnsi="微软雅黑"/>
          <w:color w:val="333333"/>
          <w:sz w:val="22"/>
        </w:rPr>
      </w:pPr>
      <w:r>
        <w:rPr>
          <w:rFonts w:ascii="微软雅黑" w:eastAsia="微软雅黑" w:hAnsi="微软雅黑"/>
          <w:color w:val="333333"/>
          <w:sz w:val="22"/>
        </w:rPr>
        <w:t>相互评审报告</w:t>
      </w:r>
    </w:p>
    <w:p w14:paraId="36475186"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验收标准</w:t>
      </w:r>
    </w:p>
    <w:p w14:paraId="690F4124" w14:textId="77777777" w:rsidR="00534BBD" w:rsidRDefault="00D8526C">
      <w:pPr>
        <w:pStyle w:val="3"/>
        <w:numPr>
          <w:ilvl w:val="2"/>
          <w:numId w:val="39"/>
        </w:numPr>
        <w:snapToGrid w:val="0"/>
        <w:ind w:leftChars="400" w:left="1736" w:hangingChars="320" w:hanging="896"/>
        <w:rPr>
          <w:rFonts w:ascii="微软雅黑" w:eastAsia="微软雅黑" w:hAnsi="微软雅黑"/>
        </w:rPr>
      </w:pPr>
      <w:r>
        <w:rPr>
          <w:rFonts w:ascii="微软雅黑" w:eastAsia="微软雅黑" w:hAnsi="微软雅黑"/>
        </w:rPr>
        <w:t>代码验收</w:t>
      </w:r>
    </w:p>
    <w:p w14:paraId="0942FC84"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小组成员编写代码采用缩进风格编写，使用统一的开发工具，编写过程添加合适注释，方便后期维护升级。代码以 电子档的形式提交，所以代码放在一个压缩文件中，文件以组号命名。</w:t>
      </w:r>
    </w:p>
    <w:p w14:paraId="69DDFFC9" w14:textId="77777777" w:rsidR="00534BBD" w:rsidRDefault="00D8526C">
      <w:pPr>
        <w:pStyle w:val="3"/>
        <w:numPr>
          <w:ilvl w:val="2"/>
          <w:numId w:val="39"/>
        </w:numPr>
        <w:snapToGrid w:val="0"/>
        <w:ind w:leftChars="400" w:left="1736" w:hangingChars="320" w:hanging="896"/>
        <w:rPr>
          <w:rFonts w:ascii="微软雅黑" w:eastAsia="微软雅黑" w:hAnsi="微软雅黑"/>
        </w:rPr>
      </w:pPr>
      <w:r>
        <w:rPr>
          <w:rFonts w:ascii="微软雅黑" w:eastAsia="微软雅黑" w:hAnsi="微软雅黑"/>
        </w:rPr>
        <w:t>文档验收</w:t>
      </w:r>
    </w:p>
    <w:p w14:paraId="04AAA5D4"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主要文档有软件开发计划，软件需求规约，软件架构文档，软件测试文档，测试评估摘要，文档编写符合</w:t>
      </w:r>
      <w:r>
        <w:rPr>
          <w:rFonts w:ascii="Helvetica Neue" w:eastAsia="Helvetica Neue" w:hAnsi="Helvetica Neue"/>
          <w:color w:val="333333"/>
          <w:sz w:val="22"/>
        </w:rPr>
        <w:t>GB8567-2006计算机软件文档编制规范。</w:t>
      </w:r>
    </w:p>
    <w:p w14:paraId="21A86765"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完成项目的最迟期限</w:t>
      </w:r>
    </w:p>
    <w:p w14:paraId="54935C11"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从2021年9月15日开始至2021年11月23日结束，提交软件开发计划文档，需求分析文档，软件设计文档，测试计划和评估文档，Rose模型文件，分组和选题报告，自我总结报告，相互评审报告，项目代码。</w:t>
      </w:r>
    </w:p>
    <w:p w14:paraId="343FD1DE"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交付日期为2021年11月24日，延期交付日期为2021年12月2日。</w:t>
      </w:r>
    </w:p>
    <w:p w14:paraId="0F62F563"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lastRenderedPageBreak/>
        <w:t>计划审查与批准者</w:t>
      </w:r>
    </w:p>
    <w:p w14:paraId="626C923B" w14:textId="4145E08F"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本项目由我们项目小组提出，审查者为，批准人为，批准时间为2021年9月20日。</w:t>
      </w:r>
    </w:p>
    <w:p w14:paraId="7A32D545" w14:textId="77777777" w:rsidR="00534BBD" w:rsidRDefault="00D8526C">
      <w:pPr>
        <w:pStyle w:val="1"/>
        <w:numPr>
          <w:ilvl w:val="0"/>
          <w:numId w:val="39"/>
        </w:numPr>
        <w:snapToGrid w:val="0"/>
        <w:ind w:left="576" w:hangingChars="160" w:hanging="576"/>
        <w:rPr>
          <w:rFonts w:ascii="微软雅黑" w:eastAsia="微软雅黑" w:hAnsi="微软雅黑"/>
        </w:rPr>
      </w:pPr>
      <w:r>
        <w:rPr>
          <w:rFonts w:ascii="微软雅黑" w:eastAsia="微软雅黑" w:hAnsi="微软雅黑"/>
        </w:rPr>
        <w:t>实施总计划</w:t>
      </w:r>
    </w:p>
    <w:p w14:paraId="0B2CB13B"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可行性分析</w:t>
      </w:r>
    </w:p>
    <w:p w14:paraId="4C97CCF8"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自9月24日至9月28日，组长带领所有组员开展项目可行性研究讨论会议，并安排组员将会议所讨论的编写成为可行性分析文档。</w:t>
      </w:r>
    </w:p>
    <w:p w14:paraId="769F2A32"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需求分析</w:t>
      </w:r>
    </w:p>
    <w:p w14:paraId="5322B3C7"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自9月29日至10月3日，组长带领所有组员对项目需求进行讨论，详细分析项目系统业务流程，管理方式，收集整理相关资料，对有关数据信息归纳整理后，确定需求。</w:t>
      </w:r>
    </w:p>
    <w:p w14:paraId="7557BD9E"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概要设计</w:t>
      </w:r>
    </w:p>
    <w:p w14:paraId="42125EEB"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自10月4日至10月10日，组长组织组员对用户模块和管理员进行概要设计，建立系统模型，定义数据库总体结构，建立数据字典，设定编码命名规范。</w:t>
      </w:r>
    </w:p>
    <w:p w14:paraId="55D03569"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详细设计</w:t>
      </w:r>
    </w:p>
    <w:p w14:paraId="2F9DE765" w14:textId="77777777"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自10月11日至11月8日，组员对各个模块进行详细编码设计，完成对应编码任务，组员每周和组长汇报编码进度，相互探讨编程中遇到的问题。</w:t>
      </w:r>
    </w:p>
    <w:p w14:paraId="57C2D6E5" w14:textId="77777777" w:rsidR="00534BBD" w:rsidRDefault="00D8526C">
      <w:pPr>
        <w:pStyle w:val="2"/>
        <w:numPr>
          <w:ilvl w:val="1"/>
          <w:numId w:val="39"/>
        </w:numPr>
        <w:snapToGrid w:val="0"/>
        <w:ind w:leftChars="200" w:left="1188" w:hangingChars="240" w:hanging="768"/>
        <w:rPr>
          <w:rFonts w:ascii="微软雅黑" w:eastAsia="微软雅黑" w:hAnsi="微软雅黑"/>
        </w:rPr>
      </w:pPr>
      <w:r>
        <w:rPr>
          <w:rFonts w:ascii="微软雅黑" w:eastAsia="微软雅黑" w:hAnsi="微软雅黑"/>
        </w:rPr>
        <w:t>编码及测试阶段</w:t>
      </w:r>
    </w:p>
    <w:p w14:paraId="68BAFAC9" w14:textId="52895ECB" w:rsidR="00534BBD" w:rsidRDefault="00D8526C">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color w:val="333333"/>
          <w:sz w:val="22"/>
        </w:rPr>
        <w:t>自11月8日至11月14日，由组员使用白盒测试对项目软件进行测试，各个模块功能测试完毕后使用黑盒测试整体软件，编写软件测试文档。</w:t>
      </w:r>
    </w:p>
    <w:sectPr w:rsidR="00534BBD">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FDE"/>
    <w:multiLevelType w:val="multilevel"/>
    <w:tmpl w:val="ADB47BF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42865B7"/>
    <w:multiLevelType w:val="multilevel"/>
    <w:tmpl w:val="F7BED84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1E9456B5"/>
    <w:multiLevelType w:val="multilevel"/>
    <w:tmpl w:val="373EA65E"/>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 w15:restartNumberingAfterBreak="0">
    <w:nsid w:val="2CF3311A"/>
    <w:multiLevelType w:val="multilevel"/>
    <w:tmpl w:val="0430F45E"/>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numFmt w:val="decimal"/>
      <w:lvlText w:val=""/>
      <w:lvlJc w:val="left"/>
    </w:lvl>
  </w:abstractNum>
  <w:abstractNum w:abstractNumId="5" w15:restartNumberingAfterBreak="0">
    <w:nsid w:val="311113BD"/>
    <w:multiLevelType w:val="multilevel"/>
    <w:tmpl w:val="C8DE7CF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6"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43DC0AD5"/>
    <w:multiLevelType w:val="multilevel"/>
    <w:tmpl w:val="6EC640E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8"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78DB4CB2"/>
    <w:multiLevelType w:val="multilevel"/>
    <w:tmpl w:val="4044BA22"/>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38" w15:restartNumberingAfterBreak="0">
    <w:nsid w:val="7EB668EB"/>
    <w:multiLevelType w:val="multilevel"/>
    <w:tmpl w:val="85E63ED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num w:numId="1" w16cid:durableId="401342722">
    <w:abstractNumId w:val="36"/>
  </w:num>
  <w:num w:numId="2" w16cid:durableId="2118282263">
    <w:abstractNumId w:val="11"/>
  </w:num>
  <w:num w:numId="3" w16cid:durableId="1093010530">
    <w:abstractNumId w:val="9"/>
  </w:num>
  <w:num w:numId="4" w16cid:durableId="1576360963">
    <w:abstractNumId w:val="10"/>
  </w:num>
  <w:num w:numId="5" w16cid:durableId="1839423718">
    <w:abstractNumId w:val="12"/>
  </w:num>
  <w:num w:numId="6" w16cid:durableId="1647734913">
    <w:abstractNumId w:val="13"/>
  </w:num>
  <w:num w:numId="7" w16cid:durableId="502476842">
    <w:abstractNumId w:val="14"/>
  </w:num>
  <w:num w:numId="8" w16cid:durableId="916137476">
    <w:abstractNumId w:val="15"/>
  </w:num>
  <w:num w:numId="9" w16cid:durableId="897934627">
    <w:abstractNumId w:val="16"/>
  </w:num>
  <w:num w:numId="10" w16cid:durableId="649023904">
    <w:abstractNumId w:val="17"/>
  </w:num>
  <w:num w:numId="11" w16cid:durableId="1396394947">
    <w:abstractNumId w:val="18"/>
  </w:num>
  <w:num w:numId="12" w16cid:durableId="66222230">
    <w:abstractNumId w:val="19"/>
  </w:num>
  <w:num w:numId="13" w16cid:durableId="1205412307">
    <w:abstractNumId w:val="20"/>
  </w:num>
  <w:num w:numId="14" w16cid:durableId="2117406668">
    <w:abstractNumId w:val="21"/>
  </w:num>
  <w:num w:numId="15" w16cid:durableId="895161710">
    <w:abstractNumId w:val="22"/>
  </w:num>
  <w:num w:numId="16" w16cid:durableId="56317935">
    <w:abstractNumId w:val="23"/>
  </w:num>
  <w:num w:numId="17" w16cid:durableId="1547059191">
    <w:abstractNumId w:val="24"/>
  </w:num>
  <w:num w:numId="18" w16cid:durableId="1120300382">
    <w:abstractNumId w:val="25"/>
  </w:num>
  <w:num w:numId="19" w16cid:durableId="1134788369">
    <w:abstractNumId w:val="26"/>
  </w:num>
  <w:num w:numId="20" w16cid:durableId="1937134176">
    <w:abstractNumId w:val="27"/>
  </w:num>
  <w:num w:numId="21" w16cid:durableId="1181235641">
    <w:abstractNumId w:val="28"/>
  </w:num>
  <w:num w:numId="22" w16cid:durableId="732889971">
    <w:abstractNumId w:val="29"/>
  </w:num>
  <w:num w:numId="23" w16cid:durableId="954556408">
    <w:abstractNumId w:val="30"/>
  </w:num>
  <w:num w:numId="24" w16cid:durableId="1793598855">
    <w:abstractNumId w:val="31"/>
  </w:num>
  <w:num w:numId="25" w16cid:durableId="1949390635">
    <w:abstractNumId w:val="32"/>
  </w:num>
  <w:num w:numId="26" w16cid:durableId="995382241">
    <w:abstractNumId w:val="33"/>
  </w:num>
  <w:num w:numId="27" w16cid:durableId="1393114294">
    <w:abstractNumId w:val="34"/>
  </w:num>
  <w:num w:numId="28" w16cid:durableId="1984919811">
    <w:abstractNumId w:val="35"/>
  </w:num>
  <w:num w:numId="29" w16cid:durableId="1901863052">
    <w:abstractNumId w:val="6"/>
  </w:num>
  <w:num w:numId="30" w16cid:durableId="1264265733">
    <w:abstractNumId w:val="8"/>
  </w:num>
  <w:num w:numId="31" w16cid:durableId="22901420">
    <w:abstractNumId w:val="2"/>
  </w:num>
  <w:num w:numId="32" w16cid:durableId="2082021304">
    <w:abstractNumId w:val="5"/>
  </w:num>
  <w:num w:numId="33" w16cid:durableId="67004646">
    <w:abstractNumId w:val="1"/>
  </w:num>
  <w:num w:numId="34" w16cid:durableId="1177813140">
    <w:abstractNumId w:val="7"/>
  </w:num>
  <w:num w:numId="35" w16cid:durableId="399641377">
    <w:abstractNumId w:val="38"/>
  </w:num>
  <w:num w:numId="36" w16cid:durableId="211966775">
    <w:abstractNumId w:val="37"/>
  </w:num>
  <w:num w:numId="37" w16cid:durableId="1893612203">
    <w:abstractNumId w:val="3"/>
  </w:num>
  <w:num w:numId="38" w16cid:durableId="1566912380">
    <w:abstractNumId w:val="0"/>
  </w:num>
  <w:num w:numId="39" w16cid:durableId="1870533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1A5D"/>
    <w:rsid w:val="00216EB9"/>
    <w:rsid w:val="00220683"/>
    <w:rsid w:val="0029631C"/>
    <w:rsid w:val="00391CE3"/>
    <w:rsid w:val="00465FFC"/>
    <w:rsid w:val="00534BBD"/>
    <w:rsid w:val="0059531B"/>
    <w:rsid w:val="00616505"/>
    <w:rsid w:val="0062213C"/>
    <w:rsid w:val="00633F40"/>
    <w:rsid w:val="006549AD"/>
    <w:rsid w:val="00684D9C"/>
    <w:rsid w:val="00A60633"/>
    <w:rsid w:val="00BA0C1A"/>
    <w:rsid w:val="00C061CB"/>
    <w:rsid w:val="00C37BFB"/>
    <w:rsid w:val="00C604EC"/>
    <w:rsid w:val="00D8526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AC8743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line="408" w:lineRule="auto"/>
      <w:jc w:val="left"/>
      <w:outlineLvl w:val="0"/>
    </w:pPr>
    <w:rPr>
      <w:b/>
      <w:bCs/>
      <w:color w:val="1A1A1A"/>
      <w:kern w:val="44"/>
      <w:sz w:val="36"/>
      <w:szCs w:val="36"/>
    </w:rPr>
  </w:style>
  <w:style w:type="paragraph" w:styleId="2">
    <w:name w:val="heading 2"/>
    <w:basedOn w:val="a"/>
    <w:next w:val="a"/>
    <w:uiPriority w:val="9"/>
    <w:unhideWhenUsed/>
    <w:qFormat/>
    <w:rsid w:val="001C768A"/>
    <w:pPr>
      <w:keepNext/>
      <w:keepLines/>
      <w:spacing w:line="408" w:lineRule="auto"/>
      <w:jc w:val="left"/>
      <w:outlineLvl w:val="1"/>
    </w:pPr>
    <w:rPr>
      <w:rFonts w:asciiTheme="majorHAnsi" w:eastAsiaTheme="majorEastAsia" w:hAnsiTheme="majorHAnsi" w:cstheme="majorBidi"/>
      <w:b/>
      <w:bCs/>
      <w:color w:val="1A1A1A"/>
      <w:sz w:val="32"/>
      <w:szCs w:val="32"/>
    </w:rPr>
  </w:style>
  <w:style w:type="paragraph" w:styleId="3">
    <w:name w:val="heading 3"/>
    <w:basedOn w:val="a"/>
    <w:next w:val="a"/>
    <w:uiPriority w:val="9"/>
    <w:unhideWhenUsed/>
    <w:qFormat/>
    <w:rsid w:val="001C768A"/>
    <w:pPr>
      <w:keepNext/>
      <w:keepLines/>
      <w:spacing w:line="408" w:lineRule="auto"/>
      <w:jc w:val="left"/>
      <w:outlineLvl w:val="2"/>
    </w:pPr>
    <w:rPr>
      <w:b/>
      <w:bCs/>
      <w:color w:val="1A1A1A"/>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464</Words>
  <Characters>2650</Characters>
  <Application>Microsoft Office Word</Application>
  <DocSecurity>0</DocSecurity>
  <Lines>22</Lines>
  <Paragraphs>6</Paragraphs>
  <ScaleCrop>false</ScaleCrop>
  <Company>Microsoft</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yu bl</cp:lastModifiedBy>
  <cp:revision>14</cp:revision>
  <dcterms:created xsi:type="dcterms:W3CDTF">2017-01-10T09:10:00Z</dcterms:created>
  <dcterms:modified xsi:type="dcterms:W3CDTF">2023-03-28T08:53:00Z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