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92F6E" w14:textId="77777777" w:rsidR="009C653B" w:rsidRDefault="009C653B" w:rsidP="009C653B">
      <w:pPr>
        <w:spacing w:after="168"/>
        <w:ind w:right="1165"/>
        <w:jc w:val="right"/>
      </w:pPr>
      <w:r>
        <w:rPr>
          <w:noProof/>
        </w:rPr>
        <w:drawing>
          <wp:inline distT="0" distB="0" distL="0" distR="0" wp14:anchorId="19AC17BA" wp14:editId="7A16E760">
            <wp:extent cx="4003675" cy="706755"/>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8"/>
                    <a:stretch>
                      <a:fillRect/>
                    </a:stretch>
                  </pic:blipFill>
                  <pic:spPr>
                    <a:xfrm>
                      <a:off x="0" y="0"/>
                      <a:ext cx="4003675" cy="706755"/>
                    </a:xfrm>
                    <a:prstGeom prst="rect">
                      <a:avLst/>
                    </a:prstGeom>
                  </pic:spPr>
                </pic:pic>
              </a:graphicData>
            </a:graphic>
          </wp:inline>
        </w:drawing>
      </w:r>
      <w:r>
        <w:rPr>
          <w:rFonts w:ascii="宋体" w:eastAsia="宋体" w:hAnsi="宋体" w:cs="宋体"/>
          <w:sz w:val="44"/>
        </w:rPr>
        <w:t xml:space="preserve"> </w:t>
      </w:r>
    </w:p>
    <w:p w14:paraId="022D5134" w14:textId="77777777" w:rsidR="009C653B" w:rsidRDefault="009C653B" w:rsidP="009C653B">
      <w:pPr>
        <w:spacing w:after="193"/>
        <w:ind w:left="1680"/>
        <w:rPr>
          <w:rFonts w:ascii="宋体" w:eastAsia="宋体" w:hAnsi="宋体" w:cs="宋体"/>
          <w:sz w:val="56"/>
        </w:rPr>
      </w:pPr>
      <w:r>
        <w:rPr>
          <w:rFonts w:ascii="宋体" w:eastAsia="宋体" w:hAnsi="宋体" w:cs="宋体"/>
          <w:sz w:val="56"/>
        </w:rPr>
        <w:t xml:space="preserve"> </w:t>
      </w:r>
    </w:p>
    <w:p w14:paraId="1329E347" w14:textId="5E0A1767" w:rsidR="009C653B" w:rsidRDefault="009C653B" w:rsidP="009C653B">
      <w:pPr>
        <w:tabs>
          <w:tab w:val="left" w:pos="1260"/>
        </w:tabs>
        <w:jc w:val="center"/>
        <w:rPr>
          <w:rFonts w:ascii="楷体" w:eastAsia="楷体" w:hAnsi="楷体" w:cs="Times New Roman"/>
          <w:sz w:val="72"/>
          <w:szCs w:val="72"/>
        </w:rPr>
      </w:pPr>
      <w:r>
        <w:rPr>
          <w:rFonts w:ascii="楷体" w:eastAsia="楷体" w:hAnsi="楷体" w:cs="Times New Roman" w:hint="eastAsia"/>
          <w:sz w:val="72"/>
          <w:szCs w:val="72"/>
        </w:rPr>
        <w:t>需求分析文档</w:t>
      </w:r>
    </w:p>
    <w:p w14:paraId="4900D6BC" w14:textId="77777777" w:rsidR="009C653B" w:rsidRDefault="009C653B" w:rsidP="009C653B">
      <w:pPr>
        <w:spacing w:after="217"/>
        <w:rPr>
          <w:rFonts w:ascii="宋体" w:eastAsia="宋体" w:hAnsi="宋体" w:cs="宋体"/>
          <w:sz w:val="72"/>
        </w:rPr>
      </w:pPr>
    </w:p>
    <w:p w14:paraId="403AD020" w14:textId="77777777" w:rsidR="009C653B" w:rsidRDefault="009C653B" w:rsidP="009C653B">
      <w:pPr>
        <w:spacing w:after="217"/>
        <w:rPr>
          <w:rFonts w:ascii="宋体" w:eastAsia="宋体" w:hAnsi="宋体" w:cs="宋体"/>
          <w:sz w:val="72"/>
        </w:rPr>
      </w:pPr>
    </w:p>
    <w:p w14:paraId="2B4F2FB2" w14:textId="77777777" w:rsidR="009C653B" w:rsidRDefault="009C653B" w:rsidP="009C653B">
      <w:pPr>
        <w:spacing w:line="15" w:lineRule="auto"/>
      </w:pPr>
      <w:r>
        <w:rPr>
          <w:rFonts w:ascii="宋体" w:eastAsia="宋体" w:hAnsi="宋体" w:cs="宋体"/>
          <w:sz w:val="96"/>
        </w:rPr>
        <w:t xml:space="preserve"> </w:t>
      </w:r>
    </w:p>
    <w:p w14:paraId="17E591DD" w14:textId="77777777" w:rsidR="009C653B" w:rsidRDefault="009C653B" w:rsidP="009C653B">
      <w:pPr>
        <w:spacing w:line="480" w:lineRule="auto"/>
        <w:ind w:firstLineChars="514" w:firstLine="1439"/>
        <w:rPr>
          <w:rFonts w:ascii="宋体" w:hAnsi="宋体"/>
          <w:sz w:val="28"/>
          <w:szCs w:val="28"/>
          <w:u w:val="single"/>
        </w:rPr>
      </w:pPr>
      <w:r>
        <w:rPr>
          <w:rFonts w:ascii="宋体" w:hAnsi="宋体" w:hint="eastAsia"/>
          <w:sz w:val="28"/>
          <w:szCs w:val="28"/>
        </w:rPr>
        <w:t>课</w:t>
      </w:r>
      <w:r>
        <w:rPr>
          <w:rFonts w:ascii="宋体" w:hAnsi="宋体" w:hint="eastAsia"/>
          <w:sz w:val="28"/>
          <w:szCs w:val="28"/>
        </w:rPr>
        <w:t xml:space="preserve">    </w:t>
      </w:r>
      <w:r>
        <w:rPr>
          <w:rFonts w:ascii="宋体" w:hAnsi="宋体" w:hint="eastAsia"/>
          <w:sz w:val="28"/>
          <w:szCs w:val="28"/>
        </w:rPr>
        <w:t>题</w:t>
      </w:r>
      <w:r>
        <w:rPr>
          <w:rFonts w:ascii="宋体" w:hAnsi="宋体"/>
          <w:sz w:val="28"/>
          <w:szCs w:val="28"/>
        </w:rPr>
        <w:t>：</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30"/>
          <w:szCs w:val="30"/>
          <w:u w:val="single"/>
        </w:rPr>
        <w:t xml:space="preserve"> </w:t>
      </w:r>
      <w:r>
        <w:rPr>
          <w:rFonts w:ascii="宋体" w:eastAsia="宋体" w:hAnsi="宋体" w:hint="eastAsia"/>
          <w:sz w:val="30"/>
          <w:szCs w:val="30"/>
          <w:u w:val="single"/>
        </w:rPr>
        <w:t>校园二手交易平台</w:t>
      </w:r>
      <w:r>
        <w:rPr>
          <w:rFonts w:ascii="宋体" w:hAnsi="宋体"/>
          <w:sz w:val="30"/>
          <w:szCs w:val="30"/>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14:paraId="5D1988BA" w14:textId="7E913FE3" w:rsidR="009C653B" w:rsidRDefault="009C653B" w:rsidP="009C653B">
      <w:pPr>
        <w:spacing w:line="480" w:lineRule="auto"/>
        <w:ind w:firstLineChars="514" w:firstLine="1439"/>
        <w:rPr>
          <w:rFonts w:ascii="宋体" w:hAnsi="宋体"/>
          <w:sz w:val="28"/>
          <w:szCs w:val="28"/>
          <w:u w:val="single"/>
        </w:rPr>
      </w:pPr>
      <w:r>
        <w:rPr>
          <w:rFonts w:ascii="宋体" w:hAnsi="宋体" w:hint="eastAsia"/>
          <w:sz w:val="28"/>
          <w:szCs w:val="28"/>
        </w:rPr>
        <w:t>组</w:t>
      </w:r>
      <w:r>
        <w:rPr>
          <w:rFonts w:ascii="宋体" w:hAnsi="宋体" w:hint="eastAsia"/>
          <w:sz w:val="28"/>
          <w:szCs w:val="28"/>
        </w:rPr>
        <w:t xml:space="preserve">    </w:t>
      </w:r>
      <w:r>
        <w:rPr>
          <w:rFonts w:ascii="宋体" w:hAnsi="宋体" w:hint="eastAsia"/>
          <w:sz w:val="28"/>
          <w:szCs w:val="28"/>
        </w:rPr>
        <w:t>长：</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14:paraId="379F1F50" w14:textId="254CDE74" w:rsidR="009C653B" w:rsidRDefault="009C653B" w:rsidP="009C653B">
      <w:pPr>
        <w:spacing w:line="480" w:lineRule="auto"/>
        <w:ind w:firstLineChars="514" w:firstLine="1439"/>
        <w:rPr>
          <w:rFonts w:ascii="宋体" w:hAnsi="宋体"/>
          <w:sz w:val="28"/>
          <w:szCs w:val="28"/>
          <w:u w:val="single"/>
        </w:rPr>
      </w:pPr>
      <w:r>
        <w:rPr>
          <w:rFonts w:ascii="宋体" w:hAnsi="宋体" w:hint="eastAsia"/>
          <w:sz w:val="28"/>
          <w:szCs w:val="28"/>
        </w:rPr>
        <w:t>组</w:t>
      </w:r>
      <w:r>
        <w:rPr>
          <w:rFonts w:ascii="宋体" w:hAnsi="宋体" w:hint="eastAsia"/>
          <w:sz w:val="28"/>
          <w:szCs w:val="28"/>
        </w:rPr>
        <w:t xml:space="preserve">    </w:t>
      </w:r>
      <w:r>
        <w:rPr>
          <w:rFonts w:ascii="宋体" w:eastAsia="宋体" w:hAnsi="宋体" w:hint="eastAsia"/>
          <w:sz w:val="28"/>
          <w:szCs w:val="28"/>
        </w:rPr>
        <w:t>员</w:t>
      </w:r>
      <w:r>
        <w:rPr>
          <w:rFonts w:ascii="宋体" w:hAnsi="宋体" w:hint="eastAsia"/>
          <w:sz w:val="28"/>
          <w:szCs w:val="28"/>
        </w:rPr>
        <w:t>：</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14:paraId="6E810E6F" w14:textId="10FECCB4" w:rsidR="009C653B" w:rsidRDefault="009C653B" w:rsidP="009C653B">
      <w:pPr>
        <w:spacing w:line="480" w:lineRule="auto"/>
        <w:ind w:firstLineChars="1060" w:firstLine="2968"/>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14:paraId="10827251" w14:textId="496F44F2" w:rsidR="009C653B" w:rsidRDefault="009C653B" w:rsidP="009C653B">
      <w:pPr>
        <w:spacing w:line="480" w:lineRule="auto"/>
        <w:ind w:firstLineChars="1060" w:firstLine="2968"/>
        <w:rPr>
          <w:rFonts w:ascii="宋体" w:hAnsi="宋体"/>
          <w:sz w:val="28"/>
          <w:szCs w:val="28"/>
          <w:u w:val="single"/>
        </w:rPr>
      </w:pP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14:paraId="6813B860" w14:textId="05F1D101" w:rsidR="009C653B" w:rsidRDefault="009C653B" w:rsidP="009C653B">
      <w:pPr>
        <w:spacing w:line="480" w:lineRule="auto"/>
        <w:ind w:firstLineChars="1060" w:firstLine="2968"/>
        <w:rPr>
          <w:rFonts w:ascii="宋体" w:hAnsi="宋体"/>
          <w:sz w:val="28"/>
          <w:szCs w:val="28"/>
          <w:u w:val="single"/>
        </w:rPr>
      </w:pP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14:paraId="5795250C" w14:textId="4CB4DE0A" w:rsidR="009C653B" w:rsidRDefault="009C653B" w:rsidP="009C653B">
      <w:pPr>
        <w:spacing w:line="480" w:lineRule="auto"/>
        <w:ind w:firstLineChars="514" w:firstLine="1439"/>
        <w:rPr>
          <w:rFonts w:ascii="宋体" w:hAnsi="宋体"/>
          <w:sz w:val="28"/>
          <w:szCs w:val="28"/>
        </w:rPr>
      </w:pPr>
      <w:r>
        <w:rPr>
          <w:rFonts w:ascii="宋体" w:eastAsia="宋体" w:hAnsi="宋体" w:hint="eastAsia"/>
          <w:sz w:val="28"/>
          <w:szCs w:val="28"/>
        </w:rPr>
        <w:t>指导老师</w:t>
      </w:r>
      <w:r>
        <w:rPr>
          <w:rFonts w:ascii="宋体" w:hAnsi="宋体" w:hint="eastAsia"/>
          <w:sz w:val="28"/>
          <w:szCs w:val="28"/>
        </w:rPr>
        <w:t>：</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14:paraId="0FBB25F6" w14:textId="44A8323F" w:rsidR="009C653B" w:rsidRDefault="009C653B" w:rsidP="00DB6D4D">
      <w:pPr>
        <w:spacing w:line="480" w:lineRule="auto"/>
        <w:ind w:firstLineChars="614" w:firstLine="1719"/>
        <w:rPr>
          <w:rFonts w:ascii="宋体" w:hAnsi="宋体"/>
          <w:sz w:val="28"/>
          <w:szCs w:val="28"/>
        </w:rPr>
      </w:pPr>
      <w:r>
        <w:rPr>
          <w:rFonts w:ascii="宋体" w:hAnsi="宋体" w:hint="eastAsia"/>
          <w:sz w:val="28"/>
          <w:szCs w:val="28"/>
        </w:rPr>
        <w:t>日期</w:t>
      </w:r>
      <w:r>
        <w:rPr>
          <w:rFonts w:ascii="宋体" w:hAnsi="宋体"/>
          <w:sz w:val="28"/>
          <w:szCs w:val="28"/>
        </w:rPr>
        <w:t>：</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2021</w:t>
      </w:r>
      <w:r>
        <w:rPr>
          <w:rFonts w:ascii="宋体" w:hAnsi="宋体" w:hint="eastAsia"/>
          <w:sz w:val="28"/>
          <w:szCs w:val="28"/>
          <w:u w:val="single"/>
        </w:rPr>
        <w:t>年</w:t>
      </w:r>
      <w:r>
        <w:rPr>
          <w:rFonts w:ascii="宋体" w:hAnsi="宋体"/>
          <w:sz w:val="28"/>
          <w:szCs w:val="28"/>
          <w:u w:val="single"/>
        </w:rPr>
        <w:t xml:space="preserve">  </w:t>
      </w:r>
      <w:r>
        <w:rPr>
          <w:rFonts w:ascii="宋体" w:eastAsia="宋体" w:hAnsi="宋体"/>
          <w:sz w:val="28"/>
          <w:szCs w:val="28"/>
          <w:u w:val="single"/>
        </w:rPr>
        <w:t>10</w:t>
      </w:r>
      <w:r>
        <w:rPr>
          <w:rFonts w:ascii="宋体" w:hAnsi="宋体"/>
          <w:sz w:val="28"/>
          <w:szCs w:val="28"/>
          <w:u w:val="single"/>
        </w:rPr>
        <w:t xml:space="preserve"> </w:t>
      </w:r>
      <w:r>
        <w:rPr>
          <w:rFonts w:ascii="宋体" w:hAnsi="宋体" w:hint="eastAsia"/>
          <w:sz w:val="28"/>
          <w:szCs w:val="28"/>
          <w:u w:val="single"/>
        </w:rPr>
        <w:t>月</w:t>
      </w:r>
      <w:r>
        <w:rPr>
          <w:rFonts w:ascii="宋体" w:hAnsi="宋体"/>
          <w:sz w:val="28"/>
          <w:szCs w:val="28"/>
          <w:u w:val="single"/>
        </w:rPr>
        <w:t xml:space="preserve"> 3  </w:t>
      </w:r>
      <w:r>
        <w:rPr>
          <w:rFonts w:ascii="宋体" w:hAnsi="宋体" w:hint="eastAsia"/>
          <w:sz w:val="28"/>
          <w:szCs w:val="28"/>
          <w:u w:val="single"/>
        </w:rPr>
        <w:t>日</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p>
    <w:p w14:paraId="6FDF40E5" w14:textId="328F10F8" w:rsidR="00B374B3" w:rsidRDefault="00B374B3"/>
    <w:p w14:paraId="358AB7FC" w14:textId="25C119BD" w:rsidR="009C653B" w:rsidRDefault="009C653B"/>
    <w:p w14:paraId="7C051D4E" w14:textId="6B423BA2" w:rsidR="009C653B" w:rsidRDefault="009C653B"/>
    <w:p w14:paraId="66F6B142" w14:textId="20FB111D" w:rsidR="009C653B" w:rsidRDefault="009C653B"/>
    <w:p w14:paraId="5ACC3ABC" w14:textId="67F616C9" w:rsidR="009C653B" w:rsidRDefault="009C653B"/>
    <w:p w14:paraId="66D50AB6" w14:textId="1608E553" w:rsidR="009C653B" w:rsidRDefault="009C653B"/>
    <w:p w14:paraId="6E5268A2" w14:textId="6A84F3A1" w:rsidR="009C653B" w:rsidRDefault="009C653B"/>
    <w:p w14:paraId="09834D2B" w14:textId="0D3430C2" w:rsidR="009C653B" w:rsidRDefault="009C653B"/>
    <w:p w14:paraId="263F368E" w14:textId="621CA247" w:rsidR="009C653B" w:rsidRDefault="009C653B"/>
    <w:p w14:paraId="328F0073" w14:textId="77777777" w:rsidR="009C653B" w:rsidRDefault="009C653B" w:rsidP="009C653B">
      <w:pPr>
        <w:pStyle w:val="1"/>
        <w:numPr>
          <w:ilvl w:val="0"/>
          <w:numId w:val="1"/>
        </w:numPr>
        <w:tabs>
          <w:tab w:val="num" w:pos="360"/>
        </w:tabs>
        <w:snapToGrid w:val="0"/>
        <w:ind w:left="578" w:hangingChars="160" w:hanging="578"/>
        <w:rPr>
          <w:rFonts w:ascii="宋体" w:eastAsia="宋体" w:hAnsi="宋体"/>
        </w:rPr>
      </w:pPr>
      <w:bookmarkStart w:id="0" w:name="_Toc72825763"/>
      <w:bookmarkStart w:id="1" w:name="_Toc72826060"/>
      <w:r>
        <w:rPr>
          <w:rFonts w:ascii="宋体" w:eastAsia="宋体" w:hAnsi="宋体"/>
        </w:rPr>
        <w:lastRenderedPageBreak/>
        <w:t>可行性性分析</w:t>
      </w:r>
      <w:bookmarkEnd w:id="0"/>
      <w:bookmarkEnd w:id="1"/>
    </w:p>
    <w:p w14:paraId="3310F9F8" w14:textId="77777777" w:rsidR="009C653B" w:rsidRDefault="009C653B" w:rsidP="009C653B">
      <w:pPr>
        <w:pStyle w:val="2"/>
        <w:snapToGrid w:val="0"/>
        <w:ind w:firstLineChars="200" w:firstLine="643"/>
        <w:rPr>
          <w:rFonts w:ascii="宋体" w:eastAsia="宋体" w:hAnsi="宋体"/>
        </w:rPr>
      </w:pPr>
      <w:bookmarkStart w:id="2" w:name="_Toc72825764"/>
      <w:bookmarkStart w:id="3" w:name="_Toc72826061"/>
      <w:r>
        <w:rPr>
          <w:rFonts w:ascii="宋体" w:eastAsia="宋体" w:hAnsi="宋体"/>
        </w:rPr>
        <w:t>1.1、经济可行性</w:t>
      </w:r>
      <w:bookmarkEnd w:id="2"/>
      <w:bookmarkEnd w:id="3"/>
    </w:p>
    <w:p w14:paraId="2D526FCB" w14:textId="77777777" w:rsidR="009C653B" w:rsidRDefault="009C653B" w:rsidP="009C653B">
      <w:pPr>
        <w:snapToGrid w:val="0"/>
        <w:spacing w:before="60" w:after="6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由于是分工协作，且项目部署到服务器上即可，因此开发所需的电脑等硬件要求不是很高，从软件来开，主要精力消耗在知识的理解和投以时间上，即主要在人力和时间成本上，总体而言在经济可承受范围之内，因此在经济上是可行的。</w:t>
      </w:r>
    </w:p>
    <w:p w14:paraId="4E978A46" w14:textId="77777777" w:rsidR="009C653B" w:rsidRDefault="009C653B" w:rsidP="009C653B">
      <w:pPr>
        <w:pStyle w:val="2"/>
        <w:snapToGrid w:val="0"/>
        <w:ind w:firstLineChars="200" w:firstLine="643"/>
        <w:rPr>
          <w:rFonts w:ascii="宋体" w:eastAsia="宋体" w:hAnsi="宋体"/>
        </w:rPr>
      </w:pPr>
      <w:bookmarkStart w:id="4" w:name="_Toc72825765"/>
      <w:bookmarkStart w:id="5" w:name="_Toc72826062"/>
      <w:r>
        <w:rPr>
          <w:rFonts w:ascii="宋体" w:eastAsia="宋体" w:hAnsi="宋体"/>
        </w:rPr>
        <w:t>1.2、技术可行性</w:t>
      </w:r>
      <w:bookmarkEnd w:id="4"/>
      <w:bookmarkEnd w:id="5"/>
    </w:p>
    <w:p w14:paraId="26A07CDE" w14:textId="77777777" w:rsidR="009C653B" w:rsidRDefault="009C653B" w:rsidP="009C653B">
      <w:pPr>
        <w:snapToGrid w:val="0"/>
        <w:spacing w:before="60" w:after="6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本项目使用 Maven 项目包工具管理 Java后台项目。开发一个具备一定实际意义的项目，涉及的代码量比较庞大，使用 Maven 项目包工具就不必担心需要后台开发人员去亲自从底层开始管理自己的项目，同时更方便的是，可以通过仅仅添加依赖就能够从网上添加 jar 包本地环境，并且还能够一键生成 jar 包，使得后台开发人员能够更快将项目部署到服务器。</w:t>
      </w:r>
    </w:p>
    <w:p w14:paraId="75E31787" w14:textId="77777777" w:rsidR="009C653B" w:rsidRDefault="009C653B" w:rsidP="009C653B">
      <w:pPr>
        <w:snapToGrid w:val="0"/>
        <w:spacing w:before="60" w:after="6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使用 Springboot 框架设计项目。 Springboot 框架是当今比较流行的后台框架，它的配置更加简单，能够很容易的集成 Spring MVC 等框架，开箱即用，使后台开发人员只需关注业务逻辑的开发，大大的提高了后台开发的效率。</w:t>
      </w:r>
    </w:p>
    <w:p w14:paraId="240A8FCE" w14:textId="77777777" w:rsidR="009C653B" w:rsidRDefault="009C653B" w:rsidP="009C653B">
      <w:pPr>
        <w:snapToGrid w:val="0"/>
        <w:spacing w:before="60" w:after="6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使用了 Mybatis 中间件。使用 mybatis 中间件作为访问数据库的媒介，使得开发人员无需再重复写过多冗余的代码，同时内部其还使用了连接池技术，避免了多次重复建立连接，提高连接的利用率。</w:t>
      </w:r>
    </w:p>
    <w:p w14:paraId="443B8BC1" w14:textId="77777777" w:rsidR="009C653B" w:rsidRDefault="009C653B" w:rsidP="009C653B">
      <w:pPr>
        <w:snapToGrid w:val="0"/>
        <w:spacing w:before="60" w:after="6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综上所述，在技术上该项目是可行的。</w:t>
      </w:r>
    </w:p>
    <w:p w14:paraId="3B6D549D" w14:textId="77777777" w:rsidR="009C653B" w:rsidRDefault="009C653B" w:rsidP="009C653B">
      <w:pPr>
        <w:pStyle w:val="2"/>
        <w:snapToGrid w:val="0"/>
        <w:ind w:firstLineChars="200" w:firstLine="643"/>
        <w:rPr>
          <w:rFonts w:ascii="宋体" w:eastAsia="宋体" w:hAnsi="宋体"/>
        </w:rPr>
      </w:pPr>
      <w:bookmarkStart w:id="6" w:name="_Toc72825766"/>
      <w:bookmarkStart w:id="7" w:name="_Toc72826063"/>
      <w:r>
        <w:rPr>
          <w:rFonts w:ascii="宋体" w:eastAsia="宋体" w:hAnsi="宋体"/>
        </w:rPr>
        <w:t>1.3、操作可行性</w:t>
      </w:r>
      <w:bookmarkEnd w:id="6"/>
      <w:bookmarkEnd w:id="7"/>
    </w:p>
    <w:p w14:paraId="6C53DB48" w14:textId="77777777" w:rsidR="009C653B" w:rsidRDefault="009C653B" w:rsidP="009C653B">
      <w:pPr>
        <w:snapToGrid w:val="0"/>
        <w:spacing w:before="60" w:after="60" w:line="312" w:lineRule="auto"/>
        <w:ind w:firstLineChars="200" w:firstLine="480"/>
        <w:jc w:val="left"/>
        <w:rPr>
          <w:rFonts w:ascii="宋体" w:eastAsia="宋体" w:hAnsi="宋体"/>
          <w:color w:val="333333"/>
          <w:sz w:val="24"/>
          <w:szCs w:val="24"/>
        </w:rPr>
      </w:pPr>
      <w:r>
        <w:rPr>
          <w:rFonts w:ascii="宋体" w:eastAsia="宋体" w:hAnsi="宋体"/>
          <w:color w:val="333333"/>
          <w:sz w:val="24"/>
          <w:szCs w:val="24"/>
        </w:rPr>
        <w:t>由于我们运用的前端和后端的各类框架技术都已经相对成熟，为客户提供的前端界面不仅简洁明了，而且交互友好易于上手操作，能让大多数的用户享受到较为优质的体验，因此该项目在操作上是可行的。</w:t>
      </w:r>
    </w:p>
    <w:p w14:paraId="68104799" w14:textId="77777777" w:rsidR="009C653B" w:rsidRDefault="009C653B" w:rsidP="009C653B">
      <w:pPr>
        <w:pStyle w:val="1"/>
        <w:snapToGrid w:val="0"/>
        <w:rPr>
          <w:rFonts w:ascii="宋体" w:eastAsia="宋体" w:hAnsi="宋体"/>
        </w:rPr>
      </w:pPr>
      <w:bookmarkStart w:id="8" w:name="_Toc72825767"/>
      <w:bookmarkStart w:id="9" w:name="_Toc72826064"/>
      <w:r>
        <w:rPr>
          <w:rFonts w:ascii="宋体" w:eastAsia="宋体" w:hAnsi="宋体"/>
        </w:rPr>
        <w:t>2、需求分析</w:t>
      </w:r>
      <w:bookmarkEnd w:id="8"/>
      <w:bookmarkEnd w:id="9"/>
    </w:p>
    <w:p w14:paraId="5397AEE5" w14:textId="77777777" w:rsidR="009C653B" w:rsidRDefault="009C653B" w:rsidP="009C653B">
      <w:pPr>
        <w:pStyle w:val="2"/>
        <w:snapToGrid w:val="0"/>
        <w:ind w:firstLine="420"/>
        <w:rPr>
          <w:rFonts w:ascii="宋体" w:eastAsia="宋体" w:hAnsi="宋体"/>
        </w:rPr>
      </w:pPr>
      <w:bookmarkStart w:id="10" w:name="_Toc72825768"/>
      <w:bookmarkStart w:id="11" w:name="_Toc72826065"/>
      <w:r>
        <w:rPr>
          <w:rFonts w:ascii="宋体" w:eastAsia="宋体" w:hAnsi="宋体"/>
        </w:rPr>
        <w:t>2.1、功能需求</w:t>
      </w:r>
      <w:bookmarkEnd w:id="10"/>
      <w:bookmarkEnd w:id="11"/>
    </w:p>
    <w:p w14:paraId="7D1D59C2" w14:textId="77777777" w:rsidR="009C653B" w:rsidRDefault="009C653B" w:rsidP="009C653B">
      <w:pPr>
        <w:snapToGrid w:val="0"/>
        <w:spacing w:before="60" w:after="60" w:line="312" w:lineRule="auto"/>
        <w:ind w:firstLineChars="200" w:firstLine="420"/>
        <w:jc w:val="left"/>
        <w:rPr>
          <w:rFonts w:ascii="宋体" w:eastAsia="宋体" w:hAnsi="宋体"/>
          <w:color w:val="333333"/>
          <w:szCs w:val="21"/>
        </w:rPr>
      </w:pPr>
      <w:r>
        <w:rPr>
          <w:rFonts w:ascii="宋体" w:eastAsia="宋体" w:hAnsi="宋体"/>
          <w:color w:val="333333"/>
          <w:szCs w:val="21"/>
        </w:rPr>
        <w:t>在如今的大学校园，随着学生购买能力提高和每年的升学和毕业，同学们希望有一个平台能出售或购买闲置物品，而不是局限于校园公告栏或二手交易群。本软件面向在校学</w:t>
      </w:r>
      <w:r>
        <w:rPr>
          <w:rFonts w:ascii="宋体" w:eastAsia="宋体" w:hAnsi="宋体"/>
          <w:color w:val="333333"/>
          <w:szCs w:val="21"/>
        </w:rPr>
        <w:lastRenderedPageBreak/>
        <w:t>生，用户可以快速出售和购买闲置物品，根据用户的需求，系统功能主要分量大模块，主要是闲置物品出售和购买，闲置物品搜索和添加购物车等功能，具体功能如下：</w:t>
      </w:r>
    </w:p>
    <w:p w14:paraId="6A096E1F" w14:textId="77777777" w:rsidR="009C653B" w:rsidRDefault="009C653B" w:rsidP="009C653B">
      <w:pPr>
        <w:snapToGrid w:val="0"/>
        <w:spacing w:before="60" w:after="60" w:line="312" w:lineRule="auto"/>
        <w:ind w:firstLineChars="200" w:firstLine="420"/>
        <w:jc w:val="left"/>
        <w:rPr>
          <w:rFonts w:ascii="宋体" w:eastAsia="宋体" w:hAnsi="宋体"/>
          <w:color w:val="333333"/>
          <w:szCs w:val="21"/>
        </w:rPr>
      </w:pPr>
      <w:r>
        <w:rPr>
          <w:rFonts w:ascii="宋体" w:eastAsia="宋体" w:hAnsi="宋体"/>
          <w:color w:val="333333"/>
          <w:szCs w:val="21"/>
        </w:rPr>
        <w:t>买家模块：用户登录、搜索商品，查看商品，提交购买订单等功能。</w:t>
      </w:r>
    </w:p>
    <w:p w14:paraId="06D284D7" w14:textId="77777777" w:rsidR="009C653B" w:rsidRDefault="009C653B" w:rsidP="009C653B">
      <w:pPr>
        <w:snapToGrid w:val="0"/>
        <w:spacing w:before="60" w:after="60" w:line="312" w:lineRule="auto"/>
        <w:ind w:firstLineChars="200" w:firstLine="420"/>
        <w:jc w:val="left"/>
        <w:rPr>
          <w:rFonts w:ascii="宋体" w:eastAsia="宋体" w:hAnsi="宋体"/>
          <w:color w:val="333333"/>
          <w:szCs w:val="21"/>
        </w:rPr>
      </w:pPr>
      <w:r>
        <w:rPr>
          <w:rFonts w:ascii="宋体" w:eastAsia="宋体" w:hAnsi="宋体"/>
          <w:color w:val="333333"/>
          <w:szCs w:val="21"/>
        </w:rPr>
        <w:t>卖家模块：用户登录、发布闲置，下架物品等功能。</w:t>
      </w:r>
    </w:p>
    <w:p w14:paraId="553EDCF5" w14:textId="77777777" w:rsidR="009C653B" w:rsidRDefault="009C653B" w:rsidP="009C653B">
      <w:pPr>
        <w:snapToGrid w:val="0"/>
        <w:spacing w:before="60" w:after="60" w:line="312" w:lineRule="auto"/>
        <w:ind w:firstLineChars="200" w:firstLine="420"/>
        <w:jc w:val="left"/>
        <w:rPr>
          <w:rFonts w:ascii="宋体" w:eastAsia="宋体" w:hAnsi="宋体"/>
          <w:color w:val="333333"/>
          <w:szCs w:val="21"/>
        </w:rPr>
      </w:pPr>
      <w:r>
        <w:rPr>
          <w:rFonts w:ascii="宋体" w:eastAsia="宋体" w:hAnsi="宋体"/>
          <w:color w:val="333333"/>
          <w:szCs w:val="21"/>
        </w:rPr>
        <w:t>管理员模块：审核物品信息、添加和删除物品等功能。</w:t>
      </w:r>
    </w:p>
    <w:p w14:paraId="67AF8D53" w14:textId="77777777" w:rsidR="009C653B" w:rsidRDefault="009C653B" w:rsidP="009C653B">
      <w:pPr>
        <w:snapToGrid w:val="0"/>
        <w:spacing w:before="60" w:after="60" w:line="312" w:lineRule="auto"/>
        <w:ind w:firstLineChars="200" w:firstLine="420"/>
        <w:jc w:val="left"/>
        <w:rPr>
          <w:rFonts w:ascii="宋体" w:eastAsia="宋体" w:hAnsi="宋体"/>
          <w:color w:val="333333"/>
          <w:sz w:val="22"/>
        </w:rPr>
      </w:pPr>
      <w:r>
        <w:rPr>
          <w:rFonts w:ascii="宋体" w:eastAsia="宋体" w:hAnsi="宋体"/>
          <w:color w:val="333333"/>
          <w:szCs w:val="21"/>
        </w:rPr>
        <w:t>系统功能图如图2.1所示：</w:t>
      </w:r>
    </w:p>
    <w:p w14:paraId="54CD9FB0" w14:textId="77777777" w:rsidR="009C653B" w:rsidRDefault="009C653B" w:rsidP="009C653B">
      <w:pPr>
        <w:snapToGrid w:val="0"/>
        <w:spacing w:before="60" w:after="60" w:line="312" w:lineRule="auto"/>
        <w:jc w:val="center"/>
        <w:rPr>
          <w:rFonts w:ascii="宋体" w:eastAsia="宋体" w:hAnsi="宋体"/>
          <w:color w:val="333333"/>
          <w:sz w:val="22"/>
        </w:rPr>
      </w:pPr>
      <w:r>
        <w:rPr>
          <w:rFonts w:ascii="宋体" w:eastAsia="宋体" w:hAnsi="宋体"/>
          <w:noProof/>
          <w:color w:val="333333"/>
          <w:sz w:val="22"/>
        </w:rPr>
        <w:drawing>
          <wp:inline distT="0" distB="0" distL="0" distR="0" wp14:anchorId="20AEB322" wp14:editId="691AE7F4">
            <wp:extent cx="5760720" cy="235829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58294"/>
                    </a:xfrm>
                    <a:prstGeom prst="rect">
                      <a:avLst/>
                    </a:prstGeom>
                  </pic:spPr>
                </pic:pic>
              </a:graphicData>
            </a:graphic>
          </wp:inline>
        </w:drawing>
      </w:r>
    </w:p>
    <w:p w14:paraId="6F740A69" w14:textId="77777777" w:rsidR="009C653B" w:rsidRDefault="009C653B" w:rsidP="009C653B">
      <w:pPr>
        <w:snapToGrid w:val="0"/>
        <w:spacing w:before="60" w:after="60" w:line="312" w:lineRule="auto"/>
        <w:jc w:val="center"/>
        <w:rPr>
          <w:rFonts w:ascii="宋体" w:eastAsia="宋体" w:hAnsi="宋体"/>
          <w:color w:val="333333"/>
          <w:sz w:val="22"/>
        </w:rPr>
      </w:pPr>
      <w:r>
        <w:rPr>
          <w:rFonts w:ascii="宋体" w:eastAsia="宋体" w:hAnsi="宋体"/>
          <w:color w:val="333333"/>
          <w:sz w:val="18"/>
          <w:szCs w:val="18"/>
        </w:rPr>
        <w:t>图2.1系统功能图</w:t>
      </w:r>
    </w:p>
    <w:p w14:paraId="51C0586D" w14:textId="77777777" w:rsidR="009C653B" w:rsidRPr="009C653B" w:rsidRDefault="009C653B" w:rsidP="009C653B">
      <w:pPr>
        <w:pStyle w:val="2"/>
        <w:snapToGrid w:val="0"/>
        <w:ind w:firstLine="420"/>
        <w:rPr>
          <w:rFonts w:ascii="宋体" w:eastAsia="宋体" w:hAnsi="宋体"/>
        </w:rPr>
      </w:pPr>
      <w:bookmarkStart w:id="12" w:name="_Toc72825769"/>
      <w:bookmarkStart w:id="13" w:name="_Toc72826066"/>
      <w:r w:rsidRPr="009C653B">
        <w:rPr>
          <w:rFonts w:ascii="宋体" w:eastAsia="宋体" w:hAnsi="宋体"/>
        </w:rPr>
        <w:t>2.2 、系统顶层用例</w:t>
      </w:r>
      <w:bookmarkEnd w:id="12"/>
      <w:bookmarkEnd w:id="13"/>
    </w:p>
    <w:p w14:paraId="5B0D3838" w14:textId="77777777" w:rsidR="009C653B" w:rsidRDefault="009C653B" w:rsidP="009C653B">
      <w:pPr>
        <w:snapToGrid w:val="0"/>
        <w:spacing w:before="60" w:after="60" w:line="312" w:lineRule="auto"/>
        <w:ind w:firstLineChars="200" w:firstLine="420"/>
        <w:jc w:val="left"/>
        <w:rPr>
          <w:rFonts w:ascii="宋体" w:eastAsia="宋体" w:hAnsi="宋体"/>
          <w:color w:val="333333"/>
          <w:szCs w:val="21"/>
        </w:rPr>
      </w:pPr>
      <w:r>
        <w:rPr>
          <w:rFonts w:ascii="宋体" w:eastAsia="宋体" w:hAnsi="宋体"/>
          <w:color w:val="333333"/>
          <w:szCs w:val="21"/>
        </w:rPr>
        <w:t>本平台的用户可以通过搜索栏进行商品搜索，上传和删除商品、查看商品并添加购物车等，管理员可以审核商品信息、管理用户、删除违规商品、管理通知等。系统用例表如表2.1所示：</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515"/>
        <w:gridCol w:w="4515"/>
      </w:tblGrid>
      <w:tr w:rsidR="009C653B" w14:paraId="0854AE36" w14:textId="77777777" w:rsidTr="00DA48B5">
        <w:trPr>
          <w:trHeight w:val="600"/>
        </w:trPr>
        <w:tc>
          <w:tcPr>
            <w:tcW w:w="4515" w:type="dxa"/>
            <w:tcBorders>
              <w:top w:val="single" w:sz="8" w:space="0" w:color="000000"/>
              <w:left w:val="single" w:sz="8" w:space="0" w:color="000000"/>
              <w:bottom w:val="single" w:sz="8" w:space="0" w:color="000000"/>
              <w:right w:val="single" w:sz="8" w:space="0" w:color="000000"/>
            </w:tcBorders>
            <w:vAlign w:val="center"/>
          </w:tcPr>
          <w:p w14:paraId="2532A864"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用例名称</w:t>
            </w:r>
          </w:p>
        </w:tc>
        <w:tc>
          <w:tcPr>
            <w:tcW w:w="4515" w:type="dxa"/>
            <w:tcBorders>
              <w:top w:val="single" w:sz="8" w:space="0" w:color="000000"/>
              <w:left w:val="single" w:sz="8" w:space="0" w:color="000000"/>
              <w:bottom w:val="single" w:sz="8" w:space="0" w:color="000000"/>
              <w:right w:val="single" w:sz="8" w:space="0" w:color="000000"/>
            </w:tcBorders>
            <w:vAlign w:val="center"/>
          </w:tcPr>
          <w:p w14:paraId="2372DB52"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顶层用例</w:t>
            </w:r>
          </w:p>
        </w:tc>
      </w:tr>
      <w:tr w:rsidR="009C653B" w14:paraId="2F7F04C8" w14:textId="77777777" w:rsidTr="00DA48B5">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33AC03CB"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事件流</w:t>
            </w:r>
          </w:p>
        </w:tc>
        <w:tc>
          <w:tcPr>
            <w:tcW w:w="4515" w:type="dxa"/>
            <w:tcBorders>
              <w:top w:val="single" w:sz="8" w:space="0" w:color="000000"/>
              <w:left w:val="single" w:sz="8" w:space="0" w:color="000000"/>
              <w:bottom w:val="single" w:sz="8" w:space="0" w:color="000000"/>
              <w:right w:val="single" w:sz="8" w:space="0" w:color="000000"/>
            </w:tcBorders>
            <w:vAlign w:val="center"/>
          </w:tcPr>
          <w:p w14:paraId="691A42BC"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系统管理、用户管理、商品管理</w:t>
            </w:r>
          </w:p>
        </w:tc>
      </w:tr>
      <w:tr w:rsidR="009C653B" w14:paraId="091800DC" w14:textId="77777777" w:rsidTr="00DA48B5">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36E7485F"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参与者</w:t>
            </w:r>
          </w:p>
        </w:tc>
        <w:tc>
          <w:tcPr>
            <w:tcW w:w="4515" w:type="dxa"/>
            <w:tcBorders>
              <w:top w:val="single" w:sz="8" w:space="0" w:color="000000"/>
              <w:left w:val="single" w:sz="8" w:space="0" w:color="000000"/>
              <w:bottom w:val="single" w:sz="8" w:space="0" w:color="000000"/>
              <w:right w:val="single" w:sz="8" w:space="0" w:color="000000"/>
            </w:tcBorders>
            <w:vAlign w:val="center"/>
          </w:tcPr>
          <w:p w14:paraId="61D02493"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管理员、卖家、买家</w:t>
            </w:r>
          </w:p>
        </w:tc>
      </w:tr>
      <w:tr w:rsidR="009C653B" w14:paraId="448C053D" w14:textId="77777777" w:rsidTr="00DA48B5">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78E5A926"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输入</w:t>
            </w:r>
          </w:p>
        </w:tc>
        <w:tc>
          <w:tcPr>
            <w:tcW w:w="4515" w:type="dxa"/>
            <w:tcBorders>
              <w:top w:val="single" w:sz="8" w:space="0" w:color="000000"/>
              <w:left w:val="single" w:sz="8" w:space="0" w:color="000000"/>
              <w:bottom w:val="single" w:sz="8" w:space="0" w:color="000000"/>
              <w:right w:val="single" w:sz="8" w:space="0" w:color="000000"/>
            </w:tcBorders>
            <w:vAlign w:val="center"/>
          </w:tcPr>
          <w:p w14:paraId="1D96FD9C"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商品相关信息</w:t>
            </w:r>
          </w:p>
        </w:tc>
      </w:tr>
      <w:tr w:rsidR="009C653B" w14:paraId="5D32B33D" w14:textId="77777777" w:rsidTr="00DA48B5">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4AB1DE82"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输出</w:t>
            </w:r>
          </w:p>
        </w:tc>
        <w:tc>
          <w:tcPr>
            <w:tcW w:w="4515" w:type="dxa"/>
            <w:tcBorders>
              <w:top w:val="single" w:sz="8" w:space="0" w:color="000000"/>
              <w:left w:val="single" w:sz="8" w:space="0" w:color="000000"/>
              <w:bottom w:val="single" w:sz="8" w:space="0" w:color="000000"/>
              <w:right w:val="single" w:sz="8" w:space="0" w:color="000000"/>
            </w:tcBorders>
            <w:vAlign w:val="center"/>
          </w:tcPr>
          <w:p w14:paraId="24B209E7"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商品信息、商品状态</w:t>
            </w:r>
          </w:p>
        </w:tc>
      </w:tr>
    </w:tbl>
    <w:p w14:paraId="7D132092" w14:textId="77777777" w:rsidR="009C653B" w:rsidRDefault="009C653B" w:rsidP="009C653B">
      <w:pPr>
        <w:snapToGrid w:val="0"/>
        <w:spacing w:before="60" w:after="60" w:line="312" w:lineRule="auto"/>
        <w:jc w:val="center"/>
        <w:rPr>
          <w:rFonts w:ascii="宋体" w:eastAsia="宋体" w:hAnsi="宋体"/>
          <w:color w:val="333333"/>
          <w:sz w:val="24"/>
          <w:szCs w:val="24"/>
        </w:rPr>
      </w:pPr>
      <w:r>
        <w:rPr>
          <w:rFonts w:ascii="宋体" w:eastAsia="宋体" w:hAnsi="宋体"/>
          <w:color w:val="333333"/>
          <w:sz w:val="18"/>
          <w:szCs w:val="18"/>
        </w:rPr>
        <w:t>表2.1系统用例图</w:t>
      </w:r>
    </w:p>
    <w:p w14:paraId="61D57314" w14:textId="77777777" w:rsidR="009C653B" w:rsidRDefault="009C653B" w:rsidP="009C653B">
      <w:pPr>
        <w:snapToGrid w:val="0"/>
        <w:spacing w:before="60" w:after="60" w:line="312" w:lineRule="auto"/>
        <w:ind w:firstLineChars="200" w:firstLine="420"/>
        <w:jc w:val="left"/>
        <w:rPr>
          <w:rFonts w:ascii="宋体" w:eastAsia="宋体" w:hAnsi="宋体"/>
          <w:color w:val="333333"/>
          <w:szCs w:val="21"/>
        </w:rPr>
      </w:pPr>
      <w:r>
        <w:rPr>
          <w:rFonts w:ascii="宋体" w:eastAsia="宋体" w:hAnsi="宋体"/>
          <w:color w:val="333333"/>
          <w:szCs w:val="21"/>
        </w:rPr>
        <w:t>系统顶层用例图如图2.2所示</w:t>
      </w:r>
    </w:p>
    <w:p w14:paraId="54ACB1C9" w14:textId="77777777" w:rsidR="009C653B" w:rsidRDefault="009C653B" w:rsidP="009C653B">
      <w:pPr>
        <w:snapToGrid w:val="0"/>
        <w:spacing w:before="60" w:after="60" w:line="312" w:lineRule="auto"/>
        <w:ind w:firstLineChars="200" w:firstLine="480"/>
        <w:jc w:val="left"/>
        <w:rPr>
          <w:rFonts w:ascii="宋体" w:eastAsia="宋体" w:hAnsi="宋体"/>
          <w:color w:val="333333"/>
          <w:sz w:val="24"/>
          <w:szCs w:val="24"/>
        </w:rPr>
      </w:pPr>
      <w:r>
        <w:rPr>
          <w:rFonts w:ascii="宋体" w:eastAsia="宋体" w:hAnsi="宋体"/>
          <w:noProof/>
          <w:color w:val="333333"/>
          <w:sz w:val="24"/>
          <w:szCs w:val="24"/>
        </w:rPr>
        <w:lastRenderedPageBreak/>
        <w:drawing>
          <wp:inline distT="0" distB="0" distL="0" distR="0" wp14:anchorId="48417C38" wp14:editId="13473E7F">
            <wp:extent cx="5760720" cy="53078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tretch>
                      <a:fillRect/>
                    </a:stretch>
                  </pic:blipFill>
                  <pic:spPr>
                    <a:xfrm>
                      <a:off x="0" y="0"/>
                      <a:ext cx="5760720" cy="5307833"/>
                    </a:xfrm>
                    <a:prstGeom prst="rect">
                      <a:avLst/>
                    </a:prstGeom>
                  </pic:spPr>
                </pic:pic>
              </a:graphicData>
            </a:graphic>
          </wp:inline>
        </w:drawing>
      </w:r>
    </w:p>
    <w:p w14:paraId="002D5EF7" w14:textId="77777777" w:rsidR="009C653B" w:rsidRDefault="009C653B" w:rsidP="009C653B">
      <w:pPr>
        <w:snapToGrid w:val="0"/>
        <w:spacing w:before="60" w:after="60" w:line="312" w:lineRule="auto"/>
        <w:ind w:firstLineChars="200" w:firstLine="360"/>
        <w:jc w:val="center"/>
        <w:rPr>
          <w:rFonts w:ascii="宋体" w:eastAsia="宋体" w:hAnsi="宋体"/>
          <w:color w:val="333333"/>
          <w:sz w:val="24"/>
          <w:szCs w:val="24"/>
        </w:rPr>
      </w:pPr>
      <w:r>
        <w:rPr>
          <w:rFonts w:ascii="宋体" w:eastAsia="宋体" w:hAnsi="宋体"/>
          <w:color w:val="333333"/>
          <w:sz w:val="18"/>
          <w:szCs w:val="18"/>
        </w:rPr>
        <w:t>图2.2系统顶层用例图</w:t>
      </w:r>
    </w:p>
    <w:p w14:paraId="67A0CF44" w14:textId="77777777" w:rsidR="009C653B" w:rsidRPr="009C653B" w:rsidRDefault="009C653B" w:rsidP="009C653B">
      <w:pPr>
        <w:pStyle w:val="2"/>
        <w:snapToGrid w:val="0"/>
        <w:ind w:firstLine="360"/>
        <w:rPr>
          <w:rFonts w:ascii="宋体" w:eastAsia="宋体" w:hAnsi="宋体"/>
        </w:rPr>
      </w:pPr>
      <w:bookmarkStart w:id="14" w:name="_Toc72825770"/>
      <w:bookmarkStart w:id="15" w:name="_Toc72826067"/>
      <w:r w:rsidRPr="009C653B">
        <w:rPr>
          <w:rFonts w:ascii="宋体" w:eastAsia="宋体" w:hAnsi="宋体"/>
        </w:rPr>
        <w:t>2.3、卖家核心功能用例</w:t>
      </w:r>
      <w:bookmarkEnd w:id="14"/>
      <w:bookmarkEnd w:id="15"/>
    </w:p>
    <w:p w14:paraId="1F3C63FC" w14:textId="77777777" w:rsidR="009C653B" w:rsidRDefault="009C653B" w:rsidP="009C653B">
      <w:pPr>
        <w:snapToGrid w:val="0"/>
        <w:spacing w:after="160" w:line="256" w:lineRule="auto"/>
        <w:ind w:firstLineChars="200" w:firstLine="420"/>
        <w:jc w:val="left"/>
        <w:rPr>
          <w:rFonts w:ascii="宋体" w:eastAsia="宋体" w:hAnsi="宋体"/>
          <w:color w:val="000000"/>
          <w:szCs w:val="21"/>
        </w:rPr>
      </w:pPr>
      <w:r>
        <w:rPr>
          <w:rFonts w:ascii="宋体" w:eastAsia="宋体" w:hAnsi="宋体"/>
          <w:color w:val="000000"/>
          <w:szCs w:val="21"/>
        </w:rPr>
        <w:t>在本平台中，卖家的核心用例包含出售订单管理和商品管理两部分。商品管理包括接发布商品、查看商品、编辑商品、下架商品4个子用例；出售订单管理包括查看订单、发货、处理取消订单、处理退款申请4个子用例。卖家核心用例表如表2.2所示</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515"/>
        <w:gridCol w:w="4515"/>
      </w:tblGrid>
      <w:tr w:rsidR="009C653B" w14:paraId="10BC2A7F" w14:textId="77777777" w:rsidTr="00DA48B5">
        <w:trPr>
          <w:trHeight w:val="600"/>
        </w:trPr>
        <w:tc>
          <w:tcPr>
            <w:tcW w:w="4515" w:type="dxa"/>
            <w:tcBorders>
              <w:top w:val="single" w:sz="8" w:space="0" w:color="000000"/>
              <w:left w:val="single" w:sz="8" w:space="0" w:color="000000"/>
              <w:bottom w:val="single" w:sz="8" w:space="0" w:color="000000"/>
              <w:right w:val="single" w:sz="8" w:space="0" w:color="000000"/>
            </w:tcBorders>
            <w:vAlign w:val="center"/>
          </w:tcPr>
          <w:p w14:paraId="6AD47B35"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用例名称</w:t>
            </w:r>
          </w:p>
        </w:tc>
        <w:tc>
          <w:tcPr>
            <w:tcW w:w="4515" w:type="dxa"/>
            <w:tcBorders>
              <w:top w:val="single" w:sz="8" w:space="0" w:color="000000"/>
              <w:left w:val="single" w:sz="8" w:space="0" w:color="000000"/>
              <w:bottom w:val="single" w:sz="8" w:space="0" w:color="000000"/>
              <w:right w:val="single" w:sz="8" w:space="0" w:color="000000"/>
            </w:tcBorders>
            <w:vAlign w:val="center"/>
          </w:tcPr>
          <w:p w14:paraId="74879716"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卖家核心功能用例</w:t>
            </w:r>
          </w:p>
        </w:tc>
      </w:tr>
      <w:tr w:rsidR="009C653B" w14:paraId="4E134263" w14:textId="77777777" w:rsidTr="00DA48B5">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1DB6F539"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事件流</w:t>
            </w:r>
          </w:p>
        </w:tc>
        <w:tc>
          <w:tcPr>
            <w:tcW w:w="4515" w:type="dxa"/>
            <w:tcBorders>
              <w:top w:val="single" w:sz="8" w:space="0" w:color="000000"/>
              <w:left w:val="single" w:sz="8" w:space="0" w:color="000000"/>
              <w:bottom w:val="single" w:sz="8" w:space="0" w:color="000000"/>
              <w:right w:val="single" w:sz="8" w:space="0" w:color="000000"/>
            </w:tcBorders>
            <w:vAlign w:val="center"/>
          </w:tcPr>
          <w:p w14:paraId="0EEA5032"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商品管理、出售订单管理</w:t>
            </w:r>
          </w:p>
        </w:tc>
      </w:tr>
      <w:tr w:rsidR="009C653B" w14:paraId="52FCC5D5" w14:textId="77777777" w:rsidTr="00DA48B5">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53E6C0F5"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参与者</w:t>
            </w:r>
          </w:p>
        </w:tc>
        <w:tc>
          <w:tcPr>
            <w:tcW w:w="4515" w:type="dxa"/>
            <w:tcBorders>
              <w:top w:val="single" w:sz="8" w:space="0" w:color="000000"/>
              <w:left w:val="single" w:sz="8" w:space="0" w:color="000000"/>
              <w:bottom w:val="single" w:sz="8" w:space="0" w:color="000000"/>
              <w:right w:val="single" w:sz="8" w:space="0" w:color="000000"/>
            </w:tcBorders>
            <w:vAlign w:val="center"/>
          </w:tcPr>
          <w:p w14:paraId="56854D8C"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卖家</w:t>
            </w:r>
          </w:p>
        </w:tc>
      </w:tr>
      <w:tr w:rsidR="009C653B" w14:paraId="0A0D32CF" w14:textId="77777777" w:rsidTr="00DA48B5">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463E4B47"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输入</w:t>
            </w:r>
          </w:p>
        </w:tc>
        <w:tc>
          <w:tcPr>
            <w:tcW w:w="4515" w:type="dxa"/>
            <w:tcBorders>
              <w:top w:val="single" w:sz="8" w:space="0" w:color="000000"/>
              <w:left w:val="single" w:sz="8" w:space="0" w:color="000000"/>
              <w:bottom w:val="single" w:sz="8" w:space="0" w:color="000000"/>
              <w:right w:val="single" w:sz="8" w:space="0" w:color="000000"/>
            </w:tcBorders>
            <w:vAlign w:val="center"/>
          </w:tcPr>
          <w:p w14:paraId="5EDAC6E5"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商品基本信息</w:t>
            </w:r>
          </w:p>
        </w:tc>
      </w:tr>
      <w:tr w:rsidR="009C653B" w14:paraId="3420BE82" w14:textId="77777777" w:rsidTr="00DA48B5">
        <w:trPr>
          <w:trHeight w:val="600"/>
        </w:trPr>
        <w:tc>
          <w:tcPr>
            <w:tcW w:w="4515" w:type="dxa"/>
            <w:tcBorders>
              <w:top w:val="single" w:sz="8" w:space="0" w:color="000000"/>
              <w:left w:val="single" w:sz="8" w:space="0" w:color="000000"/>
              <w:bottom w:val="single" w:sz="8" w:space="0" w:color="000000"/>
              <w:right w:val="single" w:sz="8" w:space="0" w:color="000000"/>
            </w:tcBorders>
            <w:vAlign w:val="center"/>
          </w:tcPr>
          <w:p w14:paraId="3762ED17"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lastRenderedPageBreak/>
              <w:t>输出</w:t>
            </w:r>
          </w:p>
        </w:tc>
        <w:tc>
          <w:tcPr>
            <w:tcW w:w="4515" w:type="dxa"/>
            <w:tcBorders>
              <w:top w:val="single" w:sz="8" w:space="0" w:color="000000"/>
              <w:left w:val="single" w:sz="8" w:space="0" w:color="000000"/>
              <w:bottom w:val="single" w:sz="8" w:space="0" w:color="000000"/>
              <w:right w:val="single" w:sz="8" w:space="0" w:color="000000"/>
            </w:tcBorders>
            <w:vAlign w:val="center"/>
          </w:tcPr>
          <w:p w14:paraId="692E668A"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商品信息、商品状态</w:t>
            </w:r>
          </w:p>
        </w:tc>
      </w:tr>
    </w:tbl>
    <w:p w14:paraId="67395D29" w14:textId="77777777" w:rsidR="009C653B" w:rsidRDefault="009C653B" w:rsidP="009C653B">
      <w:pPr>
        <w:snapToGrid w:val="0"/>
        <w:spacing w:after="160" w:line="256" w:lineRule="auto"/>
        <w:ind w:firstLineChars="200" w:firstLine="360"/>
        <w:jc w:val="center"/>
        <w:rPr>
          <w:rFonts w:ascii="宋体" w:eastAsia="宋体" w:hAnsi="宋体"/>
          <w:color w:val="333333"/>
          <w:szCs w:val="21"/>
        </w:rPr>
      </w:pPr>
      <w:r>
        <w:rPr>
          <w:rFonts w:ascii="宋体" w:eastAsia="宋体" w:hAnsi="宋体"/>
          <w:color w:val="333333"/>
          <w:sz w:val="18"/>
          <w:szCs w:val="18"/>
        </w:rPr>
        <w:t>表2.2卖家核心用例表</w:t>
      </w:r>
    </w:p>
    <w:p w14:paraId="1EB7E93B" w14:textId="77777777" w:rsidR="009C653B" w:rsidRDefault="009C653B" w:rsidP="009C653B">
      <w:pPr>
        <w:snapToGrid w:val="0"/>
        <w:spacing w:after="160" w:line="256" w:lineRule="auto"/>
        <w:jc w:val="left"/>
        <w:rPr>
          <w:rFonts w:ascii="宋体" w:eastAsia="宋体" w:hAnsi="宋体"/>
          <w:color w:val="333333"/>
          <w:szCs w:val="21"/>
        </w:rPr>
      </w:pPr>
      <w:r>
        <w:rPr>
          <w:rFonts w:ascii="宋体" w:eastAsia="宋体" w:hAnsi="宋体"/>
          <w:noProof/>
          <w:color w:val="333333"/>
          <w:szCs w:val="21"/>
        </w:rPr>
        <w:drawing>
          <wp:inline distT="0" distB="0" distL="0" distR="0" wp14:anchorId="2F3552EC" wp14:editId="2BBAF7D6">
            <wp:extent cx="5760720" cy="307387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5760720" cy="3073879"/>
                    </a:xfrm>
                    <a:prstGeom prst="rect">
                      <a:avLst/>
                    </a:prstGeom>
                  </pic:spPr>
                </pic:pic>
              </a:graphicData>
            </a:graphic>
          </wp:inline>
        </w:drawing>
      </w:r>
    </w:p>
    <w:p w14:paraId="107B2F2A" w14:textId="77777777" w:rsidR="009C653B" w:rsidRDefault="009C653B" w:rsidP="009C653B">
      <w:pPr>
        <w:snapToGrid w:val="0"/>
        <w:spacing w:after="160" w:line="256" w:lineRule="auto"/>
        <w:jc w:val="center"/>
        <w:rPr>
          <w:rFonts w:ascii="宋体" w:eastAsia="宋体" w:hAnsi="宋体"/>
          <w:color w:val="333333"/>
          <w:szCs w:val="21"/>
        </w:rPr>
      </w:pPr>
      <w:r>
        <w:rPr>
          <w:rFonts w:ascii="宋体" w:eastAsia="宋体" w:hAnsi="宋体"/>
          <w:color w:val="333333"/>
          <w:sz w:val="18"/>
          <w:szCs w:val="18"/>
        </w:rPr>
        <w:t>图2.3卖家核心用例图</w:t>
      </w:r>
    </w:p>
    <w:p w14:paraId="60CD109C" w14:textId="77777777" w:rsidR="009C653B" w:rsidRDefault="009C653B" w:rsidP="009C653B">
      <w:pPr>
        <w:pStyle w:val="2"/>
        <w:snapToGrid w:val="0"/>
        <w:ind w:firstLine="420"/>
        <w:rPr>
          <w:rFonts w:ascii="宋体" w:eastAsia="宋体" w:hAnsi="宋体"/>
        </w:rPr>
      </w:pPr>
      <w:bookmarkStart w:id="16" w:name="_Toc72825771"/>
      <w:bookmarkStart w:id="17" w:name="_Toc72826068"/>
      <w:r>
        <w:rPr>
          <w:rFonts w:ascii="宋体" w:eastAsia="宋体" w:hAnsi="宋体"/>
        </w:rPr>
        <w:t>2.4、买家核心功能用例</w:t>
      </w:r>
      <w:bookmarkEnd w:id="16"/>
      <w:bookmarkEnd w:id="17"/>
    </w:p>
    <w:p w14:paraId="36030CE9" w14:textId="77777777" w:rsidR="009C653B" w:rsidRDefault="009C653B" w:rsidP="009C653B">
      <w:pPr>
        <w:snapToGrid w:val="0"/>
        <w:spacing w:before="60" w:after="60" w:line="312" w:lineRule="auto"/>
        <w:jc w:val="left"/>
        <w:rPr>
          <w:rFonts w:ascii="微软雅黑" w:eastAsia="微软雅黑" w:hAnsi="微软雅黑"/>
          <w:color w:val="333333"/>
          <w:sz w:val="22"/>
        </w:rPr>
      </w:pPr>
      <w:r>
        <w:rPr>
          <w:rFonts w:ascii="宋体" w:eastAsia="宋体" w:hAnsi="宋体"/>
          <w:color w:val="000000"/>
          <w:szCs w:val="21"/>
        </w:rPr>
        <w:t>在本平台中，买家的核心用例包含收货地址管理、购买订单管理和购物车管理三部分。收货地址管理包括新增地址、删除地址和修改地址3个子用例；购买订单管理包括查看订单、取消订单和申请退款3个子用例；购物车管理包括添加商品、删除商品和购物车结算3个子用例。买家核心用例表如表2.3所示</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515"/>
        <w:gridCol w:w="4515"/>
      </w:tblGrid>
      <w:tr w:rsidR="009C653B" w14:paraId="7BF5CEA5" w14:textId="77777777" w:rsidTr="00DA48B5">
        <w:trPr>
          <w:trHeight w:val="600"/>
        </w:trPr>
        <w:tc>
          <w:tcPr>
            <w:tcW w:w="4515" w:type="dxa"/>
            <w:tcBorders>
              <w:top w:val="single" w:sz="8" w:space="0" w:color="000000"/>
              <w:left w:val="single" w:sz="8" w:space="0" w:color="000000"/>
              <w:bottom w:val="single" w:sz="8" w:space="0" w:color="000000"/>
              <w:right w:val="single" w:sz="8" w:space="0" w:color="000000"/>
            </w:tcBorders>
            <w:vAlign w:val="center"/>
          </w:tcPr>
          <w:p w14:paraId="2E131120"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用例名称</w:t>
            </w:r>
          </w:p>
        </w:tc>
        <w:tc>
          <w:tcPr>
            <w:tcW w:w="4515" w:type="dxa"/>
            <w:tcBorders>
              <w:top w:val="single" w:sz="8" w:space="0" w:color="000000"/>
              <w:left w:val="single" w:sz="8" w:space="0" w:color="000000"/>
              <w:bottom w:val="single" w:sz="8" w:space="0" w:color="000000"/>
              <w:right w:val="single" w:sz="8" w:space="0" w:color="000000"/>
            </w:tcBorders>
            <w:vAlign w:val="center"/>
          </w:tcPr>
          <w:p w14:paraId="2C84C13B"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买家核心功能用例</w:t>
            </w:r>
          </w:p>
        </w:tc>
      </w:tr>
      <w:tr w:rsidR="009C653B" w14:paraId="275363DB" w14:textId="77777777" w:rsidTr="00DA48B5">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20058475"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事件流</w:t>
            </w:r>
          </w:p>
        </w:tc>
        <w:tc>
          <w:tcPr>
            <w:tcW w:w="4515" w:type="dxa"/>
            <w:tcBorders>
              <w:top w:val="single" w:sz="8" w:space="0" w:color="000000"/>
              <w:left w:val="single" w:sz="8" w:space="0" w:color="000000"/>
              <w:bottom w:val="single" w:sz="8" w:space="0" w:color="000000"/>
              <w:right w:val="single" w:sz="8" w:space="0" w:color="000000"/>
            </w:tcBorders>
            <w:vAlign w:val="center"/>
          </w:tcPr>
          <w:p w14:paraId="0EB7415E"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收获地址管理、购买订单管理、购物车管理</w:t>
            </w:r>
          </w:p>
        </w:tc>
      </w:tr>
      <w:tr w:rsidR="009C653B" w14:paraId="5ED3A539" w14:textId="77777777" w:rsidTr="00DA48B5">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452A7E95"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参与者</w:t>
            </w:r>
          </w:p>
        </w:tc>
        <w:tc>
          <w:tcPr>
            <w:tcW w:w="4515" w:type="dxa"/>
            <w:tcBorders>
              <w:top w:val="single" w:sz="8" w:space="0" w:color="000000"/>
              <w:left w:val="single" w:sz="8" w:space="0" w:color="000000"/>
              <w:bottom w:val="single" w:sz="8" w:space="0" w:color="000000"/>
              <w:right w:val="single" w:sz="8" w:space="0" w:color="000000"/>
            </w:tcBorders>
            <w:vAlign w:val="center"/>
          </w:tcPr>
          <w:p w14:paraId="0A46F28C"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买家</w:t>
            </w:r>
          </w:p>
        </w:tc>
      </w:tr>
      <w:tr w:rsidR="009C653B" w14:paraId="4D7A483B" w14:textId="77777777" w:rsidTr="00DA48B5">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787656AB"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输入</w:t>
            </w:r>
          </w:p>
        </w:tc>
        <w:tc>
          <w:tcPr>
            <w:tcW w:w="4515" w:type="dxa"/>
            <w:tcBorders>
              <w:top w:val="single" w:sz="8" w:space="0" w:color="000000"/>
              <w:left w:val="single" w:sz="8" w:space="0" w:color="000000"/>
              <w:bottom w:val="single" w:sz="8" w:space="0" w:color="000000"/>
              <w:right w:val="single" w:sz="8" w:space="0" w:color="000000"/>
            </w:tcBorders>
            <w:vAlign w:val="center"/>
          </w:tcPr>
          <w:p w14:paraId="6EE7CB97"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收获地址、商品信息、购物订单</w:t>
            </w:r>
          </w:p>
        </w:tc>
      </w:tr>
      <w:tr w:rsidR="009C653B" w14:paraId="2A749D4E" w14:textId="77777777" w:rsidTr="00DA48B5">
        <w:trPr>
          <w:trHeight w:val="600"/>
        </w:trPr>
        <w:tc>
          <w:tcPr>
            <w:tcW w:w="4515" w:type="dxa"/>
            <w:tcBorders>
              <w:top w:val="single" w:sz="8" w:space="0" w:color="000000"/>
              <w:left w:val="single" w:sz="8" w:space="0" w:color="000000"/>
              <w:bottom w:val="single" w:sz="8" w:space="0" w:color="000000"/>
              <w:right w:val="single" w:sz="8" w:space="0" w:color="000000"/>
            </w:tcBorders>
            <w:vAlign w:val="center"/>
          </w:tcPr>
          <w:p w14:paraId="6731DA52"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输出</w:t>
            </w:r>
          </w:p>
        </w:tc>
        <w:tc>
          <w:tcPr>
            <w:tcW w:w="4515" w:type="dxa"/>
            <w:tcBorders>
              <w:top w:val="single" w:sz="8" w:space="0" w:color="000000"/>
              <w:left w:val="single" w:sz="8" w:space="0" w:color="000000"/>
              <w:bottom w:val="single" w:sz="8" w:space="0" w:color="000000"/>
              <w:right w:val="single" w:sz="8" w:space="0" w:color="000000"/>
            </w:tcBorders>
            <w:vAlign w:val="center"/>
          </w:tcPr>
          <w:p w14:paraId="7E91624A"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商品信息、订单状态</w:t>
            </w:r>
          </w:p>
        </w:tc>
      </w:tr>
    </w:tbl>
    <w:p w14:paraId="56C38CE1" w14:textId="77777777" w:rsidR="009C653B" w:rsidRDefault="009C653B" w:rsidP="009C653B">
      <w:pPr>
        <w:snapToGrid w:val="0"/>
        <w:spacing w:after="160" w:line="256" w:lineRule="auto"/>
        <w:ind w:firstLineChars="200" w:firstLine="360"/>
        <w:jc w:val="center"/>
        <w:rPr>
          <w:rFonts w:ascii="宋体" w:eastAsia="宋体" w:hAnsi="宋体"/>
          <w:color w:val="000000"/>
          <w:sz w:val="18"/>
          <w:szCs w:val="18"/>
        </w:rPr>
      </w:pPr>
      <w:r>
        <w:rPr>
          <w:rFonts w:ascii="宋体" w:eastAsia="宋体" w:hAnsi="宋体"/>
          <w:color w:val="000000"/>
          <w:sz w:val="18"/>
          <w:szCs w:val="18"/>
        </w:rPr>
        <w:t>表2.3买家核心用例表</w:t>
      </w:r>
    </w:p>
    <w:p w14:paraId="270081E2" w14:textId="77777777" w:rsidR="009C653B" w:rsidRDefault="009C653B" w:rsidP="009C653B">
      <w:pPr>
        <w:snapToGrid w:val="0"/>
        <w:spacing w:before="60" w:after="60" w:line="312" w:lineRule="auto"/>
        <w:ind w:firstLineChars="200" w:firstLine="440"/>
        <w:jc w:val="left"/>
        <w:rPr>
          <w:rFonts w:ascii="微软雅黑" w:eastAsia="微软雅黑" w:hAnsi="微软雅黑"/>
          <w:color w:val="333333"/>
          <w:sz w:val="22"/>
        </w:rPr>
      </w:pPr>
      <w:r>
        <w:rPr>
          <w:rFonts w:ascii="微软雅黑" w:eastAsia="微软雅黑" w:hAnsi="微软雅黑"/>
          <w:noProof/>
          <w:color w:val="333333"/>
          <w:sz w:val="22"/>
        </w:rPr>
        <w:lastRenderedPageBreak/>
        <w:drawing>
          <wp:inline distT="0" distB="0" distL="0" distR="0" wp14:anchorId="3EC286E3" wp14:editId="47BD8A81">
            <wp:extent cx="5760720" cy="246514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a:stretch>
                      <a:fillRect/>
                    </a:stretch>
                  </pic:blipFill>
                  <pic:spPr>
                    <a:xfrm>
                      <a:off x="0" y="0"/>
                      <a:ext cx="5760720" cy="2465149"/>
                    </a:xfrm>
                    <a:prstGeom prst="rect">
                      <a:avLst/>
                    </a:prstGeom>
                  </pic:spPr>
                </pic:pic>
              </a:graphicData>
            </a:graphic>
          </wp:inline>
        </w:drawing>
      </w:r>
    </w:p>
    <w:p w14:paraId="59839564" w14:textId="77777777" w:rsidR="009C653B" w:rsidRDefault="009C653B" w:rsidP="009C653B">
      <w:pPr>
        <w:snapToGrid w:val="0"/>
        <w:spacing w:before="60" w:after="60" w:line="312" w:lineRule="auto"/>
        <w:ind w:firstLineChars="200" w:firstLine="360"/>
        <w:jc w:val="center"/>
        <w:rPr>
          <w:rFonts w:ascii="宋体" w:eastAsia="宋体" w:hAnsi="宋体"/>
          <w:color w:val="333333"/>
          <w:sz w:val="18"/>
          <w:szCs w:val="18"/>
        </w:rPr>
      </w:pPr>
      <w:r>
        <w:rPr>
          <w:rFonts w:ascii="宋体" w:eastAsia="宋体" w:hAnsi="宋体"/>
          <w:color w:val="333333"/>
          <w:sz w:val="18"/>
          <w:szCs w:val="18"/>
        </w:rPr>
        <w:t>图2.4买家核心用例图</w:t>
      </w:r>
    </w:p>
    <w:p w14:paraId="2806F273" w14:textId="77777777" w:rsidR="009C653B" w:rsidRDefault="009C653B" w:rsidP="009C653B">
      <w:pPr>
        <w:pStyle w:val="2"/>
        <w:snapToGrid w:val="0"/>
        <w:ind w:firstLine="360"/>
        <w:rPr>
          <w:rFonts w:ascii="宋体" w:eastAsia="宋体" w:hAnsi="宋体"/>
        </w:rPr>
      </w:pPr>
      <w:bookmarkStart w:id="18" w:name="_Toc72825772"/>
      <w:bookmarkStart w:id="19" w:name="_Toc72826069"/>
      <w:r>
        <w:rPr>
          <w:rFonts w:ascii="宋体" w:eastAsia="宋体" w:hAnsi="宋体"/>
        </w:rPr>
        <w:t>2.5、管理员核心功能用例</w:t>
      </w:r>
      <w:bookmarkEnd w:id="18"/>
      <w:bookmarkEnd w:id="19"/>
    </w:p>
    <w:p w14:paraId="2D8FE671" w14:textId="77777777" w:rsidR="009C653B" w:rsidRDefault="009C653B" w:rsidP="009C653B">
      <w:pPr>
        <w:snapToGrid w:val="0"/>
        <w:spacing w:before="60" w:after="60" w:line="312" w:lineRule="auto"/>
        <w:ind w:firstLineChars="200" w:firstLine="420"/>
        <w:jc w:val="left"/>
        <w:rPr>
          <w:rFonts w:ascii="宋体" w:eastAsia="宋体" w:hAnsi="宋体"/>
          <w:color w:val="000000"/>
          <w:szCs w:val="21"/>
        </w:rPr>
      </w:pPr>
      <w:r>
        <w:rPr>
          <w:rFonts w:ascii="宋体" w:eastAsia="宋体" w:hAnsi="宋体"/>
          <w:color w:val="000000"/>
          <w:szCs w:val="21"/>
        </w:rPr>
        <w:t>在本平台中，管理员的核心用例包含用户管理、商品管理、通知管理管理三部分。用户管理包括查看用户和编辑用户2个子用例；商品管理包括商品删除和商品审核2个子用例；通知管理包括发布通知、删除通知和编辑通知3个子用例。管理员核心用例表如表2.4所示</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515"/>
        <w:gridCol w:w="4515"/>
      </w:tblGrid>
      <w:tr w:rsidR="009C653B" w14:paraId="7CC1658E" w14:textId="77777777" w:rsidTr="00DA48B5">
        <w:trPr>
          <w:trHeight w:val="600"/>
        </w:trPr>
        <w:tc>
          <w:tcPr>
            <w:tcW w:w="4515" w:type="dxa"/>
            <w:tcBorders>
              <w:top w:val="single" w:sz="8" w:space="0" w:color="000000"/>
              <w:left w:val="single" w:sz="8" w:space="0" w:color="000000"/>
              <w:bottom w:val="single" w:sz="8" w:space="0" w:color="000000"/>
              <w:right w:val="single" w:sz="8" w:space="0" w:color="000000"/>
            </w:tcBorders>
            <w:vAlign w:val="center"/>
          </w:tcPr>
          <w:p w14:paraId="04884D87"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用例名称</w:t>
            </w:r>
          </w:p>
        </w:tc>
        <w:tc>
          <w:tcPr>
            <w:tcW w:w="4515" w:type="dxa"/>
            <w:tcBorders>
              <w:top w:val="single" w:sz="8" w:space="0" w:color="000000"/>
              <w:left w:val="single" w:sz="8" w:space="0" w:color="000000"/>
              <w:bottom w:val="single" w:sz="8" w:space="0" w:color="000000"/>
              <w:right w:val="single" w:sz="8" w:space="0" w:color="000000"/>
            </w:tcBorders>
            <w:vAlign w:val="center"/>
          </w:tcPr>
          <w:p w14:paraId="7C12EAAA"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管理核心功能用例</w:t>
            </w:r>
          </w:p>
        </w:tc>
      </w:tr>
      <w:tr w:rsidR="009C653B" w14:paraId="48700AA6" w14:textId="77777777" w:rsidTr="00DA48B5">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2261E4B6"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事件流</w:t>
            </w:r>
          </w:p>
        </w:tc>
        <w:tc>
          <w:tcPr>
            <w:tcW w:w="4515" w:type="dxa"/>
            <w:tcBorders>
              <w:top w:val="single" w:sz="8" w:space="0" w:color="000000"/>
              <w:left w:val="single" w:sz="8" w:space="0" w:color="000000"/>
              <w:bottom w:val="single" w:sz="8" w:space="0" w:color="000000"/>
              <w:right w:val="single" w:sz="8" w:space="0" w:color="000000"/>
            </w:tcBorders>
            <w:vAlign w:val="center"/>
          </w:tcPr>
          <w:p w14:paraId="208FD1CB"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商品审核、用户管理、发布通知</w:t>
            </w:r>
          </w:p>
        </w:tc>
      </w:tr>
      <w:tr w:rsidR="009C653B" w14:paraId="43A26C75" w14:textId="77777777" w:rsidTr="00DA48B5">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0D555B19"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参与者</w:t>
            </w:r>
          </w:p>
        </w:tc>
        <w:tc>
          <w:tcPr>
            <w:tcW w:w="4515" w:type="dxa"/>
            <w:tcBorders>
              <w:top w:val="single" w:sz="8" w:space="0" w:color="000000"/>
              <w:left w:val="single" w:sz="8" w:space="0" w:color="000000"/>
              <w:bottom w:val="single" w:sz="8" w:space="0" w:color="000000"/>
              <w:right w:val="single" w:sz="8" w:space="0" w:color="000000"/>
            </w:tcBorders>
            <w:vAlign w:val="center"/>
          </w:tcPr>
          <w:p w14:paraId="1E948AED"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管理员</w:t>
            </w:r>
          </w:p>
        </w:tc>
      </w:tr>
      <w:tr w:rsidR="009C653B" w14:paraId="759BC691" w14:textId="77777777" w:rsidTr="00DA48B5">
        <w:trPr>
          <w:trHeight w:val="480"/>
        </w:trPr>
        <w:tc>
          <w:tcPr>
            <w:tcW w:w="4515" w:type="dxa"/>
            <w:tcBorders>
              <w:top w:val="single" w:sz="8" w:space="0" w:color="000000"/>
              <w:left w:val="single" w:sz="8" w:space="0" w:color="000000"/>
              <w:bottom w:val="single" w:sz="8" w:space="0" w:color="000000"/>
              <w:right w:val="single" w:sz="8" w:space="0" w:color="000000"/>
            </w:tcBorders>
            <w:vAlign w:val="center"/>
          </w:tcPr>
          <w:p w14:paraId="49278D7C"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输入</w:t>
            </w:r>
          </w:p>
        </w:tc>
        <w:tc>
          <w:tcPr>
            <w:tcW w:w="4515" w:type="dxa"/>
            <w:tcBorders>
              <w:top w:val="single" w:sz="8" w:space="0" w:color="000000"/>
              <w:left w:val="single" w:sz="8" w:space="0" w:color="000000"/>
              <w:bottom w:val="single" w:sz="8" w:space="0" w:color="000000"/>
              <w:right w:val="single" w:sz="8" w:space="0" w:color="000000"/>
            </w:tcBorders>
            <w:vAlign w:val="center"/>
          </w:tcPr>
          <w:p w14:paraId="0D6BA4BE"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通知信息、商品审核信息、用户买家信息</w:t>
            </w:r>
          </w:p>
        </w:tc>
      </w:tr>
      <w:tr w:rsidR="009C653B" w14:paraId="05443E79" w14:textId="77777777" w:rsidTr="00DA48B5">
        <w:trPr>
          <w:trHeight w:val="600"/>
        </w:trPr>
        <w:tc>
          <w:tcPr>
            <w:tcW w:w="4515" w:type="dxa"/>
            <w:tcBorders>
              <w:top w:val="single" w:sz="8" w:space="0" w:color="000000"/>
              <w:left w:val="single" w:sz="8" w:space="0" w:color="000000"/>
              <w:bottom w:val="single" w:sz="8" w:space="0" w:color="000000"/>
              <w:right w:val="single" w:sz="8" w:space="0" w:color="000000"/>
            </w:tcBorders>
            <w:vAlign w:val="center"/>
          </w:tcPr>
          <w:p w14:paraId="741D95B2"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输出</w:t>
            </w:r>
          </w:p>
        </w:tc>
        <w:tc>
          <w:tcPr>
            <w:tcW w:w="4515" w:type="dxa"/>
            <w:tcBorders>
              <w:top w:val="single" w:sz="8" w:space="0" w:color="000000"/>
              <w:left w:val="single" w:sz="8" w:space="0" w:color="000000"/>
              <w:bottom w:val="single" w:sz="8" w:space="0" w:color="000000"/>
              <w:right w:val="single" w:sz="8" w:space="0" w:color="000000"/>
            </w:tcBorders>
            <w:vAlign w:val="center"/>
          </w:tcPr>
          <w:p w14:paraId="2E04B298" w14:textId="77777777" w:rsidR="009C653B" w:rsidRDefault="009C653B" w:rsidP="00DA48B5">
            <w:pPr>
              <w:snapToGrid w:val="0"/>
              <w:spacing w:before="60" w:after="60" w:line="312" w:lineRule="auto"/>
              <w:jc w:val="center"/>
              <w:rPr>
                <w:rFonts w:ascii="宋体" w:eastAsia="宋体" w:hAnsi="宋体"/>
                <w:color w:val="333333"/>
                <w:szCs w:val="21"/>
              </w:rPr>
            </w:pPr>
            <w:r>
              <w:rPr>
                <w:rFonts w:ascii="宋体" w:eastAsia="宋体" w:hAnsi="宋体"/>
                <w:color w:val="333333"/>
                <w:szCs w:val="21"/>
              </w:rPr>
              <w:t>系统事务结果</w:t>
            </w:r>
          </w:p>
        </w:tc>
      </w:tr>
    </w:tbl>
    <w:p w14:paraId="261D65DA" w14:textId="77777777" w:rsidR="009C653B" w:rsidRDefault="009C653B" w:rsidP="009C653B">
      <w:pPr>
        <w:snapToGrid w:val="0"/>
        <w:spacing w:before="60" w:after="60" w:line="312" w:lineRule="auto"/>
        <w:ind w:firstLineChars="200" w:firstLine="360"/>
        <w:jc w:val="center"/>
        <w:rPr>
          <w:rFonts w:ascii="微软雅黑" w:eastAsia="微软雅黑" w:hAnsi="微软雅黑"/>
          <w:color w:val="333333"/>
          <w:sz w:val="22"/>
        </w:rPr>
      </w:pPr>
      <w:r>
        <w:rPr>
          <w:rFonts w:ascii="宋体" w:eastAsia="宋体" w:hAnsi="宋体"/>
          <w:color w:val="333333"/>
          <w:sz w:val="18"/>
          <w:szCs w:val="18"/>
        </w:rPr>
        <w:t>表2.4管理员核心用例表</w:t>
      </w:r>
    </w:p>
    <w:p w14:paraId="50D91105" w14:textId="77777777" w:rsidR="009C653B" w:rsidRDefault="009C653B" w:rsidP="009C653B">
      <w:pPr>
        <w:snapToGrid w:val="0"/>
        <w:spacing w:before="60" w:after="60" w:line="312" w:lineRule="auto"/>
        <w:jc w:val="left"/>
        <w:rPr>
          <w:rFonts w:ascii="微软雅黑" w:eastAsia="微软雅黑" w:hAnsi="微软雅黑"/>
          <w:color w:val="333333"/>
          <w:sz w:val="22"/>
        </w:rPr>
      </w:pPr>
      <w:r>
        <w:rPr>
          <w:rFonts w:ascii="微软雅黑" w:eastAsia="微软雅黑" w:hAnsi="微软雅黑"/>
          <w:noProof/>
          <w:color w:val="333333"/>
          <w:sz w:val="22"/>
        </w:rPr>
        <w:lastRenderedPageBreak/>
        <w:drawing>
          <wp:inline distT="0" distB="0" distL="0" distR="0" wp14:anchorId="4D77611C" wp14:editId="77D55EBD">
            <wp:extent cx="5760720" cy="238079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3"/>
                    <a:stretch>
                      <a:fillRect/>
                    </a:stretch>
                  </pic:blipFill>
                  <pic:spPr>
                    <a:xfrm>
                      <a:off x="0" y="0"/>
                      <a:ext cx="5760720" cy="2380797"/>
                    </a:xfrm>
                    <a:prstGeom prst="rect">
                      <a:avLst/>
                    </a:prstGeom>
                  </pic:spPr>
                </pic:pic>
              </a:graphicData>
            </a:graphic>
          </wp:inline>
        </w:drawing>
      </w:r>
    </w:p>
    <w:p w14:paraId="326EC8D4" w14:textId="77777777" w:rsidR="009C653B" w:rsidRDefault="009C653B" w:rsidP="009C653B">
      <w:pPr>
        <w:snapToGrid w:val="0"/>
        <w:spacing w:before="60" w:after="60" w:line="312" w:lineRule="auto"/>
        <w:jc w:val="center"/>
        <w:rPr>
          <w:rFonts w:ascii="微软雅黑" w:eastAsia="微软雅黑" w:hAnsi="微软雅黑"/>
          <w:color w:val="333333"/>
          <w:sz w:val="22"/>
        </w:rPr>
      </w:pPr>
      <w:r>
        <w:rPr>
          <w:rFonts w:ascii="宋体" w:eastAsia="宋体" w:hAnsi="宋体"/>
          <w:color w:val="333333"/>
          <w:sz w:val="18"/>
          <w:szCs w:val="18"/>
        </w:rPr>
        <w:t>图2.5管理员核心用例图</w:t>
      </w:r>
    </w:p>
    <w:p w14:paraId="5F1B48F3" w14:textId="77777777" w:rsidR="009C653B" w:rsidRDefault="009C653B" w:rsidP="009C653B">
      <w:pPr>
        <w:pStyle w:val="2"/>
        <w:snapToGrid w:val="0"/>
        <w:ind w:firstLine="420"/>
        <w:rPr>
          <w:rFonts w:ascii="宋体" w:eastAsia="宋体" w:hAnsi="宋体"/>
        </w:rPr>
      </w:pPr>
      <w:bookmarkStart w:id="20" w:name="_Toc72825773"/>
      <w:bookmarkStart w:id="21" w:name="_Toc72826070"/>
      <w:r>
        <w:rPr>
          <w:rFonts w:ascii="宋体" w:eastAsia="宋体" w:hAnsi="宋体"/>
        </w:rPr>
        <w:t>2.6、性能需求</w:t>
      </w:r>
      <w:bookmarkEnd w:id="20"/>
      <w:bookmarkEnd w:id="21"/>
    </w:p>
    <w:p w14:paraId="34CA8D9C" w14:textId="77777777" w:rsidR="009C653B" w:rsidRDefault="009C653B" w:rsidP="009C653B">
      <w:pPr>
        <w:snapToGrid w:val="0"/>
        <w:spacing w:after="160" w:line="256" w:lineRule="auto"/>
        <w:jc w:val="left"/>
        <w:rPr>
          <w:rFonts w:ascii="宋体" w:eastAsia="宋体" w:hAnsi="宋体"/>
          <w:color w:val="333333"/>
          <w:sz w:val="22"/>
        </w:rPr>
      </w:pPr>
      <w:r>
        <w:rPr>
          <w:rFonts w:ascii="宋体" w:eastAsia="宋体" w:hAnsi="宋体"/>
          <w:color w:val="000000"/>
          <w:sz w:val="22"/>
        </w:rPr>
        <w:t>（1）响应时间：系统每次业务执行相应时间少于1S。例如当发布商品，发布留言的时间不超过3S。</w:t>
      </w:r>
    </w:p>
    <w:p w14:paraId="59A772C3" w14:textId="77777777" w:rsidR="009C653B" w:rsidRDefault="009C653B" w:rsidP="009C653B">
      <w:pPr>
        <w:snapToGrid w:val="0"/>
        <w:spacing w:after="160" w:line="256" w:lineRule="auto"/>
        <w:jc w:val="left"/>
        <w:rPr>
          <w:rFonts w:ascii="宋体" w:eastAsia="宋体" w:hAnsi="宋体"/>
          <w:color w:val="333333"/>
          <w:sz w:val="22"/>
        </w:rPr>
      </w:pPr>
      <w:r>
        <w:rPr>
          <w:rFonts w:ascii="宋体" w:eastAsia="宋体" w:hAnsi="宋体"/>
          <w:color w:val="000000"/>
          <w:sz w:val="22"/>
        </w:rPr>
        <w:t>（2）数据可靠性：在系统投入运行时期内数据不丢失，保证数据的一致性与完整性。</w:t>
      </w:r>
    </w:p>
    <w:p w14:paraId="07EA7B8F" w14:textId="77777777" w:rsidR="009C653B" w:rsidRDefault="009C653B" w:rsidP="009C653B">
      <w:pPr>
        <w:pStyle w:val="2"/>
        <w:snapToGrid w:val="0"/>
        <w:ind w:firstLine="420"/>
        <w:rPr>
          <w:rFonts w:ascii="宋体" w:eastAsia="宋体" w:hAnsi="宋体"/>
        </w:rPr>
      </w:pPr>
      <w:bookmarkStart w:id="22" w:name="_Toc72825774"/>
      <w:bookmarkStart w:id="23" w:name="_Toc72826071"/>
      <w:r>
        <w:rPr>
          <w:rFonts w:ascii="宋体" w:eastAsia="宋体" w:hAnsi="宋体"/>
        </w:rPr>
        <w:t>2.7、可用性需求</w:t>
      </w:r>
      <w:bookmarkEnd w:id="22"/>
      <w:bookmarkEnd w:id="23"/>
    </w:p>
    <w:p w14:paraId="4992D2D3" w14:textId="77777777" w:rsidR="009C653B" w:rsidRDefault="009C653B" w:rsidP="009C653B">
      <w:pPr>
        <w:snapToGrid w:val="0"/>
        <w:spacing w:after="160" w:line="256" w:lineRule="auto"/>
        <w:ind w:firstLine="420"/>
        <w:jc w:val="left"/>
        <w:rPr>
          <w:rFonts w:ascii="宋体" w:eastAsia="宋体" w:hAnsi="宋体"/>
          <w:color w:val="333333"/>
          <w:sz w:val="22"/>
        </w:rPr>
      </w:pPr>
      <w:r>
        <w:rPr>
          <w:rFonts w:ascii="宋体" w:eastAsia="宋体" w:hAnsi="宋体"/>
          <w:color w:val="000000"/>
          <w:sz w:val="22"/>
        </w:rPr>
        <w:t>二手商品交易平台要满足用户的使用需求，例如系统部署、软件界面、 操作流程等方面的需求。系统部署应该尽可能的简单便捷；软件界面应该尽可能 的美观友好，这样才能给用户带来较好的体验；同时，操作流程应易于理解，这样用户才能快速上手操作。</w:t>
      </w:r>
    </w:p>
    <w:p w14:paraId="7F8A5C93" w14:textId="77777777" w:rsidR="009C653B" w:rsidRPr="009C653B" w:rsidRDefault="009C653B"/>
    <w:sectPr w:rsidR="009C653B" w:rsidRPr="009C65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09470" w14:textId="77777777" w:rsidR="000F7FE5" w:rsidRDefault="000F7FE5" w:rsidP="009C653B">
      <w:r>
        <w:separator/>
      </w:r>
    </w:p>
  </w:endnote>
  <w:endnote w:type="continuationSeparator" w:id="0">
    <w:p w14:paraId="72BF50AE" w14:textId="77777777" w:rsidR="000F7FE5" w:rsidRDefault="000F7FE5" w:rsidP="009C6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5F649" w14:textId="77777777" w:rsidR="000F7FE5" w:rsidRDefault="000F7FE5" w:rsidP="009C653B">
      <w:r>
        <w:separator/>
      </w:r>
    </w:p>
  </w:footnote>
  <w:footnote w:type="continuationSeparator" w:id="0">
    <w:p w14:paraId="01020518" w14:textId="77777777" w:rsidR="000F7FE5" w:rsidRDefault="000F7FE5" w:rsidP="009C65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968E0"/>
    <w:multiLevelType w:val="multilevel"/>
    <w:tmpl w:val="5270FAFE"/>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16cid:durableId="1647273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A4A"/>
    <w:rsid w:val="000F7FE5"/>
    <w:rsid w:val="002B549A"/>
    <w:rsid w:val="00574880"/>
    <w:rsid w:val="009C653B"/>
    <w:rsid w:val="00B35E49"/>
    <w:rsid w:val="00B374B3"/>
    <w:rsid w:val="00C86A4A"/>
    <w:rsid w:val="00DB6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27DB2"/>
  <w15:chartTrackingRefBased/>
  <w15:docId w15:val="{AA009B0B-A66D-47AF-B233-035FB91D7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653B"/>
    <w:pPr>
      <w:widowControl w:val="0"/>
      <w:jc w:val="both"/>
    </w:pPr>
  </w:style>
  <w:style w:type="paragraph" w:styleId="1">
    <w:name w:val="heading 1"/>
    <w:basedOn w:val="a"/>
    <w:next w:val="a"/>
    <w:link w:val="10"/>
    <w:uiPriority w:val="9"/>
    <w:qFormat/>
    <w:rsid w:val="009C653B"/>
    <w:pPr>
      <w:keepNext/>
      <w:keepLines/>
      <w:spacing w:line="408" w:lineRule="auto"/>
      <w:jc w:val="left"/>
      <w:outlineLvl w:val="0"/>
    </w:pPr>
    <w:rPr>
      <w:b/>
      <w:bCs/>
      <w:color w:val="1A1A1A"/>
      <w:kern w:val="44"/>
      <w:sz w:val="36"/>
      <w:szCs w:val="36"/>
    </w:rPr>
  </w:style>
  <w:style w:type="paragraph" w:styleId="2">
    <w:name w:val="heading 2"/>
    <w:basedOn w:val="a"/>
    <w:next w:val="a"/>
    <w:link w:val="20"/>
    <w:uiPriority w:val="9"/>
    <w:unhideWhenUsed/>
    <w:qFormat/>
    <w:rsid w:val="009C653B"/>
    <w:pPr>
      <w:keepNext/>
      <w:keepLines/>
      <w:spacing w:line="408" w:lineRule="auto"/>
      <w:jc w:val="left"/>
      <w:outlineLvl w:val="1"/>
    </w:pPr>
    <w:rPr>
      <w:rFonts w:asciiTheme="majorHAnsi" w:eastAsiaTheme="majorEastAsia" w:hAnsiTheme="majorHAnsi" w:cstheme="majorBidi"/>
      <w:b/>
      <w:bCs/>
      <w:color w:val="1A1A1A"/>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65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653B"/>
    <w:rPr>
      <w:sz w:val="18"/>
      <w:szCs w:val="18"/>
    </w:rPr>
  </w:style>
  <w:style w:type="paragraph" w:styleId="a5">
    <w:name w:val="footer"/>
    <w:basedOn w:val="a"/>
    <w:link w:val="a6"/>
    <w:uiPriority w:val="99"/>
    <w:unhideWhenUsed/>
    <w:rsid w:val="009C653B"/>
    <w:pPr>
      <w:tabs>
        <w:tab w:val="center" w:pos="4153"/>
        <w:tab w:val="right" w:pos="8306"/>
      </w:tabs>
      <w:snapToGrid w:val="0"/>
      <w:jc w:val="left"/>
    </w:pPr>
    <w:rPr>
      <w:sz w:val="18"/>
      <w:szCs w:val="18"/>
    </w:rPr>
  </w:style>
  <w:style w:type="character" w:customStyle="1" w:styleId="a6">
    <w:name w:val="页脚 字符"/>
    <w:basedOn w:val="a0"/>
    <w:link w:val="a5"/>
    <w:uiPriority w:val="99"/>
    <w:rsid w:val="009C653B"/>
    <w:rPr>
      <w:sz w:val="18"/>
      <w:szCs w:val="18"/>
    </w:rPr>
  </w:style>
  <w:style w:type="character" w:customStyle="1" w:styleId="10">
    <w:name w:val="标题 1 字符"/>
    <w:basedOn w:val="a0"/>
    <w:link w:val="1"/>
    <w:uiPriority w:val="9"/>
    <w:rsid w:val="009C653B"/>
    <w:rPr>
      <w:b/>
      <w:bCs/>
      <w:color w:val="1A1A1A"/>
      <w:kern w:val="44"/>
      <w:sz w:val="36"/>
      <w:szCs w:val="36"/>
    </w:rPr>
  </w:style>
  <w:style w:type="character" w:customStyle="1" w:styleId="20">
    <w:name w:val="标题 2 字符"/>
    <w:basedOn w:val="a0"/>
    <w:link w:val="2"/>
    <w:uiPriority w:val="9"/>
    <w:rsid w:val="009C653B"/>
    <w:rPr>
      <w:rFonts w:asciiTheme="majorHAnsi" w:eastAsiaTheme="majorEastAsia" w:hAnsiTheme="majorHAnsi" w:cstheme="majorBidi"/>
      <w:b/>
      <w:bCs/>
      <w:color w:val="1A1A1A"/>
      <w:sz w:val="32"/>
      <w:szCs w:val="32"/>
    </w:rPr>
  </w:style>
  <w:style w:type="table" w:styleId="a7">
    <w:name w:val="Table Grid"/>
    <w:basedOn w:val="a1"/>
    <w:uiPriority w:val="59"/>
    <w:qFormat/>
    <w:rsid w:val="009C653B"/>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3BDBE-AA3B-45BD-B2EF-7FB03B0B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Lee</dc:creator>
  <cp:keywords/>
  <dc:description/>
  <cp:lastModifiedBy>yu bl</cp:lastModifiedBy>
  <cp:revision>4</cp:revision>
  <dcterms:created xsi:type="dcterms:W3CDTF">2021-11-23T07:30:00Z</dcterms:created>
  <dcterms:modified xsi:type="dcterms:W3CDTF">2023-03-28T08:52:00Z</dcterms:modified>
</cp:coreProperties>
</file>