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Yael N. Borger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North Bergen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NJ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1 201 390-7101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yaelnborger@gmail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.com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 github.com/yborger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Swarthmore College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Swarthmore,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 of Arts 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May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Computer Science</w:t>
      </w:r>
    </w:p>
    <w:p w:rsidR="00000000" w:rsidDel="00000000" w:rsidP="00000000" w:rsidRDefault="00000000" w:rsidRPr="00000000" w14:paraId="00000009">
      <w:pPr>
        <w:tabs>
          <w:tab w:val="left" w:leader="none" w:pos="284"/>
          <w:tab w:val="left" w:leader="none" w:pos="630"/>
        </w:tabs>
        <w:ind w:left="72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Cumulative GPA: 3.21/4.0;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Intro to Computer Systems; Data Structures and Algorithms; 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Engineering; Artificial Intelligence; Algorith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ms; Compilers; Game Systems; Computational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IBM zSystems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Ambassador</w:t>
        <w:tab/>
        <w:tab/>
        <w:t xml:space="preserve">Jan 2023 - May 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Guided 15 cross-functional team members in mainframe technology through instructional presentations, online webinars, and team workshops,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Gained expertise in advanced computer science concepts with weekly conferences and virtual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National Women’s Shelter Directory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UI/UX Design Intern</w:t>
        <w:tab/>
        <w:t xml:space="preserve">Jun 2023 -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Arranged the layout and color scheme of the directory’s database for improved accessibility and cohesive formatting throughout the website,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Researched and modeled best front-end structures for intuitive, straight-forward information delivery.</w:t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IBM Research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Teaching Assistant, Family Science Program </w:t>
        <w:tab/>
        <w:t xml:space="preserve">Dec 2016 -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Mentored groups of 20 students in exploring core physics, chemistry, and computer science principles and methodologies in an effort to inspire life-long science learning for students of all ages.</w:t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UNIVERSITY 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1"/>
            <w:szCs w:val="21"/>
            <w:rtl w:val="0"/>
          </w:rPr>
          <w:t xml:space="preserve">MyStudyBuddy Chrome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 (Full Stack)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Sept 2022 - Dec 2022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Enabled high-priority dynamic time-based site restriction features through a Javascript-based Google Chrome extension.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Neural Network for Flower Recognition 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 (Back-end)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Designed and implemented a software for identifying various types of flowers with 83% accuracy through a Python-based neural network.</w:t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Swarthmore College Computer Society (SCCS)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Treasurer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Sept 2022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$23,000 for an organization of 35 members through effective budgeting, project management, and long-term strategic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14" w:right="0" w:hanging="720"/>
        <w:jc w:val="left"/>
        <w:rPr>
          <w:rFonts w:ascii="Garamond" w:cs="Garamond" w:eastAsia="Garamond" w:hAnsi="Garamond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Student-Run Crumb Cafe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Manager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Sept 2022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Directed teams of 10 employees across all sections of the cafe, demonstrating adaptability and effective communication in fast-paced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C, CSS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C++, Excel, HTML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Java, Javascr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ipt, LaTeX, Lua, OCaml, Python 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Fluent in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English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Portuguese (Brazil)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; Conversational Proficiency in Spanish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zhang02/mystudybudd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