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A234"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The Vibe Coding Security Crisis: Why Enterprises Can't Afford to Ignore This AI Revolution</w:t>
      </w:r>
    </w:p>
    <w:p w14:paraId="4B9A6A6C"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7DF1A0A6"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 xml:space="preserve">As an Analytics &amp; AI Products Leader, I've seen firsthand how AI transforms business. But the latest "vibe coding" trend has me deeply concerned about enterprise security. Recent research shows that AI-generated code has a vulnerability rate 2.74x higher than human-written code. </w:t>
      </w:r>
    </w:p>
    <w:p w14:paraId="39AD0454"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3D8BE64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The Promise vs. </w:t>
      </w:r>
      <w:r>
        <w:rPr>
          <w:rFonts w:ascii="Apple Color Emoji" w:hAnsi="Apple Color Emoji" w:cs="Apple Color Emoji"/>
          <w:sz w:val="30"/>
          <w:szCs w:val="30"/>
        </w:rPr>
        <w:t>⚠️</w:t>
      </w:r>
      <w:r>
        <w:rPr>
          <w:rFonts w:ascii="Segoe UI" w:hAnsi="Segoe UI" w:cs="Segoe UI"/>
          <w:sz w:val="30"/>
          <w:szCs w:val="30"/>
        </w:rPr>
        <w:t xml:space="preserve"> The Peril</w:t>
      </w:r>
    </w:p>
    <w:p w14:paraId="3B0F055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4A4DC87B"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Pros:</w:t>
      </w:r>
    </w:p>
    <w:p w14:paraId="2510EEA7"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Lightning-fast prototyping and MVP development</w:t>
      </w:r>
    </w:p>
    <w:p w14:paraId="15A03996"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Democratizes software creation for non-technical teams</w:t>
      </w:r>
    </w:p>
    <w:p w14:paraId="3ECDFCD2"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Reduces development costs by up to 60% for certain use cases</w:t>
      </w:r>
    </w:p>
    <w:p w14:paraId="7F68C925"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71F98DD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Cons:</w:t>
      </w:r>
    </w:p>
    <w:p w14:paraId="0DC48067"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Critical security vulnerabilities in AI-generated code</w:t>
      </w:r>
    </w:p>
    <w:p w14:paraId="467EA18C"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False confidence among non-technical users who can't assess code quality</w:t>
      </w:r>
    </w:p>
    <w:p w14:paraId="03083F32"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Lack of governance and oversight in enterprise adoption</w:t>
      </w:r>
    </w:p>
    <w:p w14:paraId="6E6D11A4"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694AAE6C"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The Enterprise Security Nightmare</w:t>
      </w:r>
    </w:p>
    <w:p w14:paraId="711260F0"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691DD31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Three recent developments highlight the urgency:</w:t>
      </w:r>
    </w:p>
    <w:p w14:paraId="3839105F"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0035EAA0"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Orchids Platform Breach - A security researcher exposed serious vulnerabilities in the vibe-coding platform Orchids, showing how AI tools enable millions of non-technical users to build applications without understanding security flaws. https://lnkd.in/g8N6KJsz</w:t>
      </w:r>
    </w:p>
    <w:p w14:paraId="2F76B4FF"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780A6F4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Systemic Risk Assessment - Research shows 69 vulnerabilities across 15 test applications in major vibe coding tools, with AI co-authored code having 2.74x higher security vulnerability rates. https://lnkd.in/gpXU9Nx3</w:t>
      </w:r>
    </w:p>
    <w:p w14:paraId="435CF54D"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603B6F73"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Security Market Response - Backslash Security just raised $19M specifically to tackle security risks emerging from vibe coding, recognizing that "we've passed the point of no return on how enterprise software is being composed." https://lnkd.in/gPq2UD3u</w:t>
      </w:r>
    </w:p>
    <w:p w14:paraId="632F7ED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302300A9"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My Recommendations</w:t>
      </w:r>
    </w:p>
    <w:p w14:paraId="49DD3075"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4598C2E8"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Architectural Oversight First - Treat AI-generated code like third-party software: rigorous security reviews before deployment</w:t>
      </w:r>
    </w:p>
    <w:p w14:paraId="107A2649"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Security-First Training - Educate business teams on AI coding risks, not just capabilities</w:t>
      </w:r>
    </w:p>
    <w:p w14:paraId="391B767E"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Specialized Tooling - Invest in platforms like Backslash Security that understand the AI development context</w:t>
      </w:r>
    </w:p>
    <w:p w14:paraId="6D9D8D8C"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Governance Frameworks - Implement clear policies for AI-generated code approval workflows</w:t>
      </w:r>
    </w:p>
    <w:p w14:paraId="504C2287"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Human-in-the-Loop - Maintain experienced developer review for all production code</w:t>
      </w:r>
    </w:p>
    <w:p w14:paraId="13D579D3"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7FAF52E3"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Apple Color Emoji" w:hAnsi="Apple Color Emoji" w:cs="Apple Color Emoji"/>
          <w:sz w:val="30"/>
          <w:szCs w:val="30"/>
        </w:rPr>
        <w:t>💡</w:t>
      </w:r>
      <w:r>
        <w:rPr>
          <w:rFonts w:ascii="Segoe UI" w:hAnsi="Segoe UI" w:cs="Segoe UI"/>
          <w:sz w:val="30"/>
          <w:szCs w:val="30"/>
        </w:rPr>
        <w:t xml:space="preserve"> Bottom Line</w:t>
      </w:r>
    </w:p>
    <w:p w14:paraId="040BDA5C"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55C4B3B1"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t>Vibe coding isn't going away—84% of developers already use or plan to use AI tools. The competitive advantage won't come from merely adopting AI tools, but from governing them effectively. As leaders, we must prioritize security governance, risk management controls, and clear product intent setting.</w:t>
      </w:r>
    </w:p>
    <w:p w14:paraId="762E76F2"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6F962676"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Fonts w:ascii="Segoe UI" w:hAnsi="Segoe UI" w:cs="Segoe UI"/>
          <w:sz w:val="30"/>
          <w:szCs w:val="30"/>
        </w:rPr>
        <w:lastRenderedPageBreak/>
        <w:t>Democratizing software creation without democratizing security knowledge is a recipe for disaster. Let's build responsibly.</w:t>
      </w:r>
    </w:p>
    <w:p w14:paraId="6E4E6324"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p>
    <w:p w14:paraId="503E5A08" w14:textId="77777777" w:rsidR="00904411" w:rsidRDefault="00904411" w:rsidP="00904411">
      <w:pPr>
        <w:pStyle w:val="NormalWeb"/>
        <w:spacing w:before="0" w:beforeAutospacing="0" w:after="0" w:afterAutospacing="0"/>
        <w:textAlignment w:val="baseline"/>
        <w:rPr>
          <w:rFonts w:ascii="Segoe UI" w:hAnsi="Segoe UI" w:cs="Segoe UI"/>
          <w:sz w:val="30"/>
          <w:szCs w:val="30"/>
        </w:rPr>
      </w:pPr>
      <w:r>
        <w:rPr>
          <w:rStyle w:val="Strong"/>
          <w:rFonts w:ascii="Segoe UI" w:eastAsiaTheme="majorEastAsia" w:hAnsi="Segoe UI" w:cs="Segoe UI"/>
          <w:sz w:val="30"/>
          <w:szCs w:val="30"/>
          <w:bdr w:val="none" w:sz="0" w:space="0" w:color="auto" w:frame="1"/>
        </w:rPr>
        <w:t>#VibeCoding</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#AISecurity</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#EnterpriseAI</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#DevSecOps</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#TechLeadership</w:t>
      </w:r>
      <w:r>
        <w:rPr>
          <w:rFonts w:ascii="Segoe UI" w:hAnsi="Segoe UI" w:cs="Segoe UI"/>
          <w:sz w:val="30"/>
          <w:szCs w:val="30"/>
        </w:rPr>
        <w:t xml:space="preserve"> </w:t>
      </w:r>
      <w:r>
        <w:rPr>
          <w:rStyle w:val="Strong"/>
          <w:rFonts w:ascii="Segoe UI" w:eastAsiaTheme="majorEastAsia" w:hAnsi="Segoe UI" w:cs="Segoe UI"/>
          <w:sz w:val="30"/>
          <w:szCs w:val="30"/>
          <w:bdr w:val="none" w:sz="0" w:space="0" w:color="auto" w:frame="1"/>
        </w:rPr>
        <w:t>#RiskManagement</w:t>
      </w:r>
    </w:p>
    <w:p w14:paraId="4EECD2F0" w14:textId="77777777" w:rsidR="006B3604" w:rsidRDefault="006B3604"/>
    <w:sectPr w:rsidR="006B3604" w:rsidSect="002E0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411"/>
    <w:rsid w:val="000E4111"/>
    <w:rsid w:val="00260C82"/>
    <w:rsid w:val="002E007E"/>
    <w:rsid w:val="003808E6"/>
    <w:rsid w:val="003A5E3C"/>
    <w:rsid w:val="004B2793"/>
    <w:rsid w:val="005B6D11"/>
    <w:rsid w:val="006B3604"/>
    <w:rsid w:val="006D4891"/>
    <w:rsid w:val="00904411"/>
    <w:rsid w:val="00A70B3C"/>
    <w:rsid w:val="00B8291A"/>
    <w:rsid w:val="00B9674C"/>
    <w:rsid w:val="00D42BE3"/>
    <w:rsid w:val="00E660EA"/>
    <w:rsid w:val="00F75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30BF9A"/>
  <w15:chartTrackingRefBased/>
  <w15:docId w15:val="{8529A923-BFEA-344E-9FE8-3A2E5022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4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4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4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4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4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4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4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4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4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4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411"/>
    <w:rPr>
      <w:rFonts w:eastAsiaTheme="majorEastAsia" w:cstheme="majorBidi"/>
      <w:color w:val="272727" w:themeColor="text1" w:themeTint="D8"/>
    </w:rPr>
  </w:style>
  <w:style w:type="paragraph" w:styleId="Title">
    <w:name w:val="Title"/>
    <w:basedOn w:val="Normal"/>
    <w:next w:val="Normal"/>
    <w:link w:val="TitleChar"/>
    <w:uiPriority w:val="10"/>
    <w:qFormat/>
    <w:rsid w:val="00904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411"/>
    <w:pPr>
      <w:spacing w:before="160"/>
      <w:jc w:val="center"/>
    </w:pPr>
    <w:rPr>
      <w:i/>
      <w:iCs/>
      <w:color w:val="404040" w:themeColor="text1" w:themeTint="BF"/>
    </w:rPr>
  </w:style>
  <w:style w:type="character" w:customStyle="1" w:styleId="QuoteChar">
    <w:name w:val="Quote Char"/>
    <w:basedOn w:val="DefaultParagraphFont"/>
    <w:link w:val="Quote"/>
    <w:uiPriority w:val="29"/>
    <w:rsid w:val="00904411"/>
    <w:rPr>
      <w:i/>
      <w:iCs/>
      <w:color w:val="404040" w:themeColor="text1" w:themeTint="BF"/>
    </w:rPr>
  </w:style>
  <w:style w:type="paragraph" w:styleId="ListParagraph">
    <w:name w:val="List Paragraph"/>
    <w:basedOn w:val="Normal"/>
    <w:uiPriority w:val="34"/>
    <w:qFormat/>
    <w:rsid w:val="00904411"/>
    <w:pPr>
      <w:ind w:left="720"/>
      <w:contextualSpacing/>
    </w:pPr>
  </w:style>
  <w:style w:type="character" w:styleId="IntenseEmphasis">
    <w:name w:val="Intense Emphasis"/>
    <w:basedOn w:val="DefaultParagraphFont"/>
    <w:uiPriority w:val="21"/>
    <w:qFormat/>
    <w:rsid w:val="00904411"/>
    <w:rPr>
      <w:i/>
      <w:iCs/>
      <w:color w:val="0F4761" w:themeColor="accent1" w:themeShade="BF"/>
    </w:rPr>
  </w:style>
  <w:style w:type="paragraph" w:styleId="IntenseQuote">
    <w:name w:val="Intense Quote"/>
    <w:basedOn w:val="Normal"/>
    <w:next w:val="Normal"/>
    <w:link w:val="IntenseQuoteChar"/>
    <w:uiPriority w:val="30"/>
    <w:qFormat/>
    <w:rsid w:val="009044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411"/>
    <w:rPr>
      <w:i/>
      <w:iCs/>
      <w:color w:val="0F4761" w:themeColor="accent1" w:themeShade="BF"/>
    </w:rPr>
  </w:style>
  <w:style w:type="character" w:styleId="IntenseReference">
    <w:name w:val="Intense Reference"/>
    <w:basedOn w:val="DefaultParagraphFont"/>
    <w:uiPriority w:val="32"/>
    <w:qFormat/>
    <w:rsid w:val="00904411"/>
    <w:rPr>
      <w:b/>
      <w:bCs/>
      <w:smallCaps/>
      <w:color w:val="0F4761" w:themeColor="accent1" w:themeShade="BF"/>
      <w:spacing w:val="5"/>
    </w:rPr>
  </w:style>
  <w:style w:type="paragraph" w:styleId="NormalWeb">
    <w:name w:val="Normal (Web)"/>
    <w:basedOn w:val="Normal"/>
    <w:uiPriority w:val="99"/>
    <w:semiHidden/>
    <w:unhideWhenUsed/>
    <w:rsid w:val="009044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44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440</Words>
  <Characters>2238</Characters>
  <Application>Microsoft Office Word</Application>
  <DocSecurity>0</DocSecurity>
  <Lines>67</Lines>
  <Paragraphs>23</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Yves Bourgeois</dc:creator>
  <cp:keywords/>
  <dc:description/>
  <cp:lastModifiedBy>Yves Bourgeois</cp:lastModifiedBy>
  <cp:revision>1</cp:revision>
  <dcterms:created xsi:type="dcterms:W3CDTF">2026-02-25T03:37:00Z</dcterms:created>
  <dcterms:modified xsi:type="dcterms:W3CDTF">2026-02-25T03:38:00Z</dcterms:modified>
</cp:coreProperties>
</file>