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CAE5" w14:textId="77777777" w:rsidR="00532851" w:rsidRPr="00532851" w:rsidRDefault="00532851" w:rsidP="00532851">
      <w:pPr>
        <w:outlineLvl w:val="0"/>
        <w:rPr>
          <w:rFonts w:ascii="Times New Roman" w:eastAsia="Times New Roman" w:hAnsi="Times New Roman" w:cs="Times New Roman"/>
          <w:b/>
          <w:bCs/>
          <w:kern w:val="36"/>
          <w:sz w:val="48"/>
          <w:szCs w:val="48"/>
          <w14:ligatures w14:val="none"/>
        </w:rPr>
      </w:pPr>
      <w:r w:rsidRPr="00532851">
        <w:rPr>
          <w:rFonts w:ascii="Times New Roman" w:eastAsia="Times New Roman" w:hAnsi="Times New Roman" w:cs="Times New Roman"/>
          <w:b/>
          <w:bCs/>
          <w:kern w:val="36"/>
          <w:sz w:val="48"/>
          <w:szCs w:val="48"/>
          <w14:ligatures w14:val="none"/>
        </w:rPr>
        <w:t>Module Summary</w:t>
      </w:r>
    </w:p>
    <w:p w14:paraId="37F3914D" w14:textId="77777777" w:rsidR="00532851" w:rsidRPr="00532851" w:rsidRDefault="00532851" w:rsidP="00532851">
      <w:pPr>
        <w:spacing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Congratulations! You have completed this module. At this point in the module, you know: </w:t>
      </w:r>
    </w:p>
    <w:p w14:paraId="161A1636"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Agents in AI are software programs that engage with surroundings, process data, and autonomously carry out tasks to meet human-defined goals.</w:t>
      </w:r>
    </w:p>
    <w:p w14:paraId="01D2C3ED"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Robotics involves designing, constructing, and operating robots to perform tasks with or without humans. </w:t>
      </w:r>
    </w:p>
    <w:p w14:paraId="0DB31851"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proofErr w:type="spellStart"/>
      <w:r w:rsidRPr="00532851">
        <w:rPr>
          <w:rFonts w:ascii="Times New Roman" w:eastAsia="Times New Roman" w:hAnsi="Times New Roman" w:cs="Times New Roman"/>
          <w:kern w:val="0"/>
          <w14:ligatures w14:val="none"/>
        </w:rPr>
        <w:t>Cobots</w:t>
      </w:r>
      <w:proofErr w:type="spellEnd"/>
      <w:r w:rsidRPr="00532851">
        <w:rPr>
          <w:rFonts w:ascii="Times New Roman" w:eastAsia="Times New Roman" w:hAnsi="Times New Roman" w:cs="Times New Roman"/>
          <w:kern w:val="0"/>
          <w14:ligatures w14:val="none"/>
        </w:rPr>
        <w:t xml:space="preserve"> collaborate with humans using advanced sensors and AI, communicating and coordinating tasks that require teamwork.</w:t>
      </w:r>
    </w:p>
    <w:p w14:paraId="2AB89E44"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Robotic process automation (RPA) automates repetitive tasks and helps create, use, and control virtual robots.</w:t>
      </w:r>
    </w:p>
    <w:p w14:paraId="079C6216"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AI automates repetitive tasks for businesses, like data entry, scheduling, and report generation, and allows employees to focus more on creative and strategic work.</w:t>
      </w:r>
    </w:p>
    <w:p w14:paraId="156B8F21"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AI enables businesses to swiftly analyze large data volumes by identifying patterns and trends, leading to fewer errors and better predictions.</w:t>
      </w:r>
    </w:p>
    <w:p w14:paraId="5A5EB41C"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AI generates innovative ideas and overcomes creative blocks by helping businesses resonate with the target audience, leading to higher engagement and sales.</w:t>
      </w:r>
    </w:p>
    <w:p w14:paraId="7E308F2D"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Early AI used rule-based systems but lacked creativity. Decades later, deep learning enabled AI to learn and adapt like the human brain.</w:t>
      </w:r>
    </w:p>
    <w:p w14:paraId="27F1BEF7"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Generative adversarial networks (GANs) marked a breakthrough, generating high-quality images, music, design, and medicine. They advanced generative AI in music, design, and medicine. </w:t>
      </w:r>
    </w:p>
    <w:p w14:paraId="0037C8C0"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Key areas where generative AI contributes: </w:t>
      </w:r>
    </w:p>
    <w:p w14:paraId="771D1802"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Content generation: Analyzes existing content and target audience data to create unique content </w:t>
      </w:r>
    </w:p>
    <w:p w14:paraId="322EEFA7"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Data analysis: Analyzes complex datasets to identify patterns and generate actionable reports </w:t>
      </w:r>
    </w:p>
    <w:p w14:paraId="4DACA32C"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Customer service: Handles repetitive tasks, providing fast and personalized responses </w:t>
      </w:r>
    </w:p>
    <w:p w14:paraId="72FCB017"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Product development: Produces multiple design variations for faster and more innovative product development </w:t>
      </w:r>
    </w:p>
    <w:p w14:paraId="62FC4BC7"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AI can be adopted in businesses to increase efficiency, enhance decision-making, improve customer service, and drive innovation.</w:t>
      </w:r>
    </w:p>
    <w:p w14:paraId="03F40104"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General steps to adopt AI in business:</w:t>
      </w:r>
    </w:p>
    <w:p w14:paraId="42D7A343"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Define business goals: Identify the problems and set clear goals</w:t>
      </w:r>
    </w:p>
    <w:p w14:paraId="659F0CA4"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Identify suitable use cases: Identify areas to apply AI</w:t>
      </w:r>
    </w:p>
    <w:p w14:paraId="21B4DE79"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Data readiness: Collect data followed by cleaning and organizing</w:t>
      </w:r>
    </w:p>
    <w:p w14:paraId="32C79B34"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Build AI capabilities: Train employees and develop the necessary setup</w:t>
      </w:r>
    </w:p>
    <w:p w14:paraId="2E99EC2A"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Deploy AI solutions: Integrate with existing systems</w:t>
      </w:r>
    </w:p>
    <w:p w14:paraId="6205CBAA"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Monitor and optimize AI systems: Ensure smooth functioning</w:t>
      </w:r>
    </w:p>
    <w:p w14:paraId="136332BE"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AI analyzes vast amounts of data at incredible speeds, revolutionizing how we operate, innovate, and succeed. </w:t>
      </w:r>
    </w:p>
    <w:p w14:paraId="5F9E71C5"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AI tools can help organizations enhance efficiency by automating employee engagement, recruitment, onboarding, and performance management. AI chatbots have transformed customer interactions by automating responses and ensuring consistency. </w:t>
      </w:r>
    </w:p>
    <w:p w14:paraId="5C7F8F19"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lastRenderedPageBreak/>
        <w:t>Professionals from different domains leverage AI tools and platforms to enhance productivity and efficiency.</w:t>
      </w:r>
    </w:p>
    <w:p w14:paraId="24A18794"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AI tools and platforms: </w:t>
      </w:r>
    </w:p>
    <w:p w14:paraId="63DAF5E8"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ChatGPT and Gemini: Provides versatile applications </w:t>
      </w:r>
    </w:p>
    <w:p w14:paraId="6218A783"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Copy.ai, Jasper, and </w:t>
      </w:r>
      <w:proofErr w:type="spellStart"/>
      <w:r w:rsidRPr="00532851">
        <w:rPr>
          <w:rFonts w:ascii="Times New Roman" w:eastAsia="Times New Roman" w:hAnsi="Times New Roman" w:cs="Times New Roman"/>
          <w:kern w:val="0"/>
          <w14:ligatures w14:val="none"/>
        </w:rPr>
        <w:t>Synthesia</w:t>
      </w:r>
      <w:proofErr w:type="spellEnd"/>
      <w:r w:rsidRPr="00532851">
        <w:rPr>
          <w:rFonts w:ascii="Times New Roman" w:eastAsia="Times New Roman" w:hAnsi="Times New Roman" w:cs="Times New Roman"/>
          <w:kern w:val="0"/>
          <w14:ligatures w14:val="none"/>
        </w:rPr>
        <w:t xml:space="preserve">: Aid marketers and content creators </w:t>
      </w:r>
    </w:p>
    <w:p w14:paraId="66DF2B72"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Grammarly and </w:t>
      </w:r>
      <w:proofErr w:type="spellStart"/>
      <w:r w:rsidRPr="00532851">
        <w:rPr>
          <w:rFonts w:ascii="Times New Roman" w:eastAsia="Times New Roman" w:hAnsi="Times New Roman" w:cs="Times New Roman"/>
          <w:kern w:val="0"/>
          <w14:ligatures w14:val="none"/>
        </w:rPr>
        <w:t>QuillBot</w:t>
      </w:r>
      <w:proofErr w:type="spellEnd"/>
      <w:r w:rsidRPr="00532851">
        <w:rPr>
          <w:rFonts w:ascii="Times New Roman" w:eastAsia="Times New Roman" w:hAnsi="Times New Roman" w:cs="Times New Roman"/>
          <w:kern w:val="0"/>
          <w14:ligatures w14:val="none"/>
        </w:rPr>
        <w:t xml:space="preserve">: Utilize for writing and communication tasks </w:t>
      </w:r>
    </w:p>
    <w:p w14:paraId="1A92B2F8"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Duolingo, Google Translate, and Babel: Enable language learning and translation </w:t>
      </w:r>
    </w:p>
    <w:p w14:paraId="08E8A5EB"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AI chatbots, Zendesk, and </w:t>
      </w:r>
      <w:proofErr w:type="spellStart"/>
      <w:r w:rsidRPr="00532851">
        <w:rPr>
          <w:rFonts w:ascii="Times New Roman" w:eastAsia="Times New Roman" w:hAnsi="Times New Roman" w:cs="Times New Roman"/>
          <w:kern w:val="0"/>
          <w14:ligatures w14:val="none"/>
        </w:rPr>
        <w:t>LivePerson</w:t>
      </w:r>
      <w:proofErr w:type="spellEnd"/>
      <w:r w:rsidRPr="00532851">
        <w:rPr>
          <w:rFonts w:ascii="Times New Roman" w:eastAsia="Times New Roman" w:hAnsi="Times New Roman" w:cs="Times New Roman"/>
          <w:kern w:val="0"/>
          <w14:ligatures w14:val="none"/>
        </w:rPr>
        <w:t xml:space="preserve">: Enhance customer services </w:t>
      </w:r>
    </w:p>
    <w:p w14:paraId="6031E955"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Tableau and Power BI: Utilize in data analysis and visualization </w:t>
      </w:r>
    </w:p>
    <w:p w14:paraId="75D14E39"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GitHub Copilot: Helps developers in code completion </w:t>
      </w:r>
    </w:p>
    <w:p w14:paraId="79B2D392"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proofErr w:type="spellStart"/>
      <w:r w:rsidRPr="00532851">
        <w:rPr>
          <w:rFonts w:ascii="Times New Roman" w:eastAsia="Times New Roman" w:hAnsi="Times New Roman" w:cs="Times New Roman"/>
          <w:kern w:val="0"/>
          <w14:ligatures w14:val="none"/>
        </w:rPr>
        <w:t>Todoist</w:t>
      </w:r>
      <w:proofErr w:type="spellEnd"/>
      <w:r w:rsidRPr="00532851">
        <w:rPr>
          <w:rFonts w:ascii="Times New Roman" w:eastAsia="Times New Roman" w:hAnsi="Times New Roman" w:cs="Times New Roman"/>
          <w:kern w:val="0"/>
          <w14:ligatures w14:val="none"/>
        </w:rPr>
        <w:t xml:space="preserve">, Microsoft </w:t>
      </w:r>
      <w:proofErr w:type="gramStart"/>
      <w:r w:rsidRPr="00532851">
        <w:rPr>
          <w:rFonts w:ascii="Times New Roman" w:eastAsia="Times New Roman" w:hAnsi="Times New Roman" w:cs="Times New Roman"/>
          <w:kern w:val="0"/>
          <w14:ligatures w14:val="none"/>
        </w:rPr>
        <w:t>To</w:t>
      </w:r>
      <w:proofErr w:type="gramEnd"/>
      <w:r w:rsidRPr="00532851">
        <w:rPr>
          <w:rFonts w:ascii="Times New Roman" w:eastAsia="Times New Roman" w:hAnsi="Times New Roman" w:cs="Times New Roman"/>
          <w:kern w:val="0"/>
          <w14:ligatures w14:val="none"/>
        </w:rPr>
        <w:t xml:space="preserve"> Do, and Evernote: Assist in task management </w:t>
      </w:r>
    </w:p>
    <w:p w14:paraId="5C6B7369" w14:textId="77777777" w:rsidR="00532851" w:rsidRPr="00532851" w:rsidRDefault="00532851" w:rsidP="00532851">
      <w:pPr>
        <w:numPr>
          <w:ilvl w:val="0"/>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 xml:space="preserve">To switch to a career in an AI-related field, you should identify your existing skills that can be leveraged, learn core AI concepts, apply the skills practically, stay updated with the latest trends, and finally, delve deeper into specialized areas of AI. Some of the job profiles are: </w:t>
      </w:r>
    </w:p>
    <w:p w14:paraId="2137683A"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AI ethicist: Ensure that AI systems are developed and used ethically, considering social and moral implications.</w:t>
      </w:r>
    </w:p>
    <w:p w14:paraId="65A62DD1"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AI product managers: Oversee the development and implementation of AI products, ensuring they meet market needs.</w:t>
      </w:r>
    </w:p>
    <w:p w14:paraId="3338A655"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AI strategists: Develop long-term strategies for implementing AI to achieve business goals.</w:t>
      </w:r>
    </w:p>
    <w:p w14:paraId="1F51EAF0" w14:textId="77777777" w:rsidR="00532851" w:rsidRPr="00532851" w:rsidRDefault="00532851" w:rsidP="00532851">
      <w:pPr>
        <w:numPr>
          <w:ilvl w:val="1"/>
          <w:numId w:val="1"/>
        </w:numPr>
        <w:spacing w:before="100" w:beforeAutospacing="1" w:after="100" w:afterAutospacing="1"/>
        <w:rPr>
          <w:rFonts w:ascii="Times New Roman" w:eastAsia="Times New Roman" w:hAnsi="Times New Roman" w:cs="Times New Roman"/>
          <w:kern w:val="0"/>
          <w14:ligatures w14:val="none"/>
        </w:rPr>
      </w:pPr>
      <w:r w:rsidRPr="00532851">
        <w:rPr>
          <w:rFonts w:ascii="Times New Roman" w:eastAsia="Times New Roman" w:hAnsi="Times New Roman" w:cs="Times New Roman"/>
          <w:kern w:val="0"/>
          <w14:ligatures w14:val="none"/>
        </w:rPr>
        <w:t>AI marketing specialists: Utilize AI to analyze consumer data and optimize marketing strategies.</w:t>
      </w:r>
    </w:p>
    <w:p w14:paraId="24AECDC9" w14:textId="77777777" w:rsidR="00532851" w:rsidRPr="00532851" w:rsidRDefault="00532851" w:rsidP="00532851">
      <w:pPr>
        <w:rPr>
          <w:rFonts w:ascii="Times New Roman" w:eastAsia="Times New Roman" w:hAnsi="Times New Roman" w:cs="Times New Roman"/>
          <w:kern w:val="0"/>
          <w14:ligatures w14:val="none"/>
        </w:rPr>
      </w:pPr>
    </w:p>
    <w:p w14:paraId="757E26D2"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018D"/>
    <w:multiLevelType w:val="multilevel"/>
    <w:tmpl w:val="52226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036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851"/>
    <w:rsid w:val="00260C82"/>
    <w:rsid w:val="002E007E"/>
    <w:rsid w:val="003808E6"/>
    <w:rsid w:val="004B2793"/>
    <w:rsid w:val="00532851"/>
    <w:rsid w:val="005B6D11"/>
    <w:rsid w:val="006B3604"/>
    <w:rsid w:val="006D4891"/>
    <w:rsid w:val="00A70B3C"/>
    <w:rsid w:val="00B8291A"/>
    <w:rsid w:val="00C26E8A"/>
    <w:rsid w:val="00D42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EE63B0"/>
  <w15:chartTrackingRefBased/>
  <w15:docId w15:val="{FFF7740F-B771-9D42-A467-87D79838C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8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8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8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8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851"/>
    <w:rPr>
      <w:rFonts w:eastAsiaTheme="majorEastAsia" w:cstheme="majorBidi"/>
      <w:color w:val="272727" w:themeColor="text1" w:themeTint="D8"/>
    </w:rPr>
  </w:style>
  <w:style w:type="paragraph" w:styleId="Title">
    <w:name w:val="Title"/>
    <w:basedOn w:val="Normal"/>
    <w:next w:val="Normal"/>
    <w:link w:val="TitleChar"/>
    <w:uiPriority w:val="10"/>
    <w:qFormat/>
    <w:rsid w:val="005328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8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8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2851"/>
    <w:rPr>
      <w:i/>
      <w:iCs/>
      <w:color w:val="404040" w:themeColor="text1" w:themeTint="BF"/>
    </w:rPr>
  </w:style>
  <w:style w:type="paragraph" w:styleId="ListParagraph">
    <w:name w:val="List Paragraph"/>
    <w:basedOn w:val="Normal"/>
    <w:uiPriority w:val="34"/>
    <w:qFormat/>
    <w:rsid w:val="00532851"/>
    <w:pPr>
      <w:ind w:left="720"/>
      <w:contextualSpacing/>
    </w:pPr>
  </w:style>
  <w:style w:type="character" w:styleId="IntenseEmphasis">
    <w:name w:val="Intense Emphasis"/>
    <w:basedOn w:val="DefaultParagraphFont"/>
    <w:uiPriority w:val="21"/>
    <w:qFormat/>
    <w:rsid w:val="00532851"/>
    <w:rPr>
      <w:i/>
      <w:iCs/>
      <w:color w:val="0F4761" w:themeColor="accent1" w:themeShade="BF"/>
    </w:rPr>
  </w:style>
  <w:style w:type="paragraph" w:styleId="IntenseQuote">
    <w:name w:val="Intense Quote"/>
    <w:basedOn w:val="Normal"/>
    <w:next w:val="Normal"/>
    <w:link w:val="IntenseQuoteChar"/>
    <w:uiPriority w:val="30"/>
    <w:qFormat/>
    <w:rsid w:val="00532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851"/>
    <w:rPr>
      <w:i/>
      <w:iCs/>
      <w:color w:val="0F4761" w:themeColor="accent1" w:themeShade="BF"/>
    </w:rPr>
  </w:style>
  <w:style w:type="character" w:styleId="IntenseReference">
    <w:name w:val="Intense Reference"/>
    <w:basedOn w:val="DefaultParagraphFont"/>
    <w:uiPriority w:val="32"/>
    <w:qFormat/>
    <w:rsid w:val="00532851"/>
    <w:rPr>
      <w:b/>
      <w:bCs/>
      <w:smallCaps/>
      <w:color w:val="0F4761" w:themeColor="accent1" w:themeShade="BF"/>
      <w:spacing w:val="5"/>
    </w:rPr>
  </w:style>
  <w:style w:type="paragraph" w:styleId="NormalWeb">
    <w:name w:val="Normal (Web)"/>
    <w:basedOn w:val="Normal"/>
    <w:uiPriority w:val="99"/>
    <w:semiHidden/>
    <w:unhideWhenUsed/>
    <w:rsid w:val="0053285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69978">
      <w:bodyDiv w:val="1"/>
      <w:marLeft w:val="0"/>
      <w:marRight w:val="0"/>
      <w:marTop w:val="0"/>
      <w:marBottom w:val="0"/>
      <w:divBdr>
        <w:top w:val="none" w:sz="0" w:space="0" w:color="auto"/>
        <w:left w:val="none" w:sz="0" w:space="0" w:color="auto"/>
        <w:bottom w:val="none" w:sz="0" w:space="0" w:color="auto"/>
        <w:right w:val="none" w:sz="0" w:space="0" w:color="auto"/>
      </w:divBdr>
      <w:divsChild>
        <w:div w:id="1562212431">
          <w:marLeft w:val="0"/>
          <w:marRight w:val="0"/>
          <w:marTop w:val="0"/>
          <w:marBottom w:val="0"/>
          <w:divBdr>
            <w:top w:val="none" w:sz="0" w:space="0" w:color="auto"/>
            <w:left w:val="none" w:sz="0" w:space="0" w:color="auto"/>
            <w:bottom w:val="none" w:sz="0" w:space="0" w:color="auto"/>
            <w:right w:val="none" w:sz="0" w:space="0" w:color="auto"/>
          </w:divBdr>
        </w:div>
        <w:div w:id="675228250">
          <w:marLeft w:val="0"/>
          <w:marRight w:val="0"/>
          <w:marTop w:val="0"/>
          <w:marBottom w:val="0"/>
          <w:divBdr>
            <w:top w:val="none" w:sz="0" w:space="0" w:color="auto"/>
            <w:left w:val="none" w:sz="0" w:space="0" w:color="auto"/>
            <w:bottom w:val="none" w:sz="0" w:space="0" w:color="auto"/>
            <w:right w:val="none" w:sz="0" w:space="0" w:color="auto"/>
          </w:divBdr>
          <w:divsChild>
            <w:div w:id="1574580979">
              <w:marLeft w:val="0"/>
              <w:marRight w:val="0"/>
              <w:marTop w:val="0"/>
              <w:marBottom w:val="0"/>
              <w:divBdr>
                <w:top w:val="none" w:sz="0" w:space="0" w:color="auto"/>
                <w:left w:val="none" w:sz="0" w:space="0" w:color="auto"/>
                <w:bottom w:val="none" w:sz="0" w:space="0" w:color="auto"/>
                <w:right w:val="none" w:sz="0" w:space="0" w:color="auto"/>
              </w:divBdr>
              <w:divsChild>
                <w:div w:id="283925546">
                  <w:marLeft w:val="0"/>
                  <w:marRight w:val="0"/>
                  <w:marTop w:val="0"/>
                  <w:marBottom w:val="0"/>
                  <w:divBdr>
                    <w:top w:val="none" w:sz="0" w:space="0" w:color="auto"/>
                    <w:left w:val="none" w:sz="0" w:space="0" w:color="auto"/>
                    <w:bottom w:val="none" w:sz="0" w:space="0" w:color="auto"/>
                    <w:right w:val="none" w:sz="0" w:space="0" w:color="auto"/>
                  </w:divBdr>
                  <w:divsChild>
                    <w:div w:id="1714227891">
                      <w:marLeft w:val="0"/>
                      <w:marRight w:val="0"/>
                      <w:marTop w:val="0"/>
                      <w:marBottom w:val="0"/>
                      <w:divBdr>
                        <w:top w:val="none" w:sz="0" w:space="0" w:color="auto"/>
                        <w:left w:val="none" w:sz="0" w:space="0" w:color="auto"/>
                        <w:bottom w:val="none" w:sz="0" w:space="0" w:color="auto"/>
                        <w:right w:val="none" w:sz="0" w:space="0" w:color="auto"/>
                      </w:divBdr>
                      <w:divsChild>
                        <w:div w:id="6189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3433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515</Words>
  <Characters>3539</Characters>
  <Application>Microsoft Office Word</Application>
  <DocSecurity>0</DocSecurity>
  <Lines>64</Lines>
  <Paragraphs>45</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2025-01-31T22:18:00Z</dcterms:created>
  <dcterms:modified xsi:type="dcterms:W3CDTF">2025-01-31T22:19:00Z</dcterms:modified>
</cp:coreProperties>
</file>