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1E4F7" w14:textId="77777777" w:rsidR="00A30F77" w:rsidRPr="00CA6B5C" w:rsidRDefault="00740417" w:rsidP="00764AA6">
      <w:pPr>
        <w:pStyle w:val="a7"/>
        <w:rPr>
          <w:szCs w:val="44"/>
        </w:rPr>
      </w:pPr>
      <w:r w:rsidRPr="00CA6B5C">
        <w:rPr>
          <w:rFonts w:hint="eastAsia"/>
          <w:szCs w:val="44"/>
        </w:rPr>
        <w:t>《理想国》读书笔记</w:t>
      </w:r>
    </w:p>
    <w:p w14:paraId="5B49B5D7" w14:textId="2A940B19" w:rsidR="00A30F77" w:rsidRPr="00740417" w:rsidRDefault="009B0E1D" w:rsidP="004D316D">
      <w:pPr>
        <w:pStyle w:val="1"/>
      </w:pPr>
      <w:r>
        <w:rPr>
          <w:rFonts w:hint="eastAsia"/>
        </w:rPr>
        <w:t>一、</w:t>
      </w:r>
      <w:r w:rsidR="00627857">
        <w:rPr>
          <w:rFonts w:hint="eastAsia"/>
        </w:rPr>
        <w:t>内容介绍</w:t>
      </w:r>
    </w:p>
    <w:p w14:paraId="35D1D857" w14:textId="77777777" w:rsidR="00A30F77" w:rsidRPr="00740417" w:rsidRDefault="00740417" w:rsidP="00BC70F0">
      <w:pPr>
        <w:spacing w:line="360" w:lineRule="auto"/>
        <w:ind w:firstLineChars="200" w:firstLine="480"/>
        <w:rPr>
          <w:rFonts w:ascii="Times New Roman" w:eastAsia="宋体" w:hAnsi="Times New Roman" w:cstheme="minorEastAsia"/>
          <w:sz w:val="24"/>
          <w:szCs w:val="28"/>
        </w:rPr>
      </w:pPr>
      <w:r w:rsidRPr="00740417">
        <w:rPr>
          <w:rFonts w:ascii="Times New Roman" w:eastAsia="宋体" w:hAnsi="Times New Roman" w:cstheme="minorEastAsia" w:hint="eastAsia"/>
          <w:sz w:val="24"/>
          <w:szCs w:val="28"/>
        </w:rPr>
        <w:t>柏拉图（公元前</w:t>
      </w:r>
      <w:r w:rsidRPr="00740417">
        <w:rPr>
          <w:rFonts w:ascii="Times New Roman" w:eastAsia="宋体" w:hAnsi="Times New Roman" w:cstheme="minorEastAsia" w:hint="eastAsia"/>
          <w:sz w:val="24"/>
          <w:szCs w:val="28"/>
        </w:rPr>
        <w:t>427</w:t>
      </w:r>
      <w:r w:rsidRPr="00740417">
        <w:rPr>
          <w:rFonts w:ascii="Times New Roman" w:eastAsia="宋体" w:hAnsi="Times New Roman" w:cstheme="minorEastAsia" w:hint="eastAsia"/>
          <w:sz w:val="24"/>
          <w:szCs w:val="28"/>
        </w:rPr>
        <w:t>年</w:t>
      </w:r>
      <w:r w:rsidRPr="00740417">
        <w:rPr>
          <w:rFonts w:ascii="Times New Roman" w:eastAsia="宋体" w:hAnsi="Times New Roman" w:cstheme="minorEastAsia" w:hint="eastAsia"/>
          <w:sz w:val="24"/>
          <w:szCs w:val="28"/>
        </w:rPr>
        <w:t>-</w:t>
      </w:r>
      <w:r w:rsidRPr="00740417">
        <w:rPr>
          <w:rFonts w:ascii="Times New Roman" w:eastAsia="宋体" w:hAnsi="Times New Roman" w:cstheme="minorEastAsia" w:hint="eastAsia"/>
          <w:sz w:val="24"/>
          <w:szCs w:val="28"/>
        </w:rPr>
        <w:t>公元前</w:t>
      </w:r>
      <w:r w:rsidRPr="00740417">
        <w:rPr>
          <w:rFonts w:ascii="Times New Roman" w:eastAsia="宋体" w:hAnsi="Times New Roman" w:cstheme="minorEastAsia" w:hint="eastAsia"/>
          <w:sz w:val="24"/>
          <w:szCs w:val="28"/>
        </w:rPr>
        <w:t>347</w:t>
      </w:r>
      <w:r w:rsidRPr="00740417">
        <w:rPr>
          <w:rFonts w:ascii="Times New Roman" w:eastAsia="宋体" w:hAnsi="Times New Roman" w:cstheme="minorEastAsia" w:hint="eastAsia"/>
          <w:sz w:val="24"/>
          <w:szCs w:val="28"/>
        </w:rPr>
        <w:t>年</w:t>
      </w:r>
      <w:r w:rsidRPr="00740417">
        <w:rPr>
          <w:rFonts w:ascii="Times New Roman" w:eastAsia="宋体" w:hAnsi="Times New Roman" w:cstheme="minorEastAsia" w:hint="eastAsia"/>
          <w:sz w:val="24"/>
          <w:szCs w:val="28"/>
        </w:rPr>
        <w:t>)</w:t>
      </w:r>
      <w:r w:rsidRPr="00740417">
        <w:rPr>
          <w:rFonts w:ascii="Times New Roman" w:eastAsia="宋体" w:hAnsi="Times New Roman" w:cstheme="minorEastAsia" w:hint="eastAsia"/>
          <w:sz w:val="24"/>
          <w:szCs w:val="28"/>
        </w:rPr>
        <w:t>，师承苏格拉底，是古希腊最伟大的哲学家之一。《理想国》成于柏拉图壮年时期，我所读的版本是由黄颖翻译、中国华侨出版社于</w:t>
      </w:r>
      <w:r w:rsidRPr="00740417">
        <w:rPr>
          <w:rFonts w:ascii="Times New Roman" w:eastAsia="宋体" w:hAnsi="Times New Roman" w:cstheme="minorEastAsia" w:hint="eastAsia"/>
          <w:sz w:val="24"/>
          <w:szCs w:val="28"/>
        </w:rPr>
        <w:t>2012</w:t>
      </w:r>
      <w:r w:rsidRPr="00740417">
        <w:rPr>
          <w:rFonts w:ascii="Times New Roman" w:eastAsia="宋体" w:hAnsi="Times New Roman" w:cstheme="minorEastAsia" w:hint="eastAsia"/>
          <w:sz w:val="24"/>
          <w:szCs w:val="28"/>
        </w:rPr>
        <w:t>年出版。本书的创作背景是柏拉图站在苏格拉底理论的基础上，针对当时希腊统治者和贵族的观点和想法提出抨击，他痛心的是雅典贵族堕落为寡头，没有好好治理自己的国家，而农民、工人、商人只是物质财富的生产者和推销者</w:t>
      </w:r>
      <w:r w:rsidRPr="00740417">
        <w:rPr>
          <w:rFonts w:ascii="Times New Roman" w:eastAsia="宋体" w:hAnsi="Times New Roman" w:cstheme="minorEastAsia" w:hint="eastAsia"/>
          <w:sz w:val="24"/>
          <w:szCs w:val="28"/>
        </w:rPr>
        <w:t>,</w:t>
      </w:r>
      <w:r w:rsidRPr="00740417">
        <w:rPr>
          <w:rFonts w:ascii="Times New Roman" w:eastAsia="宋体" w:hAnsi="Times New Roman" w:cstheme="minorEastAsia" w:hint="eastAsia"/>
          <w:sz w:val="24"/>
          <w:szCs w:val="28"/>
        </w:rPr>
        <w:t>他们是不可能也不必要去担负行政上的许多事务。在柏拉图看来，领导与群众必须严明分工，领导阶层主要是受工农商的供养来尽全力来治理国家，给工农商办好教育、治安和国防。事实上他所提出的这种合作结构要实现起来难度很大，但柏拉图并不因此失去信心</w:t>
      </w:r>
      <w:r w:rsidRPr="00740417">
        <w:rPr>
          <w:rFonts w:ascii="Times New Roman" w:eastAsia="宋体" w:hAnsi="Times New Roman" w:cstheme="minorEastAsia" w:hint="eastAsia"/>
          <w:sz w:val="24"/>
          <w:szCs w:val="28"/>
        </w:rPr>
        <w:t>,</w:t>
      </w:r>
      <w:r w:rsidRPr="00740417">
        <w:rPr>
          <w:rFonts w:ascii="Times New Roman" w:eastAsia="宋体" w:hAnsi="Times New Roman" w:cstheme="minorEastAsia" w:hint="eastAsia"/>
          <w:sz w:val="24"/>
          <w:szCs w:val="28"/>
        </w:rPr>
        <w:t>他认为只要国家好好培养下一代的年轻人，希腊还是很有希望的。于是</w:t>
      </w:r>
      <w:r w:rsidRPr="00740417">
        <w:rPr>
          <w:rFonts w:ascii="Times New Roman" w:eastAsia="宋体" w:hAnsi="Times New Roman" w:cstheme="minorEastAsia" w:hint="eastAsia"/>
          <w:sz w:val="24"/>
          <w:szCs w:val="28"/>
        </w:rPr>
        <w:t>,</w:t>
      </w:r>
      <w:r w:rsidRPr="00740417">
        <w:rPr>
          <w:rFonts w:ascii="Times New Roman" w:eastAsia="宋体" w:hAnsi="Times New Roman" w:cstheme="minorEastAsia" w:hint="eastAsia"/>
          <w:sz w:val="24"/>
          <w:szCs w:val="28"/>
        </w:rPr>
        <w:t>《理想国》中他执意建造了一个他理想中的国度，这乃是这位哲学家心目中理想的治国计划</w:t>
      </w:r>
      <w:r w:rsidRPr="00740417">
        <w:rPr>
          <w:rFonts w:ascii="Times New Roman" w:eastAsia="宋体" w:hAnsi="Times New Roman" w:cstheme="minorEastAsia" w:hint="eastAsia"/>
          <w:sz w:val="24"/>
          <w:szCs w:val="28"/>
        </w:rPr>
        <w:t>,</w:t>
      </w:r>
      <w:r w:rsidRPr="00740417">
        <w:rPr>
          <w:rFonts w:ascii="Times New Roman" w:eastAsia="宋体" w:hAnsi="Times New Roman" w:cstheme="minorEastAsia" w:hint="eastAsia"/>
          <w:sz w:val="24"/>
          <w:szCs w:val="28"/>
        </w:rPr>
        <w:t>他希望能给当时雅典的统治者一些建议</w:t>
      </w:r>
      <w:r w:rsidRPr="00740417">
        <w:rPr>
          <w:rFonts w:ascii="Times New Roman" w:eastAsia="宋体" w:hAnsi="Times New Roman" w:cstheme="minorEastAsia" w:hint="eastAsia"/>
          <w:sz w:val="24"/>
          <w:szCs w:val="28"/>
        </w:rPr>
        <w:t>,</w:t>
      </w:r>
      <w:r w:rsidRPr="00740417">
        <w:rPr>
          <w:rFonts w:ascii="Times New Roman" w:eastAsia="宋体" w:hAnsi="Times New Roman" w:cstheme="minorEastAsia" w:hint="eastAsia"/>
          <w:sz w:val="24"/>
          <w:szCs w:val="28"/>
        </w:rPr>
        <w:t>让希腊重新恢复到有序的治理当中去。</w:t>
      </w:r>
    </w:p>
    <w:p w14:paraId="4E655646" w14:textId="77777777" w:rsidR="00A30F77" w:rsidRPr="00740417" w:rsidRDefault="00740417" w:rsidP="00BC70F0">
      <w:pPr>
        <w:spacing w:line="360" w:lineRule="auto"/>
        <w:ind w:firstLineChars="200" w:firstLine="480"/>
        <w:rPr>
          <w:rFonts w:ascii="Times New Roman" w:eastAsia="宋体" w:hAnsi="Times New Roman" w:cstheme="minorEastAsia"/>
          <w:sz w:val="24"/>
          <w:szCs w:val="28"/>
        </w:rPr>
      </w:pPr>
      <w:r w:rsidRPr="00740417">
        <w:rPr>
          <w:rFonts w:ascii="Times New Roman" w:eastAsia="宋体" w:hAnsi="Times New Roman" w:cstheme="minorEastAsia" w:hint="eastAsia"/>
          <w:sz w:val="24"/>
          <w:szCs w:val="28"/>
        </w:rPr>
        <w:t>《理想国》共十卷。第一、二卷讨论公道正义问题。因为在柏拉图的思想中，国家的建立是为求实现公道正义，所以这两章概括了全书的主旨。从第二卷后半到第三卷，讨论卫国者的教育，也是执政者的初级阶段教育。第四卷讨论教育的效能与领导，还谈及节制、勇敢、睿智、正义等的意义。第五卷讨论学前教育和妇女教育。第六卷和第七卷讨论哲学家的培养，也就是执政者的高级阶段教育。第八卷、九卷谈论政体。第十卷谈论艺术。</w:t>
      </w:r>
    </w:p>
    <w:p w14:paraId="20AB9F03" w14:textId="51D366F7" w:rsidR="00A30F77" w:rsidRPr="001F51AF" w:rsidRDefault="001F51AF" w:rsidP="001F51AF">
      <w:pPr>
        <w:pStyle w:val="1"/>
        <w:rPr>
          <w:rStyle w:val="10"/>
        </w:rPr>
      </w:pPr>
      <w:r>
        <w:rPr>
          <w:rFonts w:hint="eastAsia"/>
        </w:rPr>
        <w:t>二、</w:t>
      </w:r>
      <w:r w:rsidR="00740417" w:rsidRPr="00740417">
        <w:rPr>
          <w:rFonts w:hint="eastAsia"/>
        </w:rPr>
        <w:t>个人感悟</w:t>
      </w:r>
    </w:p>
    <w:p w14:paraId="72FFF8EC" w14:textId="77777777" w:rsidR="00A30F77" w:rsidRPr="00740417" w:rsidRDefault="00740417" w:rsidP="00A938F6">
      <w:pPr>
        <w:pStyle w:val="2"/>
      </w:pPr>
      <w:r w:rsidRPr="00740417">
        <w:rPr>
          <w:rFonts w:hint="eastAsia"/>
        </w:rPr>
        <w:t>1</w:t>
      </w:r>
      <w:r w:rsidRPr="00740417">
        <w:rPr>
          <w:rFonts w:hint="eastAsia"/>
        </w:rPr>
        <w:t>、洞穴理论</w:t>
      </w:r>
    </w:p>
    <w:p w14:paraId="60FD76D6" w14:textId="77777777" w:rsidR="00A30F77" w:rsidRPr="00740417" w:rsidRDefault="00740417" w:rsidP="00790600">
      <w:pPr>
        <w:spacing w:line="360" w:lineRule="auto"/>
        <w:ind w:firstLineChars="200" w:firstLine="480"/>
        <w:rPr>
          <w:rFonts w:ascii="Times New Roman" w:eastAsia="宋体" w:hAnsi="Times New Roman" w:cstheme="minorEastAsia"/>
          <w:color w:val="3E3A39"/>
          <w:sz w:val="24"/>
          <w:szCs w:val="28"/>
          <w:shd w:val="clear" w:color="auto" w:fill="F6F2E9"/>
        </w:rPr>
      </w:pPr>
      <w:r w:rsidRPr="00740417">
        <w:rPr>
          <w:rFonts w:ascii="Times New Roman" w:eastAsia="宋体" w:hAnsi="Times New Roman" w:cstheme="minorEastAsia" w:hint="eastAsia"/>
          <w:sz w:val="24"/>
          <w:szCs w:val="28"/>
        </w:rPr>
        <w:t>本书令我印象最深刻的要数第七章提到的“洞穴理论”。“洞穴理论”形象地将受过教育与没受过教育的人的本质区别做了比喻。假设有一个洞穴式的地下室，它有一条长长的通道通往外界，以便洞穴中能够获得同洞穴一样宽的光亮可以照进来，有一些被绑住了头颅和腿脚的人，从小就住在这洞穴里不得动弹的他</w:t>
      </w:r>
      <w:r w:rsidRPr="00740417">
        <w:rPr>
          <w:rFonts w:ascii="Times New Roman" w:eastAsia="宋体" w:hAnsi="Times New Roman" w:cstheme="minorEastAsia" w:hint="eastAsia"/>
          <w:sz w:val="24"/>
          <w:szCs w:val="28"/>
        </w:rPr>
        <w:lastRenderedPageBreak/>
        <w:t>们只得盯着洞穴后壁，而他们背后的远处，有一些东西在高处燃烧并发出火光，火光和这些囚禁者之间的洞外面有一条路，路边</w:t>
      </w:r>
      <w:proofErr w:type="gramStart"/>
      <w:r w:rsidRPr="00740417">
        <w:rPr>
          <w:rFonts w:ascii="Times New Roman" w:eastAsia="宋体" w:hAnsi="Times New Roman" w:cstheme="minorEastAsia" w:hint="eastAsia"/>
          <w:sz w:val="24"/>
          <w:szCs w:val="28"/>
        </w:rPr>
        <w:t>筑着</w:t>
      </w:r>
      <w:proofErr w:type="gramEnd"/>
      <w:r w:rsidRPr="00740417">
        <w:rPr>
          <w:rFonts w:ascii="Times New Roman" w:eastAsia="宋体" w:hAnsi="Times New Roman" w:cstheme="minorEastAsia" w:hint="eastAsia"/>
          <w:sz w:val="24"/>
          <w:szCs w:val="28"/>
        </w:rPr>
        <w:t>一排矮墙。这里的矮墙就仿佛傀儡戏演员表演木偶戏时使用的屏障，它天然的恒</w:t>
      </w:r>
      <w:proofErr w:type="gramStart"/>
      <w:r w:rsidRPr="00740417">
        <w:rPr>
          <w:rFonts w:ascii="Times New Roman" w:eastAsia="宋体" w:hAnsi="Times New Roman" w:cstheme="minorEastAsia" w:hint="eastAsia"/>
          <w:sz w:val="24"/>
          <w:szCs w:val="28"/>
        </w:rPr>
        <w:t>亘</w:t>
      </w:r>
      <w:proofErr w:type="gramEnd"/>
      <w:r w:rsidRPr="00740417">
        <w:rPr>
          <w:rFonts w:ascii="Times New Roman" w:eastAsia="宋体" w:hAnsi="Times New Roman" w:cstheme="minorEastAsia" w:hint="eastAsia"/>
          <w:sz w:val="24"/>
          <w:szCs w:val="28"/>
        </w:rPr>
        <w:t>在自己和观众之间。假设外面有人走过，外面的山上有火光，这时就会出现一个奇怪的现象，他们会把洞外投在洞壁上的阴影当成实物本身，假使过路人发出声音，引起囚徒对面洞壁的回声，囚徒会断定这声音也是由阴影发出来的。假使有个囚徒逃了出来，看见了真正的真实的东西，发现了外面的世界，他就不愿回到洞穴里继续过囚徒般的生活，他准备去解救那些洞穴里的人，然而却没有人相信他所说的一切，最后反而被囚徒们杀死。这就是受过教育的人与没受过教育的人的区别。</w:t>
      </w:r>
    </w:p>
    <w:p w14:paraId="76C4C861" w14:textId="599B8376" w:rsidR="00A30F77" w:rsidRPr="00740417" w:rsidRDefault="00740417" w:rsidP="004B4B3F">
      <w:pPr>
        <w:pStyle w:val="2"/>
      </w:pPr>
      <w:r w:rsidRPr="00740417">
        <w:rPr>
          <w:rFonts w:hint="eastAsia"/>
        </w:rPr>
        <w:t>2</w:t>
      </w:r>
      <w:r w:rsidRPr="00740417">
        <w:rPr>
          <w:rFonts w:hint="eastAsia"/>
        </w:rPr>
        <w:t>、关于教育问题</w:t>
      </w:r>
    </w:p>
    <w:p w14:paraId="76482CDE" w14:textId="44BEA41A" w:rsidR="00A30F77" w:rsidRPr="00740417" w:rsidRDefault="00740417" w:rsidP="00790600">
      <w:pPr>
        <w:spacing w:line="360" w:lineRule="auto"/>
        <w:ind w:firstLineChars="200" w:firstLine="480"/>
        <w:rPr>
          <w:rFonts w:ascii="Times New Roman" w:eastAsia="宋体" w:hAnsi="Times New Roman" w:cstheme="minorEastAsia"/>
          <w:sz w:val="24"/>
          <w:szCs w:val="28"/>
        </w:rPr>
      </w:pPr>
      <w:r w:rsidRPr="00740417">
        <w:rPr>
          <w:rFonts w:ascii="Times New Roman" w:eastAsia="宋体" w:hAnsi="Times New Roman" w:cstheme="minorEastAsia" w:hint="eastAsia"/>
          <w:sz w:val="24"/>
          <w:szCs w:val="28"/>
        </w:rPr>
        <w:t>首先，柏拉图提出了要对男女实施一样的教育。即要平等的使用男人和女人，不区分使用，首先要给予女人相同的教育教育男人，我们用的是音乐和体操。为了像男人一样使用因子，我们也必须用这两项来教育，女人军事教育也是不可或缺的。随着社会政治经济的发展，现在我们所接受的教育是男女同校，在学习知识和锻炼方面也在尽可能的男女平等，可是柏拉图在当时的社会就提出来了男女同等的接受教育，可见他的思想是多么的超前。其次，他还提到了早期儿童教育的问题。如“他们的身边带着一些身强力壮的孩子和别的行业一样，就想让孩子们见识下，长大后要做的工作和其他男子守卫着整队出发，孩子们不但要见识这项工作的实质，还要协助父母处理各种军中勤务和伺候他们的父母”“儿童阶段音乐文艺教育最为紧要”“先入为主早年接受的见解，总是根深蒂固不容易更改的。为了培养美德，儿童们最初听到的应该是最美最善的故事”。在柏拉图说“一个人对未来道路的选择取决于他从小受过的教育和引导。”而中国老话说：“七岁看老”，意思就是说从孩子七岁时候表现出来的品行，我们可以推断出他长大之后的样子，在一定意义上是与柏拉图的主张相合的，都强调了儿童早期教育的重要性。个人来看柏拉图对儿童教育目的更强调法制精神。“孩子们玩的游戏必须是符合法律精神的正当游戏，如果游戏是不符合法律规范的，那参加的孩子们也会成为违反法律的孩子，因此要是孩子们在做游戏时，从一开始就可以用由音乐培养出来的守法精神，这种守法精神就会处处制约着孩子们的各项行为，反对他们参加不正当娱乐，使他们健康成长。”他第二是主张儿童建构知识。如在观</w:t>
      </w:r>
      <w:r w:rsidRPr="00740417">
        <w:rPr>
          <w:rFonts w:ascii="Times New Roman" w:eastAsia="宋体" w:hAnsi="Times New Roman" w:cstheme="minorEastAsia" w:hint="eastAsia"/>
          <w:sz w:val="24"/>
          <w:szCs w:val="28"/>
        </w:rPr>
        <w:lastRenderedPageBreak/>
        <w:t>看军事实地中学习，以及让儿童在游戏中学习，不强迫孩子死记硬背。</w:t>
      </w:r>
    </w:p>
    <w:p w14:paraId="49EE35C3" w14:textId="02831470" w:rsidR="00A30F77" w:rsidRPr="00740417" w:rsidRDefault="00D413F9" w:rsidP="00D413F9">
      <w:pPr>
        <w:pStyle w:val="2"/>
      </w:pPr>
      <w:r>
        <w:rPr>
          <w:rFonts w:hint="eastAsia"/>
        </w:rPr>
        <w:t>3</w:t>
      </w:r>
      <w:r>
        <w:rPr>
          <w:rFonts w:hint="eastAsia"/>
        </w:rPr>
        <w:t>、</w:t>
      </w:r>
      <w:r w:rsidR="00740417" w:rsidRPr="00740417">
        <w:rPr>
          <w:rFonts w:hint="eastAsia"/>
        </w:rPr>
        <w:t>重视国家的发展</w:t>
      </w:r>
    </w:p>
    <w:p w14:paraId="2BBA1218" w14:textId="35DDA32E" w:rsidR="00A30F77" w:rsidRPr="00740417" w:rsidRDefault="00740417" w:rsidP="008D476C">
      <w:pPr>
        <w:spacing w:line="360" w:lineRule="auto"/>
        <w:ind w:firstLineChars="200" w:firstLine="480"/>
        <w:rPr>
          <w:rFonts w:ascii="Times New Roman" w:eastAsia="宋体" w:hAnsi="Times New Roman" w:cstheme="minorEastAsia"/>
          <w:sz w:val="24"/>
          <w:szCs w:val="28"/>
        </w:rPr>
      </w:pPr>
      <w:r w:rsidRPr="00740417">
        <w:rPr>
          <w:rFonts w:ascii="Times New Roman" w:eastAsia="宋体" w:hAnsi="Times New Roman" w:cstheme="minorEastAsia" w:hint="eastAsia"/>
          <w:sz w:val="24"/>
          <w:szCs w:val="28"/>
        </w:rPr>
        <w:t>柏拉图说：“假设我们要给一座雕塑上色，有一个人来问我为什么你不用最美的紫色给身体最美的部分眼睛上色，反倒是用了黑色？”“你难道不知道美化眼睛是不能用这种方式的吗？否则眼睛就不像是眼睛了，其他器官也是如此，我们应当追求整体美，那么五官就都有其该有的样子才对。所以想嫁给守卫者那种普通人的幸福，很容易，使他们失去了守卫者的样子。”“只有让守卫者摆好自己的社会角色，国家才能有良好的秩序才会真正的幸福。我们需要税负守卫者及其辅助者，尽力做好本职工作尽责服务，至于其他阶层的人也都和他们一样，这样一来国家就会得到和谐的发展，各个阶级也都会得到自然赋予的那一份属于他们的幸福。”简而言之，苏格拉底运用一个举例强调每个人都要各司其职。就像歌词所唱的家是</w:t>
      </w:r>
      <w:proofErr w:type="gramStart"/>
      <w:r w:rsidRPr="00740417">
        <w:rPr>
          <w:rFonts w:ascii="Times New Roman" w:eastAsia="宋体" w:hAnsi="Times New Roman" w:cstheme="minorEastAsia" w:hint="eastAsia"/>
          <w:sz w:val="24"/>
          <w:szCs w:val="28"/>
        </w:rPr>
        <w:t>最</w:t>
      </w:r>
      <w:proofErr w:type="gramEnd"/>
      <w:r w:rsidRPr="00740417">
        <w:rPr>
          <w:rFonts w:ascii="Times New Roman" w:eastAsia="宋体" w:hAnsi="Times New Roman" w:cstheme="minorEastAsia" w:hint="eastAsia"/>
          <w:sz w:val="24"/>
          <w:szCs w:val="28"/>
        </w:rPr>
        <w:t>小国，国是千万家，国家的</w:t>
      </w:r>
      <w:proofErr w:type="gramStart"/>
      <w:r w:rsidRPr="00740417">
        <w:rPr>
          <w:rFonts w:ascii="Times New Roman" w:eastAsia="宋体" w:hAnsi="Times New Roman" w:cstheme="minorEastAsia" w:hint="eastAsia"/>
          <w:sz w:val="24"/>
          <w:szCs w:val="28"/>
        </w:rPr>
        <w:t>安全发展</w:t>
      </w:r>
      <w:proofErr w:type="gramEnd"/>
      <w:r w:rsidRPr="00740417">
        <w:rPr>
          <w:rFonts w:ascii="Times New Roman" w:eastAsia="宋体" w:hAnsi="Times New Roman" w:cstheme="minorEastAsia" w:hint="eastAsia"/>
          <w:sz w:val="24"/>
          <w:szCs w:val="28"/>
        </w:rPr>
        <w:t>是我们每个人的岁月</w:t>
      </w:r>
      <w:proofErr w:type="gramStart"/>
      <w:r w:rsidRPr="00740417">
        <w:rPr>
          <w:rFonts w:ascii="Times New Roman" w:eastAsia="宋体" w:hAnsi="Times New Roman" w:cstheme="minorEastAsia" w:hint="eastAsia"/>
          <w:sz w:val="24"/>
          <w:szCs w:val="28"/>
        </w:rPr>
        <w:t>静好的</w:t>
      </w:r>
      <w:proofErr w:type="gramEnd"/>
      <w:r w:rsidRPr="00740417">
        <w:rPr>
          <w:rFonts w:ascii="Times New Roman" w:eastAsia="宋体" w:hAnsi="Times New Roman" w:cstheme="minorEastAsia" w:hint="eastAsia"/>
          <w:sz w:val="24"/>
          <w:szCs w:val="28"/>
        </w:rPr>
        <w:t>前提和基础，维护国家安全是我们每一个中国公民的责任和义务。同样的，为了我们的国家又稳又快的发展，每个人都要在自己的岗位上尽职尽责。此外，柏拉图还提到了有关对待贫富的想法。因为贫穷和富有都会让手艺人技艺退化。富有之后，陶工不会像从前一样认真对待自己的手艺；而贫穷到买不起工具器械时，他同样不能做好自己的工作，也教不好自己的儿子和徒弟。我们虽然不是像陶工那样的手艺人，但是我们也是要注意谨慎的对待贫富，富有容易奢侈懒惰，贫穷则粗野低劣。我们不管是学习还是工作，当面对富裕的诱惑和贫困的挫折，都要时时刻刻持守自己的内心，警醒自己。</w:t>
      </w:r>
    </w:p>
    <w:p w14:paraId="1C54DBBE" w14:textId="77777777" w:rsidR="00A30F77" w:rsidRPr="00740417" w:rsidRDefault="00740417" w:rsidP="00790600">
      <w:pPr>
        <w:spacing w:line="360" w:lineRule="auto"/>
        <w:ind w:firstLineChars="200" w:firstLine="480"/>
        <w:rPr>
          <w:rFonts w:ascii="Times New Roman" w:eastAsia="宋体" w:hAnsi="Times New Roman" w:cstheme="minorEastAsia"/>
          <w:sz w:val="24"/>
          <w:szCs w:val="28"/>
        </w:rPr>
      </w:pPr>
      <w:r w:rsidRPr="00740417">
        <w:rPr>
          <w:rFonts w:ascii="Times New Roman" w:eastAsia="宋体" w:hAnsi="Times New Roman" w:cstheme="minorEastAsia" w:hint="eastAsia"/>
          <w:sz w:val="24"/>
          <w:szCs w:val="28"/>
        </w:rPr>
        <w:t>在本书的最后柏拉图说；“只愿大家无论如何听一听我的话，灵魂是不朽的，而且它能忍受一切善和</w:t>
      </w:r>
      <w:proofErr w:type="gramStart"/>
      <w:r w:rsidRPr="00740417">
        <w:rPr>
          <w:rFonts w:ascii="Times New Roman" w:eastAsia="宋体" w:hAnsi="Times New Roman" w:cstheme="minorEastAsia" w:hint="eastAsia"/>
          <w:sz w:val="24"/>
          <w:szCs w:val="28"/>
        </w:rPr>
        <w:t>恶，</w:t>
      </w:r>
      <w:proofErr w:type="gramEnd"/>
      <w:r w:rsidRPr="00740417">
        <w:rPr>
          <w:rFonts w:ascii="Times New Roman" w:eastAsia="宋体" w:hAnsi="Times New Roman" w:cstheme="minorEastAsia" w:hint="eastAsia"/>
          <w:sz w:val="24"/>
          <w:szCs w:val="28"/>
        </w:rPr>
        <w:t>就让一直这样追求正义和智慧吧，走着向上的路。一直这么做我们就可以得到自己的和</w:t>
      </w:r>
      <w:proofErr w:type="gramStart"/>
      <w:r w:rsidRPr="00740417">
        <w:rPr>
          <w:rFonts w:ascii="Times New Roman" w:eastAsia="宋体" w:hAnsi="Times New Roman" w:cstheme="minorEastAsia" w:hint="eastAsia"/>
          <w:sz w:val="24"/>
          <w:szCs w:val="28"/>
        </w:rPr>
        <w:t>神的</w:t>
      </w:r>
      <w:proofErr w:type="gramEnd"/>
      <w:r w:rsidRPr="00740417">
        <w:rPr>
          <w:rFonts w:ascii="Times New Roman" w:eastAsia="宋体" w:hAnsi="Times New Roman" w:cstheme="minorEastAsia" w:hint="eastAsia"/>
          <w:sz w:val="24"/>
          <w:szCs w:val="28"/>
        </w:rPr>
        <w:t>爱，无论活着还是死后，都会如竞赛胜利者领奖一样，得到应有的报酬。我们也才能因此在今后以及将来我们描述过的一千年的旅途中诸事顺遂。”这句话也送给大家共勉，希望我们在之后的道路上也不断地追求正义和智慧，保持灵魂走向上的路。</w:t>
      </w:r>
    </w:p>
    <w:sectPr w:rsidR="00A30F77" w:rsidRPr="007404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4BA44" w14:textId="77777777" w:rsidR="00740417" w:rsidRDefault="00740417" w:rsidP="00740417">
      <w:r>
        <w:separator/>
      </w:r>
    </w:p>
  </w:endnote>
  <w:endnote w:type="continuationSeparator" w:id="0">
    <w:p w14:paraId="329A797C" w14:textId="77777777" w:rsidR="00740417" w:rsidRDefault="00740417" w:rsidP="00740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EC443" w14:textId="77777777" w:rsidR="00740417" w:rsidRDefault="00740417" w:rsidP="00740417">
      <w:r>
        <w:separator/>
      </w:r>
    </w:p>
  </w:footnote>
  <w:footnote w:type="continuationSeparator" w:id="0">
    <w:p w14:paraId="0271A9A9" w14:textId="77777777" w:rsidR="00740417" w:rsidRDefault="00740417" w:rsidP="007404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BE085E9"/>
    <w:multiLevelType w:val="singleLevel"/>
    <w:tmpl w:val="ABE085E9"/>
    <w:lvl w:ilvl="0">
      <w:start w:val="3"/>
      <w:numFmt w:val="decimal"/>
      <w:suff w:val="nothing"/>
      <w:lvlText w:val="%1、"/>
      <w:lvlJc w:val="left"/>
    </w:lvl>
  </w:abstractNum>
  <w:abstractNum w:abstractNumId="1" w15:restartNumberingAfterBreak="0">
    <w:nsid w:val="69301748"/>
    <w:multiLevelType w:val="hybridMultilevel"/>
    <w:tmpl w:val="D28A722E"/>
    <w:lvl w:ilvl="0" w:tplc="6AF4AEF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5D2FEB"/>
    <w:multiLevelType w:val="singleLevel"/>
    <w:tmpl w:val="6D5D2FEB"/>
    <w:lvl w:ilvl="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77"/>
    <w:rsid w:val="001232B4"/>
    <w:rsid w:val="001F51AF"/>
    <w:rsid w:val="00224D9C"/>
    <w:rsid w:val="00331D40"/>
    <w:rsid w:val="003D09CE"/>
    <w:rsid w:val="004B4B3F"/>
    <w:rsid w:val="004D316D"/>
    <w:rsid w:val="005F3128"/>
    <w:rsid w:val="00627857"/>
    <w:rsid w:val="00740417"/>
    <w:rsid w:val="00764AA6"/>
    <w:rsid w:val="00790600"/>
    <w:rsid w:val="008D476C"/>
    <w:rsid w:val="0098502D"/>
    <w:rsid w:val="009B0E1D"/>
    <w:rsid w:val="00A30F77"/>
    <w:rsid w:val="00A5286F"/>
    <w:rsid w:val="00A938F6"/>
    <w:rsid w:val="00B87C7A"/>
    <w:rsid w:val="00BC70F0"/>
    <w:rsid w:val="00BE1FDD"/>
    <w:rsid w:val="00CA6B5C"/>
    <w:rsid w:val="00CC1554"/>
    <w:rsid w:val="00D25763"/>
    <w:rsid w:val="00D413F9"/>
    <w:rsid w:val="00D977EE"/>
    <w:rsid w:val="00E27864"/>
    <w:rsid w:val="00EE72E3"/>
    <w:rsid w:val="00F321BD"/>
    <w:rsid w:val="04B651AD"/>
    <w:rsid w:val="096D78E9"/>
    <w:rsid w:val="0E0520D7"/>
    <w:rsid w:val="3DDC038F"/>
    <w:rsid w:val="61255A9A"/>
    <w:rsid w:val="700D4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0F8222"/>
  <w15:docId w15:val="{8170CEA2-AD87-461D-8003-6C097B58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1232B4"/>
    <w:pPr>
      <w:keepNext/>
      <w:keepLines/>
      <w:spacing w:before="240" w:after="120"/>
      <w:contextualSpacing/>
      <w:outlineLvl w:val="0"/>
    </w:pPr>
    <w:rPr>
      <w:rFonts w:ascii="Times New Roman" w:eastAsia="宋体" w:hAnsi="Times New Roman"/>
      <w:b/>
      <w:bCs/>
      <w:kern w:val="44"/>
      <w:sz w:val="30"/>
      <w:szCs w:val="44"/>
    </w:rPr>
  </w:style>
  <w:style w:type="paragraph" w:styleId="2">
    <w:name w:val="heading 2"/>
    <w:basedOn w:val="a"/>
    <w:next w:val="a"/>
    <w:link w:val="20"/>
    <w:unhideWhenUsed/>
    <w:qFormat/>
    <w:rsid w:val="00BE1FDD"/>
    <w:pPr>
      <w:keepNext/>
      <w:keepLines/>
      <w:spacing w:before="80" w:after="40"/>
      <w:outlineLvl w:val="1"/>
    </w:pPr>
    <w:rPr>
      <w:rFonts w:ascii="Times New Roman" w:eastAsia="宋体" w:hAnsi="Times New Roman"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404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40417"/>
    <w:rPr>
      <w:rFonts w:asciiTheme="minorHAnsi" w:eastAsiaTheme="minorEastAsia" w:hAnsiTheme="minorHAnsi" w:cstheme="minorBidi"/>
      <w:kern w:val="2"/>
      <w:sz w:val="18"/>
      <w:szCs w:val="18"/>
    </w:rPr>
  </w:style>
  <w:style w:type="paragraph" w:styleId="a5">
    <w:name w:val="footer"/>
    <w:basedOn w:val="a"/>
    <w:link w:val="a6"/>
    <w:rsid w:val="00740417"/>
    <w:pPr>
      <w:tabs>
        <w:tab w:val="center" w:pos="4153"/>
        <w:tab w:val="right" w:pos="8306"/>
      </w:tabs>
      <w:snapToGrid w:val="0"/>
      <w:jc w:val="left"/>
    </w:pPr>
    <w:rPr>
      <w:sz w:val="18"/>
      <w:szCs w:val="18"/>
    </w:rPr>
  </w:style>
  <w:style w:type="character" w:customStyle="1" w:styleId="a6">
    <w:name w:val="页脚 字符"/>
    <w:basedOn w:val="a0"/>
    <w:link w:val="a5"/>
    <w:rsid w:val="00740417"/>
    <w:rPr>
      <w:rFonts w:asciiTheme="minorHAnsi" w:eastAsiaTheme="minorEastAsia" w:hAnsiTheme="minorHAnsi" w:cstheme="minorBidi"/>
      <w:kern w:val="2"/>
      <w:sz w:val="18"/>
      <w:szCs w:val="18"/>
    </w:rPr>
  </w:style>
  <w:style w:type="paragraph" w:styleId="a7">
    <w:name w:val="Title"/>
    <w:basedOn w:val="a"/>
    <w:next w:val="a"/>
    <w:link w:val="a8"/>
    <w:qFormat/>
    <w:rsid w:val="00D977EE"/>
    <w:pPr>
      <w:spacing w:before="240" w:after="60"/>
      <w:jc w:val="center"/>
      <w:outlineLvl w:val="0"/>
    </w:pPr>
    <w:rPr>
      <w:rFonts w:asciiTheme="majorHAnsi" w:eastAsiaTheme="majorEastAsia" w:hAnsiTheme="majorHAnsi" w:cstheme="majorBidi"/>
      <w:b/>
      <w:bCs/>
      <w:sz w:val="44"/>
      <w:szCs w:val="32"/>
    </w:rPr>
  </w:style>
  <w:style w:type="character" w:customStyle="1" w:styleId="a8">
    <w:name w:val="标题 字符"/>
    <w:basedOn w:val="a0"/>
    <w:link w:val="a7"/>
    <w:rsid w:val="00D977EE"/>
    <w:rPr>
      <w:rFonts w:asciiTheme="majorHAnsi" w:eastAsiaTheme="majorEastAsia" w:hAnsiTheme="majorHAnsi" w:cstheme="majorBidi"/>
      <w:b/>
      <w:bCs/>
      <w:kern w:val="2"/>
      <w:sz w:val="44"/>
      <w:szCs w:val="32"/>
    </w:rPr>
  </w:style>
  <w:style w:type="character" w:customStyle="1" w:styleId="10">
    <w:name w:val="标题 1 字符"/>
    <w:basedOn w:val="a0"/>
    <w:link w:val="1"/>
    <w:rsid w:val="001232B4"/>
    <w:rPr>
      <w:rFonts w:cstheme="minorBidi"/>
      <w:b/>
      <w:bCs/>
      <w:kern w:val="44"/>
      <w:sz w:val="30"/>
      <w:szCs w:val="44"/>
    </w:rPr>
  </w:style>
  <w:style w:type="character" w:customStyle="1" w:styleId="20">
    <w:name w:val="标题 2 字符"/>
    <w:basedOn w:val="a0"/>
    <w:link w:val="2"/>
    <w:rsid w:val="00BE1FDD"/>
    <w:rPr>
      <w:rFonts w:cstheme="majorBidi"/>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2587</Words>
  <Characters>19</Characters>
  <Application>Microsoft Office Word</Application>
  <DocSecurity>0</DocSecurity>
  <Lines>1</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liufuqiang</dc:creator>
  <cp:lastModifiedBy>Aiken</cp:lastModifiedBy>
  <cp:revision>64</cp:revision>
  <dcterms:created xsi:type="dcterms:W3CDTF">2020-04-24T04:14:00Z</dcterms:created>
  <dcterms:modified xsi:type="dcterms:W3CDTF">2020-04-24T07:19:00Z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