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仓储巷道机器人安全巡检：银桥仓储区</w:t>
      </w:r>
    </w:p>
    <w:p>
      <w:r>
        <w:t xml:space="preserve">修订版本：v1。记录编号：EV-ROB-04。 Revision v1. Record EV-ROB-04.</w:t>
      </w:r>
    </w:p>
    <w:p>
      <w:r>
        <w:t xml:space="preserve">地点：银桥仓储区；设备：搬运机器人D。 Site: Silver Bridge Warehouse; asset: pallet robot D.</w:t>
      </w:r>
    </w:p>
    <w:p>
      <w:r>
        <w:t xml:space="preserve">记录 EV-ROB-04：银桥 巷道行驶速度上限 1.1 m/s；16 分钟内复核。</w:t>
      </w:r>
    </w:p>
    <w:p>
      <w:r>
        <w:t xml:space="preserve">EV-ROB-04 Silver Bridge: aisle travel-speed limit 1.1 m/s; review within 16 min.</w:t>
      </w:r>
    </w:p>
    <w:p>
      <w:r>
        <w:t xml:space="preserve">设备重启后，人员进入通道时降至步行速度；读数记入 ROBOT-LOG-084。</w:t>
      </w:r>
    </w:p>
    <w:p>
      <w:r>
        <w:t xml:space="preserve">after equipment restart, reduce to walking speed when a person enters the aisle; log readings in ROBOT-LOG-084.</w:t>
      </w:r>
    </w:p>
    <w:p>
      <w:r>
        <w:t xml:space="preserve">关联 LINK-020：集合点位于松湾的 5 号门。</w:t>
      </w:r>
    </w:p>
    <w:p>
      <w:r>
        <w:t xml:space="preserve">LINK-020 assembly point: gate 5 at Pine Bay.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