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0F6" w:rsidRPr="007462CF" w:rsidRDefault="004F40F6" w:rsidP="00101E87">
      <w:pPr>
        <w:adjustRightInd w:val="0"/>
        <w:snapToGrid w:val="0"/>
        <w:jc w:val="center"/>
        <w:rPr>
          <w:rFonts w:ascii="华文行楷" w:eastAsia="华文行楷"/>
          <w:b/>
          <w:bCs/>
          <w:sz w:val="44"/>
          <w:szCs w:val="44"/>
        </w:rPr>
      </w:pPr>
      <w:r w:rsidRPr="007462CF">
        <w:rPr>
          <w:rFonts w:ascii="华文行楷" w:eastAsia="华文行楷" w:hint="eastAsia"/>
          <w:b/>
          <w:bCs/>
          <w:sz w:val="44"/>
          <w:szCs w:val="44"/>
        </w:rPr>
        <w:t>洛阳理工学院</w:t>
      </w:r>
    </w:p>
    <w:p w:rsidR="004F40F6" w:rsidRDefault="004F40F6" w:rsidP="00101E87">
      <w:pPr>
        <w:adjustRightInd w:val="0"/>
        <w:snapToGrid w:val="0"/>
        <w:jc w:val="center"/>
        <w:rPr>
          <w:rFonts w:eastAsia="黑体"/>
          <w:b/>
          <w:bCs/>
          <w:sz w:val="36"/>
          <w:szCs w:val="36"/>
        </w:rPr>
      </w:pPr>
      <w:r>
        <w:rPr>
          <w:rFonts w:eastAsia="黑体" w:hint="eastAsia"/>
          <w:b/>
          <w:bCs/>
          <w:sz w:val="36"/>
          <w:szCs w:val="36"/>
        </w:rPr>
        <w:t>毕业设计（论文）开题报告</w:t>
      </w:r>
    </w:p>
    <w:p w:rsidR="004F40F6" w:rsidRDefault="004F40F6" w:rsidP="00101E87">
      <w:pPr>
        <w:adjustRightInd w:val="0"/>
        <w:snapToGrid w:val="0"/>
        <w:jc w:val="center"/>
        <w:rPr>
          <w:sz w:val="24"/>
        </w:rPr>
      </w:pPr>
      <w:r>
        <w:rPr>
          <w:rFonts w:hint="eastAsia"/>
          <w:sz w:val="24"/>
        </w:rPr>
        <w:t>院（部）：</w:t>
      </w:r>
      <w:r w:rsidR="00F31E67">
        <w:rPr>
          <w:rFonts w:hint="eastAsia"/>
          <w:sz w:val="24"/>
        </w:rPr>
        <w:t>经济与管理学院</w:t>
      </w:r>
      <w:r>
        <w:rPr>
          <w:rFonts w:hint="eastAsia"/>
          <w:sz w:val="24"/>
        </w:rPr>
        <w:t xml:space="preserve">                                    </w:t>
      </w:r>
      <w:r>
        <w:rPr>
          <w:rFonts w:hint="eastAsia"/>
          <w:sz w:val="24"/>
        </w:rPr>
        <w:t>（学生填表）</w:t>
      </w:r>
    </w:p>
    <w:tbl>
      <w:tblPr>
        <w:tblStyle w:val="a3"/>
        <w:tblpPr w:leftFromText="180" w:rightFromText="180" w:vertAnchor="page" w:horzAnchor="margin" w:tblpY="3181"/>
        <w:tblW w:w="0" w:type="auto"/>
        <w:tblLook w:val="04A0"/>
      </w:tblPr>
      <w:tblGrid>
        <w:gridCol w:w="1101"/>
        <w:gridCol w:w="2126"/>
        <w:gridCol w:w="1134"/>
        <w:gridCol w:w="1417"/>
        <w:gridCol w:w="993"/>
        <w:gridCol w:w="1751"/>
      </w:tblGrid>
      <w:tr w:rsidR="004F40F6" w:rsidTr="00FA1CB7">
        <w:trPr>
          <w:trHeight w:val="564"/>
        </w:trPr>
        <w:tc>
          <w:tcPr>
            <w:tcW w:w="1101" w:type="dxa"/>
            <w:vAlign w:val="center"/>
          </w:tcPr>
          <w:p w:rsidR="004F40F6" w:rsidRDefault="004F40F6" w:rsidP="00FA1CB7">
            <w:pPr>
              <w:ind w:leftChars="-67" w:left="-141" w:rightChars="-51" w:right="-107"/>
              <w:jc w:val="center"/>
            </w:pPr>
            <w:r>
              <w:rPr>
                <w:rFonts w:hint="eastAsia"/>
                <w:sz w:val="24"/>
              </w:rPr>
              <w:t>课题名称</w:t>
            </w:r>
          </w:p>
        </w:tc>
        <w:tc>
          <w:tcPr>
            <w:tcW w:w="7421" w:type="dxa"/>
            <w:gridSpan w:val="5"/>
            <w:vAlign w:val="center"/>
          </w:tcPr>
          <w:p w:rsidR="004F40F6" w:rsidRDefault="00AD2E63" w:rsidP="004F40F6">
            <w:pPr>
              <w:jc w:val="center"/>
            </w:pPr>
            <w:r>
              <w:rPr>
                <w:rFonts w:hint="eastAsia"/>
              </w:rPr>
              <w:t xml:space="preserve"> </w:t>
            </w:r>
          </w:p>
        </w:tc>
      </w:tr>
      <w:tr w:rsidR="004F40F6" w:rsidTr="00FA1CB7">
        <w:trPr>
          <w:trHeight w:val="559"/>
        </w:trPr>
        <w:tc>
          <w:tcPr>
            <w:tcW w:w="1101" w:type="dxa"/>
            <w:vAlign w:val="center"/>
          </w:tcPr>
          <w:p w:rsidR="004F40F6" w:rsidRDefault="004F40F6" w:rsidP="00FA1CB7">
            <w:pPr>
              <w:ind w:leftChars="-67" w:left="-141" w:rightChars="-51" w:right="-107"/>
              <w:jc w:val="center"/>
              <w:rPr>
                <w:sz w:val="24"/>
              </w:rPr>
            </w:pPr>
            <w:r>
              <w:rPr>
                <w:rFonts w:hint="eastAsia"/>
                <w:sz w:val="24"/>
              </w:rPr>
              <w:t>学生姓名</w:t>
            </w:r>
          </w:p>
        </w:tc>
        <w:tc>
          <w:tcPr>
            <w:tcW w:w="2126" w:type="dxa"/>
            <w:vAlign w:val="center"/>
          </w:tcPr>
          <w:p w:rsidR="004F40F6" w:rsidRDefault="004F40F6" w:rsidP="00C20D07">
            <w:pPr>
              <w:jc w:val="center"/>
              <w:rPr>
                <w:sz w:val="24"/>
              </w:rPr>
            </w:pPr>
          </w:p>
        </w:tc>
        <w:tc>
          <w:tcPr>
            <w:tcW w:w="1134" w:type="dxa"/>
            <w:vAlign w:val="center"/>
          </w:tcPr>
          <w:p w:rsidR="004F40F6" w:rsidRDefault="004F40F6" w:rsidP="00C20D07">
            <w:pPr>
              <w:jc w:val="center"/>
              <w:rPr>
                <w:sz w:val="24"/>
              </w:rPr>
            </w:pPr>
            <w:r>
              <w:rPr>
                <w:rFonts w:hint="eastAsia"/>
                <w:sz w:val="24"/>
              </w:rPr>
              <w:t>学号</w:t>
            </w:r>
          </w:p>
        </w:tc>
        <w:tc>
          <w:tcPr>
            <w:tcW w:w="1417" w:type="dxa"/>
            <w:vAlign w:val="center"/>
          </w:tcPr>
          <w:p w:rsidR="004F40F6" w:rsidRDefault="004F40F6" w:rsidP="00C20D07">
            <w:pPr>
              <w:jc w:val="center"/>
              <w:rPr>
                <w:sz w:val="24"/>
              </w:rPr>
            </w:pPr>
          </w:p>
        </w:tc>
        <w:tc>
          <w:tcPr>
            <w:tcW w:w="993" w:type="dxa"/>
            <w:vAlign w:val="center"/>
          </w:tcPr>
          <w:p w:rsidR="004F40F6" w:rsidRDefault="004F40F6" w:rsidP="00C20D07">
            <w:pPr>
              <w:jc w:val="center"/>
              <w:rPr>
                <w:sz w:val="24"/>
              </w:rPr>
            </w:pPr>
            <w:r>
              <w:rPr>
                <w:rFonts w:hint="eastAsia"/>
                <w:sz w:val="24"/>
              </w:rPr>
              <w:t>班级</w:t>
            </w:r>
          </w:p>
        </w:tc>
        <w:tc>
          <w:tcPr>
            <w:tcW w:w="1751" w:type="dxa"/>
          </w:tcPr>
          <w:p w:rsidR="004F40F6" w:rsidRDefault="004F40F6" w:rsidP="00C20D07">
            <w:pPr>
              <w:jc w:val="center"/>
              <w:rPr>
                <w:sz w:val="28"/>
              </w:rPr>
            </w:pPr>
          </w:p>
        </w:tc>
      </w:tr>
      <w:tr w:rsidR="004F40F6" w:rsidTr="00FA1CB7">
        <w:trPr>
          <w:trHeight w:val="624"/>
        </w:trPr>
        <w:tc>
          <w:tcPr>
            <w:tcW w:w="1101" w:type="dxa"/>
            <w:vAlign w:val="center"/>
          </w:tcPr>
          <w:p w:rsidR="004F40F6" w:rsidRDefault="004F40F6" w:rsidP="00FA1CB7">
            <w:pPr>
              <w:ind w:leftChars="-67" w:left="-141" w:rightChars="-51" w:right="-107"/>
              <w:jc w:val="center"/>
              <w:rPr>
                <w:sz w:val="24"/>
              </w:rPr>
            </w:pPr>
            <w:r>
              <w:rPr>
                <w:rFonts w:hint="eastAsia"/>
                <w:sz w:val="24"/>
              </w:rPr>
              <w:t>指导教师</w:t>
            </w:r>
          </w:p>
        </w:tc>
        <w:tc>
          <w:tcPr>
            <w:tcW w:w="2126" w:type="dxa"/>
            <w:vAlign w:val="center"/>
          </w:tcPr>
          <w:p w:rsidR="004F40F6" w:rsidRDefault="004F40F6" w:rsidP="00C20D07">
            <w:pPr>
              <w:jc w:val="center"/>
              <w:rPr>
                <w:sz w:val="24"/>
              </w:rPr>
            </w:pPr>
          </w:p>
        </w:tc>
        <w:tc>
          <w:tcPr>
            <w:tcW w:w="1134" w:type="dxa"/>
            <w:vAlign w:val="center"/>
          </w:tcPr>
          <w:p w:rsidR="004F40F6" w:rsidRDefault="004F40F6" w:rsidP="00C20D07">
            <w:pPr>
              <w:jc w:val="center"/>
              <w:rPr>
                <w:sz w:val="24"/>
              </w:rPr>
            </w:pPr>
            <w:r>
              <w:rPr>
                <w:rFonts w:hint="eastAsia"/>
                <w:sz w:val="24"/>
              </w:rPr>
              <w:t>职称</w:t>
            </w:r>
          </w:p>
        </w:tc>
        <w:tc>
          <w:tcPr>
            <w:tcW w:w="1417" w:type="dxa"/>
            <w:vAlign w:val="center"/>
          </w:tcPr>
          <w:p w:rsidR="004F40F6" w:rsidRDefault="004F40F6" w:rsidP="00C20D07">
            <w:pPr>
              <w:jc w:val="center"/>
              <w:rPr>
                <w:sz w:val="24"/>
              </w:rPr>
            </w:pPr>
          </w:p>
        </w:tc>
        <w:tc>
          <w:tcPr>
            <w:tcW w:w="993" w:type="dxa"/>
            <w:vAlign w:val="center"/>
          </w:tcPr>
          <w:p w:rsidR="004F40F6" w:rsidRDefault="004F40F6" w:rsidP="00C20D07">
            <w:pPr>
              <w:jc w:val="center"/>
              <w:rPr>
                <w:sz w:val="24"/>
              </w:rPr>
            </w:pPr>
            <w:r>
              <w:rPr>
                <w:rFonts w:hint="eastAsia"/>
                <w:sz w:val="24"/>
              </w:rPr>
              <w:t>学位</w:t>
            </w:r>
          </w:p>
        </w:tc>
        <w:tc>
          <w:tcPr>
            <w:tcW w:w="1751" w:type="dxa"/>
          </w:tcPr>
          <w:p w:rsidR="004F40F6" w:rsidRDefault="004F40F6" w:rsidP="00C20D07">
            <w:pPr>
              <w:jc w:val="center"/>
              <w:rPr>
                <w:sz w:val="28"/>
              </w:rPr>
            </w:pPr>
          </w:p>
        </w:tc>
      </w:tr>
      <w:tr w:rsidR="004F40F6" w:rsidTr="00FA1CB7">
        <w:trPr>
          <w:trHeight w:val="553"/>
        </w:trPr>
        <w:tc>
          <w:tcPr>
            <w:tcW w:w="1101" w:type="dxa"/>
            <w:vAlign w:val="center"/>
          </w:tcPr>
          <w:p w:rsidR="004F40F6" w:rsidRPr="003340F8" w:rsidRDefault="004F40F6" w:rsidP="00FA1CB7">
            <w:pPr>
              <w:ind w:leftChars="-67" w:left="-141" w:rightChars="-51" w:right="-107"/>
              <w:jc w:val="center"/>
              <w:rPr>
                <w:sz w:val="24"/>
              </w:rPr>
            </w:pPr>
            <w:r w:rsidRPr="003340F8">
              <w:rPr>
                <w:rFonts w:hint="eastAsia"/>
                <w:sz w:val="24"/>
              </w:rPr>
              <w:t>课题类型</w:t>
            </w:r>
          </w:p>
        </w:tc>
        <w:tc>
          <w:tcPr>
            <w:tcW w:w="2126" w:type="dxa"/>
            <w:vAlign w:val="center"/>
          </w:tcPr>
          <w:p w:rsidR="004F40F6" w:rsidRPr="003340F8" w:rsidRDefault="00FA1CB7" w:rsidP="00FA1CB7">
            <w:pPr>
              <w:ind w:leftChars="-51" w:left="-107" w:rightChars="-51" w:right="-107"/>
              <w:rPr>
                <w:b/>
                <w:bCs/>
                <w:sz w:val="24"/>
              </w:rPr>
            </w:pPr>
            <w:r>
              <w:rPr>
                <w:rFonts w:ascii="Wingdings 2" w:hAnsi="Wingdings 2"/>
                <w:sz w:val="24"/>
              </w:rPr>
              <w:sym w:font="Wingdings 2" w:char="F0A3"/>
            </w:r>
            <w:r>
              <w:rPr>
                <w:rFonts w:hint="eastAsia"/>
                <w:sz w:val="24"/>
              </w:rPr>
              <w:t>其他</w:t>
            </w:r>
            <w:r>
              <w:rPr>
                <w:rFonts w:ascii="Wingdings 2" w:hAnsi="Wingdings 2"/>
                <w:sz w:val="24"/>
              </w:rPr>
              <w:sym w:font="Wingdings 2" w:char="F052"/>
            </w:r>
            <w:r>
              <w:rPr>
                <w:rFonts w:hint="eastAsia"/>
                <w:sz w:val="24"/>
              </w:rPr>
              <w:t>论文</w:t>
            </w:r>
            <w:r>
              <w:rPr>
                <w:rFonts w:ascii="Wingdings 2" w:hAnsi="Wingdings 2"/>
                <w:sz w:val="24"/>
              </w:rPr>
              <w:sym w:font="Wingdings 2" w:char="F0A3"/>
            </w:r>
            <w:r>
              <w:rPr>
                <w:rFonts w:hint="eastAsia"/>
                <w:sz w:val="24"/>
              </w:rPr>
              <w:t>设计</w:t>
            </w:r>
          </w:p>
        </w:tc>
        <w:tc>
          <w:tcPr>
            <w:tcW w:w="1134" w:type="dxa"/>
            <w:vAlign w:val="center"/>
          </w:tcPr>
          <w:p w:rsidR="004F40F6" w:rsidRPr="003340F8" w:rsidRDefault="004F40F6" w:rsidP="00FA1CB7">
            <w:pPr>
              <w:ind w:leftChars="-51" w:left="-107" w:rightChars="-51" w:right="-107"/>
              <w:jc w:val="center"/>
              <w:rPr>
                <w:sz w:val="24"/>
              </w:rPr>
            </w:pPr>
            <w:r w:rsidRPr="003340F8">
              <w:rPr>
                <w:rFonts w:hint="eastAsia"/>
                <w:sz w:val="24"/>
              </w:rPr>
              <w:t>课题来源</w:t>
            </w:r>
          </w:p>
        </w:tc>
        <w:tc>
          <w:tcPr>
            <w:tcW w:w="4161" w:type="dxa"/>
            <w:gridSpan w:val="3"/>
            <w:vAlign w:val="center"/>
          </w:tcPr>
          <w:p w:rsidR="004F40F6" w:rsidRPr="003340F8" w:rsidRDefault="00FA1CB7" w:rsidP="00FA1CB7">
            <w:pPr>
              <w:ind w:leftChars="-51" w:left="-107" w:rightChars="-94" w:right="-197"/>
              <w:rPr>
                <w:b/>
                <w:bCs/>
                <w:sz w:val="24"/>
              </w:rPr>
            </w:pPr>
            <w:r>
              <w:rPr>
                <w:rFonts w:ascii="Wingdings 2" w:hAnsi="Wingdings 2"/>
                <w:sz w:val="24"/>
              </w:rPr>
              <w:sym w:font="Wingdings 2" w:char="F0A3"/>
            </w:r>
            <w:r>
              <w:rPr>
                <w:rFonts w:hint="eastAsia"/>
                <w:sz w:val="24"/>
              </w:rPr>
              <w:t>企业</w:t>
            </w:r>
            <w:r>
              <w:rPr>
                <w:rFonts w:ascii="Wingdings 2" w:hAnsi="Wingdings 2"/>
                <w:sz w:val="24"/>
              </w:rPr>
              <w:sym w:font="Wingdings 2" w:char="F0A3"/>
            </w:r>
            <w:r>
              <w:rPr>
                <w:rFonts w:hint="eastAsia"/>
                <w:sz w:val="24"/>
              </w:rPr>
              <w:t>其他</w:t>
            </w:r>
            <w:r>
              <w:rPr>
                <w:rFonts w:ascii="Wingdings 2" w:hAnsi="Wingdings 2"/>
                <w:sz w:val="24"/>
              </w:rPr>
              <w:sym w:font="Wingdings 2" w:char="F052"/>
            </w:r>
            <w:r>
              <w:rPr>
                <w:rFonts w:hint="eastAsia"/>
                <w:sz w:val="24"/>
              </w:rPr>
              <w:t>社会</w:t>
            </w:r>
            <w:r>
              <w:rPr>
                <w:rFonts w:ascii="Wingdings 2" w:hAnsi="Wingdings 2"/>
                <w:sz w:val="24"/>
              </w:rPr>
              <w:sym w:font="Wingdings 2" w:char="F0A3"/>
            </w:r>
            <w:r>
              <w:rPr>
                <w:rFonts w:hint="eastAsia"/>
                <w:sz w:val="24"/>
              </w:rPr>
              <w:t>工程</w:t>
            </w:r>
            <w:r>
              <w:rPr>
                <w:rFonts w:ascii="Wingdings 2" w:hAnsi="Wingdings 2"/>
                <w:sz w:val="24"/>
              </w:rPr>
              <w:sym w:font="Wingdings 2" w:char="F0A3"/>
            </w:r>
            <w:r>
              <w:rPr>
                <w:rFonts w:hint="eastAsia"/>
                <w:sz w:val="24"/>
              </w:rPr>
              <w:t>实验</w:t>
            </w:r>
            <w:r>
              <w:rPr>
                <w:rFonts w:ascii="Wingdings 2" w:hAnsi="Wingdings 2"/>
                <w:sz w:val="24"/>
              </w:rPr>
              <w:sym w:font="Wingdings 2" w:char="F0A3"/>
            </w:r>
            <w:r>
              <w:rPr>
                <w:rFonts w:hint="eastAsia"/>
                <w:sz w:val="24"/>
              </w:rPr>
              <w:t>科研</w:t>
            </w:r>
          </w:p>
        </w:tc>
      </w:tr>
      <w:tr w:rsidR="004F40F6" w:rsidTr="00841037">
        <w:trPr>
          <w:trHeight w:val="5235"/>
        </w:trPr>
        <w:tc>
          <w:tcPr>
            <w:tcW w:w="8522" w:type="dxa"/>
            <w:gridSpan w:val="6"/>
          </w:tcPr>
          <w:p w:rsidR="00FA1CB7" w:rsidRPr="00FA1CB7" w:rsidRDefault="004F40F6" w:rsidP="00FA1CB7">
            <w:pPr>
              <w:rPr>
                <w:sz w:val="24"/>
              </w:rPr>
            </w:pPr>
            <w:r w:rsidRPr="00FA1CB7">
              <w:rPr>
                <w:rFonts w:hint="eastAsia"/>
                <w:sz w:val="24"/>
              </w:rPr>
              <w:t>1.</w:t>
            </w:r>
            <w:r w:rsidR="00FA1CB7" w:rsidRPr="00FA1CB7">
              <w:rPr>
                <w:rFonts w:hint="eastAsia"/>
                <w:sz w:val="24"/>
              </w:rPr>
              <w:t xml:space="preserve"> </w:t>
            </w:r>
            <w:r w:rsidR="00FA1CB7" w:rsidRPr="00FA1CB7">
              <w:rPr>
                <w:rFonts w:hint="eastAsia"/>
                <w:sz w:val="24"/>
              </w:rPr>
              <w:t>综述本课题国内外研究动态，说明选题的依据和意义</w:t>
            </w:r>
            <w:r w:rsidR="00FA1CB7">
              <w:rPr>
                <w:rFonts w:hint="eastAsia"/>
                <w:sz w:val="24"/>
              </w:rPr>
              <w:t>(</w:t>
            </w:r>
            <w:r w:rsidR="002E78AB" w:rsidRPr="00C012B8">
              <w:rPr>
                <w:rFonts w:hint="eastAsia"/>
                <w:color w:val="FF0000"/>
                <w:sz w:val="24"/>
              </w:rPr>
              <w:t>要求</w:t>
            </w:r>
            <w:r w:rsidR="002E78AB">
              <w:rPr>
                <w:rFonts w:hint="eastAsia"/>
                <w:color w:val="FF0000"/>
                <w:sz w:val="24"/>
              </w:rPr>
              <w:t>1000</w:t>
            </w:r>
            <w:r w:rsidR="002E78AB" w:rsidRPr="00C012B8">
              <w:rPr>
                <w:rFonts w:hint="eastAsia"/>
                <w:color w:val="FF0000"/>
                <w:sz w:val="24"/>
              </w:rPr>
              <w:t>字</w:t>
            </w:r>
            <w:r w:rsidR="002E78AB">
              <w:rPr>
                <w:rFonts w:hint="eastAsia"/>
                <w:color w:val="FF0000"/>
                <w:sz w:val="24"/>
              </w:rPr>
              <w:t>以内</w:t>
            </w:r>
            <w:r w:rsidR="00FA1CB7">
              <w:rPr>
                <w:rFonts w:hint="eastAsia"/>
                <w:sz w:val="24"/>
              </w:rPr>
              <w:t>)</w:t>
            </w:r>
          </w:p>
          <w:p w:rsidR="004F40F6" w:rsidRPr="00CA6AE5" w:rsidRDefault="004F40F6" w:rsidP="00C20D07">
            <w:pPr>
              <w:ind w:firstLineChars="100" w:firstLine="240"/>
              <w:rPr>
                <w:color w:val="FF0000"/>
                <w:sz w:val="24"/>
              </w:rPr>
            </w:pPr>
            <w:r w:rsidRPr="00CA6AE5">
              <w:rPr>
                <w:rFonts w:hint="eastAsia"/>
                <w:color w:val="FF0000"/>
                <w:sz w:val="24"/>
              </w:rPr>
              <w:t>1.1</w:t>
            </w:r>
            <w:r w:rsidR="00FA1CB7" w:rsidRPr="00CA6AE5">
              <w:rPr>
                <w:rFonts w:hint="eastAsia"/>
                <w:color w:val="FF0000"/>
                <w:sz w:val="24"/>
              </w:rPr>
              <w:t>国内外研究理论综述</w:t>
            </w:r>
          </w:p>
          <w:p w:rsidR="00FA1CB7" w:rsidRPr="00C8295B" w:rsidRDefault="00FA1CB7" w:rsidP="00C8295B">
            <w:pPr>
              <w:ind w:firstLineChars="200" w:firstLine="480"/>
              <w:rPr>
                <w:color w:val="FF0000"/>
                <w:sz w:val="24"/>
                <w:highlight w:val="yellow"/>
              </w:rPr>
            </w:pPr>
            <w:r w:rsidRPr="00C8295B">
              <w:rPr>
                <w:rFonts w:hint="eastAsia"/>
                <w:color w:val="FF0000"/>
                <w:sz w:val="24"/>
                <w:highlight w:val="yellow"/>
              </w:rPr>
              <w:t xml:space="preserve">1.1.1 </w:t>
            </w:r>
            <w:r w:rsidRPr="00C8295B">
              <w:rPr>
                <w:rFonts w:hint="eastAsia"/>
                <w:color w:val="FF0000"/>
                <w:sz w:val="24"/>
                <w:highlight w:val="yellow"/>
              </w:rPr>
              <w:t>国内</w:t>
            </w:r>
          </w:p>
          <w:p w:rsidR="00FA1CB7" w:rsidRPr="00CA6AE5" w:rsidRDefault="00FA1CB7" w:rsidP="00C8295B">
            <w:pPr>
              <w:ind w:firstLineChars="200" w:firstLine="480"/>
              <w:rPr>
                <w:color w:val="FF0000"/>
                <w:sz w:val="24"/>
              </w:rPr>
            </w:pPr>
            <w:r w:rsidRPr="00C8295B">
              <w:rPr>
                <w:rFonts w:hint="eastAsia"/>
                <w:color w:val="FF0000"/>
                <w:sz w:val="24"/>
                <w:highlight w:val="yellow"/>
              </w:rPr>
              <w:t>1.1.2</w:t>
            </w:r>
            <w:r w:rsidRPr="00C8295B">
              <w:rPr>
                <w:rFonts w:hint="eastAsia"/>
                <w:color w:val="FF0000"/>
                <w:sz w:val="24"/>
                <w:highlight w:val="yellow"/>
              </w:rPr>
              <w:t>国外</w:t>
            </w:r>
          </w:p>
          <w:p w:rsidR="004F40F6" w:rsidRPr="00CA6AE5" w:rsidRDefault="004F40F6" w:rsidP="00C20D07">
            <w:pPr>
              <w:ind w:firstLineChars="100" w:firstLine="240"/>
              <w:rPr>
                <w:color w:val="FF0000"/>
                <w:sz w:val="24"/>
              </w:rPr>
            </w:pPr>
            <w:r w:rsidRPr="00CA6AE5">
              <w:rPr>
                <w:rFonts w:hint="eastAsia"/>
                <w:color w:val="FF0000"/>
                <w:sz w:val="24"/>
              </w:rPr>
              <w:t>1.2</w:t>
            </w:r>
            <w:r w:rsidR="00FA1CB7" w:rsidRPr="00CA6AE5">
              <w:rPr>
                <w:rFonts w:hint="eastAsia"/>
                <w:color w:val="FF0000"/>
                <w:sz w:val="24"/>
              </w:rPr>
              <w:t>选题依据和意义</w:t>
            </w:r>
          </w:p>
          <w:p w:rsidR="004F40F6" w:rsidRPr="00C8295B" w:rsidRDefault="00FA1CB7" w:rsidP="00C8295B">
            <w:pPr>
              <w:ind w:firstLineChars="200" w:firstLine="480"/>
              <w:rPr>
                <w:color w:val="FF0000"/>
                <w:sz w:val="24"/>
                <w:highlight w:val="yellow"/>
              </w:rPr>
            </w:pPr>
            <w:r w:rsidRPr="00C8295B">
              <w:rPr>
                <w:rFonts w:hint="eastAsia"/>
                <w:color w:val="FF0000"/>
                <w:sz w:val="24"/>
                <w:highlight w:val="yellow"/>
              </w:rPr>
              <w:t>1.2.1</w:t>
            </w:r>
            <w:r w:rsidRPr="00C8295B">
              <w:rPr>
                <w:rFonts w:hint="eastAsia"/>
                <w:color w:val="FF0000"/>
                <w:sz w:val="24"/>
                <w:highlight w:val="yellow"/>
              </w:rPr>
              <w:t>选题目的</w:t>
            </w:r>
          </w:p>
          <w:p w:rsidR="00FA1CB7" w:rsidRPr="00CA6AE5" w:rsidRDefault="00FA1CB7" w:rsidP="00C8295B">
            <w:pPr>
              <w:ind w:firstLineChars="200" w:firstLine="480"/>
              <w:rPr>
                <w:color w:val="FF0000"/>
                <w:sz w:val="24"/>
              </w:rPr>
            </w:pPr>
            <w:r w:rsidRPr="00C8295B">
              <w:rPr>
                <w:rFonts w:hint="eastAsia"/>
                <w:color w:val="FF0000"/>
                <w:sz w:val="24"/>
                <w:highlight w:val="yellow"/>
              </w:rPr>
              <w:t>1.2.2</w:t>
            </w:r>
            <w:r w:rsidRPr="00C8295B">
              <w:rPr>
                <w:rFonts w:hint="eastAsia"/>
                <w:color w:val="FF0000"/>
                <w:sz w:val="24"/>
                <w:highlight w:val="yellow"/>
              </w:rPr>
              <w:t>选题意义</w:t>
            </w:r>
          </w:p>
          <w:p w:rsidR="00A10C18" w:rsidRDefault="00A10C18" w:rsidP="00A10C18">
            <w:pPr>
              <w:rPr>
                <w:sz w:val="24"/>
              </w:rPr>
            </w:pPr>
            <w:r w:rsidRPr="00A10C18">
              <w:rPr>
                <w:rFonts w:hint="eastAsia"/>
                <w:b/>
                <w:sz w:val="24"/>
              </w:rPr>
              <w:t xml:space="preserve">2. </w:t>
            </w:r>
            <w:r w:rsidR="00FA1CB7">
              <w:rPr>
                <w:rFonts w:hint="eastAsia"/>
                <w:sz w:val="24"/>
              </w:rPr>
              <w:t>研究的基本内容，拟解决的主要问题</w:t>
            </w:r>
            <w:r w:rsidRPr="00C012B8">
              <w:rPr>
                <w:rFonts w:hint="eastAsia"/>
                <w:color w:val="FF0000"/>
                <w:sz w:val="24"/>
              </w:rPr>
              <w:t>（要求</w:t>
            </w:r>
            <w:r w:rsidRPr="00C012B8">
              <w:rPr>
                <w:rFonts w:hint="eastAsia"/>
                <w:color w:val="FF0000"/>
                <w:sz w:val="24"/>
              </w:rPr>
              <w:t>500</w:t>
            </w:r>
            <w:r w:rsidRPr="00C012B8">
              <w:rPr>
                <w:rFonts w:hint="eastAsia"/>
                <w:color w:val="FF0000"/>
                <w:sz w:val="24"/>
              </w:rPr>
              <w:t>字，写完删除红字要求）</w:t>
            </w:r>
          </w:p>
          <w:p w:rsidR="00A10C18" w:rsidRPr="00264876" w:rsidRDefault="00A10C18" w:rsidP="00C8295B">
            <w:pPr>
              <w:widowControl/>
              <w:adjustRightInd w:val="0"/>
              <w:snapToGrid w:val="0"/>
              <w:spacing w:line="420" w:lineRule="exact"/>
              <w:ind w:firstLineChars="100" w:firstLine="240"/>
              <w:jc w:val="left"/>
              <w:rPr>
                <w:bCs/>
                <w:kern w:val="0"/>
                <w:sz w:val="24"/>
              </w:rPr>
            </w:pPr>
            <w:r w:rsidRPr="00C8295B">
              <w:rPr>
                <w:rFonts w:hint="eastAsia"/>
                <w:bCs/>
                <w:kern w:val="0"/>
                <w:sz w:val="24"/>
                <w:highlight w:val="yellow"/>
              </w:rPr>
              <w:t>2.</w:t>
            </w:r>
            <w:r w:rsidR="00FA1CB7" w:rsidRPr="00C8295B">
              <w:rPr>
                <w:rFonts w:hint="eastAsia"/>
                <w:bCs/>
                <w:kern w:val="0"/>
                <w:sz w:val="24"/>
                <w:highlight w:val="yellow"/>
              </w:rPr>
              <w:t>1</w:t>
            </w:r>
            <w:r w:rsidRPr="00264876">
              <w:rPr>
                <w:rFonts w:hint="eastAsia"/>
                <w:bCs/>
                <w:kern w:val="0"/>
                <w:sz w:val="24"/>
              </w:rPr>
              <w:t xml:space="preserve"> </w:t>
            </w:r>
            <w:r w:rsidRPr="00264876">
              <w:rPr>
                <w:rFonts w:hint="eastAsia"/>
                <w:bCs/>
                <w:kern w:val="0"/>
                <w:sz w:val="24"/>
              </w:rPr>
              <w:t>研究内容</w:t>
            </w:r>
          </w:p>
          <w:p w:rsidR="00A10C18" w:rsidRPr="00264876" w:rsidRDefault="00A10C18" w:rsidP="00A10C18">
            <w:pPr>
              <w:spacing w:line="420" w:lineRule="exact"/>
              <w:rPr>
                <w:rFonts w:ascii="宋体" w:hAnsi="宋体" w:cs="宋体"/>
                <w:color w:val="FF0000"/>
                <w:sz w:val="24"/>
              </w:rPr>
            </w:pPr>
            <w:r>
              <w:rPr>
                <w:rFonts w:ascii="宋体" w:hAnsi="宋体" w:cs="宋体" w:hint="eastAsia"/>
                <w:sz w:val="24"/>
              </w:rPr>
              <w:t xml:space="preserve">   </w:t>
            </w:r>
            <w:r w:rsidRPr="00264876">
              <w:rPr>
                <w:rFonts w:ascii="宋体" w:hAnsi="宋体" w:cs="宋体" w:hint="eastAsia"/>
                <w:color w:val="FF0000"/>
                <w:sz w:val="24"/>
              </w:rPr>
              <w:t xml:space="preserve"> 1中原银行概述</w:t>
            </w:r>
          </w:p>
          <w:p w:rsidR="00A10C18" w:rsidRPr="00264876" w:rsidRDefault="00A10C18" w:rsidP="00A10C18">
            <w:pPr>
              <w:spacing w:line="420" w:lineRule="exact"/>
              <w:rPr>
                <w:rFonts w:ascii="宋体" w:hAnsi="宋体" w:cs="宋体"/>
                <w:color w:val="FF0000"/>
                <w:sz w:val="24"/>
              </w:rPr>
            </w:pPr>
            <w:r w:rsidRPr="00264876">
              <w:rPr>
                <w:rFonts w:ascii="宋体" w:hAnsi="宋体" w:cs="宋体" w:hint="eastAsia"/>
                <w:color w:val="FF0000"/>
                <w:sz w:val="24"/>
              </w:rPr>
              <w:t xml:space="preserve">        1.1中原银行概况</w:t>
            </w:r>
          </w:p>
          <w:p w:rsidR="00A10C18" w:rsidRPr="00264876" w:rsidRDefault="00A10C18" w:rsidP="00A10C18">
            <w:pPr>
              <w:spacing w:line="420" w:lineRule="exact"/>
              <w:rPr>
                <w:rFonts w:ascii="宋体" w:hAnsi="宋体" w:cs="宋体"/>
                <w:color w:val="FF0000"/>
                <w:sz w:val="24"/>
              </w:rPr>
            </w:pPr>
            <w:r w:rsidRPr="00264876">
              <w:rPr>
                <w:rFonts w:ascii="宋体" w:hAnsi="宋体" w:cs="宋体" w:hint="eastAsia"/>
                <w:color w:val="FF0000"/>
                <w:sz w:val="24"/>
              </w:rPr>
              <w:t xml:space="preserve">        1.2中原银行招聘现状</w:t>
            </w:r>
          </w:p>
          <w:p w:rsidR="00A10C18" w:rsidRPr="00264876" w:rsidRDefault="00A10C18" w:rsidP="00A10C18">
            <w:pPr>
              <w:spacing w:line="420" w:lineRule="exact"/>
              <w:ind w:firstLineChars="200" w:firstLine="480"/>
              <w:rPr>
                <w:rFonts w:ascii="宋体" w:hAnsi="宋体"/>
                <w:color w:val="FF0000"/>
                <w:sz w:val="24"/>
              </w:rPr>
            </w:pPr>
            <w:r w:rsidRPr="00264876">
              <w:rPr>
                <w:rFonts w:ascii="宋体" w:hAnsi="宋体" w:hint="eastAsia"/>
                <w:color w:val="FF0000"/>
                <w:sz w:val="24"/>
              </w:rPr>
              <w:t>2中原银行招聘管理中存在的问题</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2.1中原银行招聘准备阶段的问题</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2.2中原银行招聘实施阶段的问题</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2.3中原银行招聘总结阶段的问题</w:t>
            </w:r>
          </w:p>
          <w:p w:rsidR="00A10C18" w:rsidRPr="00264876" w:rsidRDefault="00A10C18" w:rsidP="00A10C18">
            <w:pPr>
              <w:spacing w:line="420" w:lineRule="exact"/>
              <w:ind w:firstLineChars="200" w:firstLine="480"/>
              <w:rPr>
                <w:rFonts w:ascii="宋体" w:hAnsi="宋体"/>
                <w:color w:val="FF0000"/>
                <w:sz w:val="24"/>
              </w:rPr>
            </w:pPr>
            <w:r w:rsidRPr="00264876">
              <w:rPr>
                <w:rFonts w:ascii="宋体" w:hAnsi="宋体" w:hint="eastAsia"/>
                <w:color w:val="FF0000"/>
                <w:sz w:val="24"/>
              </w:rPr>
              <w:t>3中原银行招聘管理中存在问题的原因</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3.1中原银行招聘准备阶段的原因</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3.2中原银行招聘实施阶段的原因</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3.3中原银行招聘总结阶段的原因</w:t>
            </w:r>
          </w:p>
          <w:p w:rsidR="00A10C18" w:rsidRPr="00264876" w:rsidRDefault="00A10C18" w:rsidP="00A10C18">
            <w:pPr>
              <w:spacing w:line="420" w:lineRule="exact"/>
              <w:ind w:firstLineChars="200" w:firstLine="480"/>
              <w:rPr>
                <w:rFonts w:ascii="宋体" w:hAnsi="宋体"/>
                <w:color w:val="FF0000"/>
                <w:sz w:val="24"/>
              </w:rPr>
            </w:pPr>
            <w:r w:rsidRPr="00264876">
              <w:rPr>
                <w:rFonts w:ascii="宋体" w:hAnsi="宋体" w:hint="eastAsia"/>
                <w:color w:val="FF0000"/>
                <w:sz w:val="24"/>
              </w:rPr>
              <w:t>4解决中原银行招聘管理中存在问题的对策</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4.1解决中原银行招聘准备阶段的对策</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4.2解决中原银行招聘实施阶段的对策</w:t>
            </w:r>
          </w:p>
          <w:p w:rsidR="00A10C18" w:rsidRPr="00264876" w:rsidRDefault="00A10C18" w:rsidP="00A10C18">
            <w:pPr>
              <w:spacing w:line="420" w:lineRule="exact"/>
              <w:ind w:firstLineChars="400" w:firstLine="960"/>
              <w:rPr>
                <w:rFonts w:ascii="宋体" w:hAnsi="宋体"/>
                <w:color w:val="FF0000"/>
                <w:sz w:val="24"/>
              </w:rPr>
            </w:pPr>
            <w:r w:rsidRPr="00264876">
              <w:rPr>
                <w:rFonts w:ascii="宋体" w:hAnsi="宋体" w:hint="eastAsia"/>
                <w:color w:val="FF0000"/>
                <w:sz w:val="24"/>
              </w:rPr>
              <w:t>4.3解决中原银行招聘总结阶段的对策</w:t>
            </w:r>
          </w:p>
          <w:p w:rsidR="004F40F6" w:rsidRDefault="00A10C18" w:rsidP="00101E87">
            <w:pPr>
              <w:spacing w:line="420" w:lineRule="exact"/>
              <w:ind w:firstLine="465"/>
              <w:rPr>
                <w:rFonts w:ascii="宋体" w:hAnsi="宋体" w:cs="宋体"/>
                <w:color w:val="FF0000"/>
                <w:sz w:val="24"/>
              </w:rPr>
            </w:pPr>
            <w:r w:rsidRPr="00264876">
              <w:rPr>
                <w:rFonts w:ascii="宋体" w:hAnsi="宋体" w:cs="宋体" w:hint="eastAsia"/>
                <w:color w:val="FF0000"/>
                <w:sz w:val="24"/>
              </w:rPr>
              <w:t>5研究结论与建议</w:t>
            </w:r>
          </w:p>
          <w:p w:rsidR="00A32BE5" w:rsidRDefault="00A32BE5" w:rsidP="00101E87">
            <w:pPr>
              <w:spacing w:line="420" w:lineRule="exact"/>
              <w:ind w:firstLine="465"/>
              <w:rPr>
                <w:sz w:val="24"/>
              </w:rPr>
            </w:pPr>
          </w:p>
          <w:p w:rsidR="00101E87" w:rsidRDefault="00FA1CB7" w:rsidP="00C8295B">
            <w:pPr>
              <w:spacing w:line="420" w:lineRule="exact"/>
              <w:ind w:firstLineChars="100" w:firstLine="240"/>
              <w:rPr>
                <w:sz w:val="24"/>
              </w:rPr>
            </w:pPr>
            <w:r w:rsidRPr="00C8295B">
              <w:rPr>
                <w:rFonts w:hint="eastAsia"/>
                <w:sz w:val="24"/>
                <w:highlight w:val="yellow"/>
              </w:rPr>
              <w:lastRenderedPageBreak/>
              <w:t>2.2</w:t>
            </w:r>
            <w:r>
              <w:rPr>
                <w:rFonts w:hint="eastAsia"/>
                <w:sz w:val="24"/>
              </w:rPr>
              <w:t>拟解决的主要问题</w:t>
            </w:r>
          </w:p>
          <w:p w:rsidR="00A32BE5" w:rsidRPr="00A32BE5" w:rsidRDefault="00A32BE5" w:rsidP="00A32BE5">
            <w:pPr>
              <w:ind w:firstLineChars="150" w:firstLine="360"/>
              <w:jc w:val="left"/>
              <w:rPr>
                <w:color w:val="FF0000"/>
                <w:sz w:val="24"/>
              </w:rPr>
            </w:pPr>
            <w:r w:rsidRPr="00A32BE5">
              <w:rPr>
                <w:rFonts w:hint="eastAsia"/>
                <w:color w:val="FF0000"/>
                <w:sz w:val="24"/>
              </w:rPr>
              <w:t>通过对研究目标的深入分析，海尔公司存在着对外贸易售后服务参差不齐，销售策略不完善，产品布局不合理等问题，围绕这些问题，本文将提出一些建设性建议，最终促进海尔公司的对外贸易发展并且提高企业的国际市场占有率以及公司竞争力。</w:t>
            </w:r>
          </w:p>
          <w:p w:rsidR="00FA1CB7" w:rsidRPr="00FA1CB7" w:rsidRDefault="00FA1CB7" w:rsidP="00C8295B">
            <w:pPr>
              <w:rPr>
                <w:sz w:val="24"/>
              </w:rPr>
            </w:pPr>
            <w:r w:rsidRPr="00C8295B">
              <w:rPr>
                <w:rFonts w:hint="eastAsia"/>
                <w:sz w:val="24"/>
                <w:highlight w:val="yellow"/>
              </w:rPr>
              <w:t xml:space="preserve">3. </w:t>
            </w:r>
            <w:r w:rsidRPr="00C8295B">
              <w:rPr>
                <w:rFonts w:hint="eastAsia"/>
                <w:sz w:val="24"/>
                <w:highlight w:val="yellow"/>
              </w:rPr>
              <w:t>研究步骤、方法及措施</w:t>
            </w:r>
            <w:r w:rsidRPr="00C012B8">
              <w:rPr>
                <w:rFonts w:hint="eastAsia"/>
                <w:color w:val="FF0000"/>
                <w:sz w:val="24"/>
              </w:rPr>
              <w:t>（要求</w:t>
            </w:r>
            <w:r>
              <w:rPr>
                <w:rFonts w:hint="eastAsia"/>
                <w:color w:val="FF0000"/>
                <w:sz w:val="24"/>
              </w:rPr>
              <w:t>300</w:t>
            </w:r>
            <w:r w:rsidRPr="00C012B8">
              <w:rPr>
                <w:rFonts w:hint="eastAsia"/>
                <w:color w:val="FF0000"/>
                <w:sz w:val="24"/>
              </w:rPr>
              <w:t>字，写完删除红字要求）</w:t>
            </w:r>
          </w:p>
          <w:p w:rsidR="00FA1CB7" w:rsidRPr="00254BEB" w:rsidRDefault="00FA1CB7" w:rsidP="00C8295B">
            <w:pPr>
              <w:ind w:firstLineChars="100" w:firstLine="240"/>
              <w:rPr>
                <w:color w:val="000000" w:themeColor="text1"/>
                <w:sz w:val="24"/>
              </w:rPr>
            </w:pPr>
            <w:r w:rsidRPr="00C8295B">
              <w:rPr>
                <w:rFonts w:hint="eastAsia"/>
                <w:color w:val="000000" w:themeColor="text1"/>
                <w:sz w:val="24"/>
                <w:highlight w:val="yellow"/>
              </w:rPr>
              <w:t>3.1</w:t>
            </w:r>
            <w:r w:rsidRPr="00254BEB">
              <w:rPr>
                <w:rFonts w:hint="eastAsia"/>
                <w:color w:val="000000" w:themeColor="text1"/>
                <w:sz w:val="24"/>
              </w:rPr>
              <w:t>研究步骤</w:t>
            </w:r>
          </w:p>
          <w:p w:rsidR="00FA1CB7" w:rsidRPr="00CA6AE5" w:rsidRDefault="00FB14D1" w:rsidP="00FA1CB7">
            <w:pPr>
              <w:ind w:firstLineChars="150" w:firstLine="360"/>
              <w:jc w:val="left"/>
              <w:rPr>
                <w:color w:val="FF0000"/>
              </w:rPr>
            </w:pPr>
            <w:r>
              <w:rPr>
                <w:rFonts w:hint="eastAsia"/>
                <w:color w:val="FF0000"/>
                <w:sz w:val="24"/>
              </w:rPr>
              <w:t>范例</w:t>
            </w:r>
            <w:r>
              <w:rPr>
                <w:rFonts w:hint="eastAsia"/>
                <w:color w:val="FF0000"/>
                <w:sz w:val="24"/>
              </w:rPr>
              <w:t>1</w:t>
            </w:r>
            <w:r>
              <w:rPr>
                <w:rFonts w:hint="eastAsia"/>
                <w:color w:val="FF0000"/>
                <w:sz w:val="24"/>
              </w:rPr>
              <w:t>：</w:t>
            </w:r>
            <w:r w:rsidR="00FA1CB7" w:rsidRPr="00CA6AE5">
              <w:rPr>
                <w:rFonts w:hint="eastAsia"/>
                <w:color w:val="FF0000"/>
                <w:sz w:val="24"/>
              </w:rPr>
              <w:t>（</w:t>
            </w:r>
            <w:r w:rsidR="00FA1CB7" w:rsidRPr="00CA6AE5">
              <w:rPr>
                <w:rFonts w:hint="eastAsia"/>
                <w:color w:val="FF0000"/>
                <w:sz w:val="24"/>
              </w:rPr>
              <w:t>1</w:t>
            </w:r>
            <w:r w:rsidR="00FA1CB7" w:rsidRPr="00CA6AE5">
              <w:rPr>
                <w:rFonts w:hint="eastAsia"/>
                <w:color w:val="FF0000"/>
                <w:sz w:val="24"/>
              </w:rPr>
              <w:t>）在辅导君</w:t>
            </w:r>
            <w:r w:rsidR="00FA1CB7" w:rsidRPr="00CA6AE5">
              <w:rPr>
                <w:rFonts w:hint="eastAsia"/>
                <w:color w:val="FF0000"/>
                <w:sz w:val="24"/>
              </w:rPr>
              <w:t>app</w:t>
            </w:r>
            <w:r w:rsidR="00FA1CB7" w:rsidRPr="00CA6AE5">
              <w:rPr>
                <w:rFonts w:hint="eastAsia"/>
                <w:color w:val="FF0000"/>
                <w:sz w:val="24"/>
              </w:rPr>
              <w:t>实习中，发现辅导君存在学生和老师沟通不到位等问题</w:t>
            </w:r>
          </w:p>
          <w:p w:rsidR="00FA1CB7" w:rsidRPr="00CA6AE5" w:rsidRDefault="00FA1CB7" w:rsidP="00FA1CB7">
            <w:pPr>
              <w:ind w:firstLineChars="150" w:firstLine="360"/>
              <w:jc w:val="left"/>
              <w:rPr>
                <w:color w:val="FF0000"/>
              </w:rPr>
            </w:pPr>
            <w:r w:rsidRPr="00CA6AE5">
              <w:rPr>
                <w:rFonts w:hint="eastAsia"/>
                <w:color w:val="FF0000"/>
                <w:sz w:val="24"/>
              </w:rPr>
              <w:t>（</w:t>
            </w:r>
            <w:r w:rsidRPr="00CA6AE5">
              <w:rPr>
                <w:rFonts w:hint="eastAsia"/>
                <w:color w:val="FF0000"/>
                <w:sz w:val="24"/>
              </w:rPr>
              <w:t>2</w:t>
            </w:r>
            <w:r w:rsidRPr="00CA6AE5">
              <w:rPr>
                <w:rFonts w:hint="eastAsia"/>
                <w:color w:val="FF0000"/>
                <w:sz w:val="24"/>
              </w:rPr>
              <w:t>）经与论文指导老师沟通，确定论文题目</w:t>
            </w:r>
          </w:p>
          <w:p w:rsidR="00FA1CB7" w:rsidRPr="00CA6AE5" w:rsidRDefault="00FA1CB7" w:rsidP="00FA1CB7">
            <w:pPr>
              <w:ind w:firstLineChars="150" w:firstLine="360"/>
              <w:jc w:val="left"/>
              <w:rPr>
                <w:color w:val="FF0000"/>
                <w:sz w:val="24"/>
              </w:rPr>
            </w:pPr>
            <w:r w:rsidRPr="00CA6AE5">
              <w:rPr>
                <w:rFonts w:hint="eastAsia"/>
                <w:color w:val="FF0000"/>
                <w:sz w:val="24"/>
              </w:rPr>
              <w:t>（</w:t>
            </w:r>
            <w:r w:rsidRPr="00CA6AE5">
              <w:rPr>
                <w:rFonts w:hint="eastAsia"/>
                <w:color w:val="FF0000"/>
                <w:sz w:val="24"/>
              </w:rPr>
              <w:t>3</w:t>
            </w:r>
            <w:r w:rsidRPr="00CA6AE5">
              <w:rPr>
                <w:rFonts w:hint="eastAsia"/>
                <w:color w:val="FF0000"/>
                <w:sz w:val="24"/>
              </w:rPr>
              <w:t>）在论文指导老师指导下，确定论文撰写提纲及内容</w:t>
            </w:r>
          </w:p>
          <w:p w:rsidR="00FA1CB7" w:rsidRPr="00CA6AE5" w:rsidRDefault="00FA1CB7" w:rsidP="00FA1CB7">
            <w:pPr>
              <w:ind w:firstLineChars="150" w:firstLine="360"/>
              <w:jc w:val="left"/>
              <w:rPr>
                <w:color w:val="FF0000"/>
                <w:sz w:val="24"/>
              </w:rPr>
            </w:pPr>
            <w:r w:rsidRPr="00CA6AE5">
              <w:rPr>
                <w:rFonts w:hint="eastAsia"/>
                <w:color w:val="FF0000"/>
                <w:sz w:val="24"/>
              </w:rPr>
              <w:t>（</w:t>
            </w:r>
            <w:r w:rsidRPr="00CA6AE5">
              <w:rPr>
                <w:rFonts w:hint="eastAsia"/>
                <w:color w:val="FF0000"/>
                <w:sz w:val="24"/>
              </w:rPr>
              <w:t>4</w:t>
            </w:r>
            <w:r w:rsidRPr="00CA6AE5">
              <w:rPr>
                <w:rFonts w:hint="eastAsia"/>
                <w:color w:val="FF0000"/>
                <w:sz w:val="24"/>
              </w:rPr>
              <w:t>）收集互联网背景下服务贸易的相关资料及数据</w:t>
            </w:r>
          </w:p>
          <w:p w:rsidR="00FA1CB7" w:rsidRPr="00CA6AE5" w:rsidRDefault="00FA1CB7" w:rsidP="00FA1CB7">
            <w:pPr>
              <w:ind w:firstLineChars="150" w:firstLine="360"/>
              <w:jc w:val="left"/>
              <w:rPr>
                <w:color w:val="FF0000"/>
                <w:sz w:val="24"/>
              </w:rPr>
            </w:pPr>
            <w:r w:rsidRPr="00CA6AE5">
              <w:rPr>
                <w:rFonts w:hint="eastAsia"/>
                <w:color w:val="FF0000"/>
                <w:sz w:val="24"/>
              </w:rPr>
              <w:t>（</w:t>
            </w:r>
            <w:r w:rsidRPr="00CA6AE5">
              <w:rPr>
                <w:rFonts w:hint="eastAsia"/>
                <w:color w:val="FF0000"/>
                <w:sz w:val="24"/>
              </w:rPr>
              <w:t>5</w:t>
            </w:r>
            <w:r w:rsidRPr="00CA6AE5">
              <w:rPr>
                <w:rFonts w:hint="eastAsia"/>
                <w:color w:val="FF0000"/>
                <w:sz w:val="24"/>
              </w:rPr>
              <w:t>）查阅相关文献及资料</w:t>
            </w:r>
          </w:p>
          <w:p w:rsidR="00FA1CB7" w:rsidRPr="00CA6AE5" w:rsidRDefault="00FA1CB7" w:rsidP="00FA1CB7">
            <w:pPr>
              <w:ind w:firstLineChars="150" w:firstLine="360"/>
              <w:jc w:val="left"/>
              <w:rPr>
                <w:color w:val="FF0000"/>
                <w:sz w:val="24"/>
              </w:rPr>
            </w:pPr>
            <w:r w:rsidRPr="00CA6AE5">
              <w:rPr>
                <w:rFonts w:hint="eastAsia"/>
                <w:color w:val="FF0000"/>
                <w:sz w:val="24"/>
              </w:rPr>
              <w:t>（</w:t>
            </w:r>
            <w:r w:rsidRPr="00CA6AE5">
              <w:rPr>
                <w:rFonts w:hint="eastAsia"/>
                <w:color w:val="FF0000"/>
                <w:sz w:val="24"/>
              </w:rPr>
              <w:t>6</w:t>
            </w:r>
            <w:r w:rsidRPr="00CA6AE5">
              <w:rPr>
                <w:rFonts w:hint="eastAsia"/>
                <w:color w:val="FF0000"/>
                <w:sz w:val="24"/>
              </w:rPr>
              <w:t>）撰写论文初稿</w:t>
            </w:r>
          </w:p>
          <w:p w:rsidR="00FA1CB7" w:rsidRDefault="00FA1CB7" w:rsidP="00FA1CB7">
            <w:pPr>
              <w:ind w:firstLineChars="150" w:firstLine="360"/>
              <w:jc w:val="left"/>
              <w:rPr>
                <w:color w:val="FF0000"/>
                <w:sz w:val="24"/>
              </w:rPr>
            </w:pPr>
            <w:r w:rsidRPr="00CA6AE5">
              <w:rPr>
                <w:rFonts w:hint="eastAsia"/>
                <w:color w:val="FF0000"/>
                <w:sz w:val="24"/>
              </w:rPr>
              <w:t>（</w:t>
            </w:r>
            <w:r w:rsidRPr="00CA6AE5">
              <w:rPr>
                <w:rFonts w:hint="eastAsia"/>
                <w:color w:val="FF0000"/>
                <w:sz w:val="24"/>
              </w:rPr>
              <w:t>7</w:t>
            </w:r>
            <w:r w:rsidRPr="00CA6AE5">
              <w:rPr>
                <w:rFonts w:hint="eastAsia"/>
                <w:color w:val="FF0000"/>
                <w:sz w:val="24"/>
              </w:rPr>
              <w:t>）在论文指导教师的指导下，修订、完善论文，并定稿</w:t>
            </w:r>
          </w:p>
          <w:p w:rsidR="00FB14D1" w:rsidRDefault="00FB14D1" w:rsidP="00FB14D1">
            <w:pPr>
              <w:ind w:firstLineChars="200" w:firstLine="420"/>
              <w:jc w:val="left"/>
              <w:rPr>
                <w:color w:val="FF0000"/>
                <w:szCs w:val="21"/>
                <w:shd w:val="clear" w:color="auto" w:fill="FAFAFA"/>
              </w:rPr>
            </w:pPr>
            <w:r w:rsidRPr="00FB14D1">
              <w:rPr>
                <w:rFonts w:hint="eastAsia"/>
                <w:color w:val="FF0000"/>
                <w:szCs w:val="21"/>
                <w:shd w:val="clear" w:color="auto" w:fill="FAFAFA"/>
              </w:rPr>
              <w:t>范例</w:t>
            </w:r>
            <w:r w:rsidRPr="00FB14D1">
              <w:rPr>
                <w:rFonts w:hint="eastAsia"/>
                <w:color w:val="FF0000"/>
                <w:szCs w:val="21"/>
                <w:shd w:val="clear" w:color="auto" w:fill="FAFAFA"/>
              </w:rPr>
              <w:t>2</w:t>
            </w:r>
            <w:r w:rsidRPr="00FB14D1">
              <w:rPr>
                <w:rFonts w:hint="eastAsia"/>
                <w:color w:val="FF0000"/>
                <w:szCs w:val="21"/>
                <w:shd w:val="clear" w:color="auto" w:fill="FAFAFA"/>
              </w:rPr>
              <w:t>：阅读关于中国和泰国橡胶产业的发展文献，搜集与选题相关的学术文献，通过认真阅读，对筛选与研究主题关系紧密的重要文献进行整合。→收集整理后续论文可能需要的数据和资料。→橡胶行业大环境分析以及中策橡胶在泰国的同跨国企业和本土橡胶企业经行分析，阐述竞争对手的发展方式和路线。→中策橡胶（泰国）有限公司于</w:t>
            </w:r>
            <w:r w:rsidRPr="00FB14D1">
              <w:rPr>
                <w:rFonts w:hint="eastAsia"/>
                <w:color w:val="FF0000"/>
                <w:szCs w:val="21"/>
                <w:shd w:val="clear" w:color="auto" w:fill="FAFAFA"/>
              </w:rPr>
              <w:t>2015</w:t>
            </w:r>
            <w:r w:rsidRPr="00FB14D1">
              <w:rPr>
                <w:rFonts w:hint="eastAsia"/>
                <w:color w:val="FF0000"/>
                <w:szCs w:val="21"/>
                <w:shd w:val="clear" w:color="auto" w:fill="FAFAFA"/>
              </w:rPr>
              <w:t>年下半年投入使用，目前仅经营三年半，对于企业内部资料，以及生产过程中产生的问题披露甚少，所以对研究造成阻碍。→对中策橡胶的未来发展策略提出具体意见和实施步骤。</w:t>
            </w:r>
          </w:p>
          <w:p w:rsidR="00FB14D1" w:rsidRDefault="00FB14D1" w:rsidP="00FB14D1">
            <w:pPr>
              <w:ind w:firstLineChars="200" w:firstLine="420"/>
              <w:jc w:val="left"/>
              <w:rPr>
                <w:color w:val="FF0000"/>
                <w:szCs w:val="21"/>
                <w:shd w:val="clear" w:color="auto" w:fill="FAFAFA"/>
              </w:rPr>
            </w:pPr>
            <w:r>
              <w:rPr>
                <w:rFonts w:hint="eastAsia"/>
                <w:color w:val="FF0000"/>
                <w:szCs w:val="21"/>
                <w:shd w:val="clear" w:color="auto" w:fill="FAFAFA"/>
              </w:rPr>
              <w:t>范例</w:t>
            </w:r>
            <w:r>
              <w:rPr>
                <w:rFonts w:hint="eastAsia"/>
                <w:color w:val="FF0000"/>
                <w:szCs w:val="21"/>
                <w:shd w:val="clear" w:color="auto" w:fill="FAFAFA"/>
              </w:rPr>
              <w:t>3</w:t>
            </w:r>
            <w:r>
              <w:rPr>
                <w:rFonts w:hint="eastAsia"/>
                <w:color w:val="FF0000"/>
                <w:szCs w:val="21"/>
                <w:shd w:val="clear" w:color="auto" w:fill="FAFAFA"/>
              </w:rPr>
              <w:t>：</w:t>
            </w:r>
            <w:r w:rsidRPr="00FB14D1">
              <w:rPr>
                <w:rFonts w:hint="eastAsia"/>
                <w:color w:val="FF0000"/>
                <w:szCs w:val="21"/>
                <w:shd w:val="clear" w:color="auto" w:fill="FAFAFA"/>
              </w:rPr>
              <w:t>本文以洛阳市进口贸易为研究对象，在对其现状进行分析的基础上，总结归纳出所呈现的总体失衡、发展缓慢、来源集中和贡献较小等特点，并从贸易商品、方式、主体和来源等方面，对洛阳市进口贸易结构进行分析后，提出提振经济提高居民购买力、优化进口商品结构、弥补加工贸易发展滞后的短板和努力扩大进口渠道等促进洛阳市进口贸易发展的对策建议，以期为洛阳市开放型经济的发展提供借鉴参考。</w:t>
            </w:r>
            <w:r w:rsidRPr="00FB14D1">
              <w:rPr>
                <w:rFonts w:hint="eastAsia"/>
                <w:color w:val="FF0000"/>
                <w:szCs w:val="21"/>
                <w:shd w:val="clear" w:color="auto" w:fill="FAFAFA"/>
              </w:rPr>
              <w:t> </w:t>
            </w:r>
          </w:p>
          <w:p w:rsidR="004A2638" w:rsidRPr="004A2638" w:rsidRDefault="004A2638" w:rsidP="004A2638">
            <w:pPr>
              <w:ind w:firstLineChars="200" w:firstLine="420"/>
              <w:jc w:val="left"/>
              <w:rPr>
                <w:color w:val="FF0000"/>
                <w:sz w:val="24"/>
              </w:rPr>
            </w:pPr>
            <w:r>
              <w:rPr>
                <w:rFonts w:hint="eastAsia"/>
                <w:color w:val="FF0000"/>
                <w:szCs w:val="21"/>
                <w:shd w:val="clear" w:color="auto" w:fill="FAFAFA"/>
              </w:rPr>
              <w:t>范例</w:t>
            </w:r>
            <w:r>
              <w:rPr>
                <w:rFonts w:hint="eastAsia"/>
                <w:color w:val="FF0000"/>
                <w:szCs w:val="21"/>
                <w:shd w:val="clear" w:color="auto" w:fill="FAFAFA"/>
              </w:rPr>
              <w:t>4</w:t>
            </w:r>
            <w:r>
              <w:rPr>
                <w:rFonts w:hint="eastAsia"/>
                <w:color w:val="FF0000"/>
                <w:szCs w:val="21"/>
                <w:shd w:val="clear" w:color="auto" w:fill="FAFAFA"/>
              </w:rPr>
              <w:t>：</w:t>
            </w:r>
            <w:r w:rsidRPr="004A2638">
              <w:rPr>
                <w:rFonts w:hint="eastAsia"/>
                <w:color w:val="FF0000"/>
                <w:szCs w:val="21"/>
                <w:shd w:val="clear" w:color="auto" w:fill="FAFAFA"/>
              </w:rPr>
              <w:t>阅读文献→收集整理资料→对现状进行分析→发现问题→提出对策建议</w:t>
            </w:r>
          </w:p>
          <w:p w:rsidR="00FA1CB7" w:rsidRPr="00254BEB" w:rsidRDefault="00FA1CB7" w:rsidP="00C8295B">
            <w:pPr>
              <w:ind w:firstLineChars="100" w:firstLine="240"/>
              <w:jc w:val="left"/>
              <w:rPr>
                <w:color w:val="000000" w:themeColor="text1"/>
              </w:rPr>
            </w:pPr>
            <w:r w:rsidRPr="00C8295B">
              <w:rPr>
                <w:rFonts w:hint="eastAsia"/>
                <w:color w:val="000000" w:themeColor="text1"/>
                <w:sz w:val="24"/>
                <w:highlight w:val="yellow"/>
              </w:rPr>
              <w:t>3.2</w:t>
            </w:r>
            <w:r w:rsidRPr="00254BEB">
              <w:rPr>
                <w:rFonts w:hint="eastAsia"/>
                <w:color w:val="000000" w:themeColor="text1"/>
                <w:sz w:val="24"/>
              </w:rPr>
              <w:t>研究方法与措施</w:t>
            </w:r>
          </w:p>
          <w:p w:rsidR="00FA1CB7" w:rsidRPr="00CA6AE5" w:rsidRDefault="00FA1CB7" w:rsidP="00FA1CB7">
            <w:pPr>
              <w:ind w:firstLineChars="200" w:firstLine="480"/>
              <w:jc w:val="left"/>
              <w:rPr>
                <w:color w:val="FF0000"/>
              </w:rPr>
            </w:pPr>
            <w:r w:rsidRPr="00CA6AE5">
              <w:rPr>
                <w:rFonts w:hint="eastAsia"/>
                <w:color w:val="FF0000"/>
                <w:sz w:val="24"/>
              </w:rPr>
              <w:t>3.2.1</w:t>
            </w:r>
            <w:r w:rsidRPr="00CA6AE5">
              <w:rPr>
                <w:rFonts w:hint="eastAsia"/>
                <w:color w:val="FF0000"/>
                <w:sz w:val="24"/>
              </w:rPr>
              <w:t>文献研究法和归纳法</w:t>
            </w:r>
          </w:p>
          <w:p w:rsidR="00FA1CB7" w:rsidRPr="00CA6AE5" w:rsidRDefault="00FA1CB7" w:rsidP="00FA1CB7">
            <w:pPr>
              <w:ind w:firstLineChars="200" w:firstLine="480"/>
              <w:jc w:val="left"/>
              <w:rPr>
                <w:color w:val="FF0000"/>
              </w:rPr>
            </w:pPr>
            <w:r w:rsidRPr="00CA6AE5">
              <w:rPr>
                <w:rFonts w:hint="eastAsia"/>
                <w:color w:val="FF0000"/>
                <w:sz w:val="24"/>
              </w:rPr>
              <w:t>文献研究法和归纳法来研究互联网背景下的教育贸易服务的发展现状以及与其他国家的发展差距，通过查阅相关的理论书籍，及相关的论文网站搜索参考的文献期刊，为课题的研究提供理论基础。</w:t>
            </w:r>
          </w:p>
          <w:p w:rsidR="00FA1CB7" w:rsidRPr="00CA6AE5" w:rsidRDefault="00FA1CB7" w:rsidP="00FA1CB7">
            <w:pPr>
              <w:ind w:firstLineChars="200" w:firstLine="480"/>
              <w:jc w:val="left"/>
              <w:rPr>
                <w:color w:val="FF0000"/>
              </w:rPr>
            </w:pPr>
            <w:r w:rsidRPr="00CA6AE5">
              <w:rPr>
                <w:rFonts w:hint="eastAsia"/>
                <w:color w:val="FF0000"/>
                <w:sz w:val="24"/>
              </w:rPr>
              <w:t>3.2.2</w:t>
            </w:r>
            <w:r w:rsidRPr="00CA6AE5">
              <w:rPr>
                <w:rFonts w:hint="eastAsia"/>
                <w:color w:val="FF0000"/>
                <w:sz w:val="24"/>
              </w:rPr>
              <w:t>实地调研法</w:t>
            </w:r>
          </w:p>
          <w:p w:rsidR="004F40F6" w:rsidRPr="00CA6AE5" w:rsidRDefault="00FA1CB7" w:rsidP="00FA1CB7">
            <w:pPr>
              <w:ind w:firstLineChars="200" w:firstLine="480"/>
              <w:jc w:val="left"/>
              <w:rPr>
                <w:color w:val="FF0000"/>
                <w:sz w:val="24"/>
              </w:rPr>
            </w:pPr>
            <w:r w:rsidRPr="00CA6AE5">
              <w:rPr>
                <w:rFonts w:hint="eastAsia"/>
                <w:color w:val="FF0000"/>
                <w:sz w:val="24"/>
              </w:rPr>
              <w:t>通过实地调研指出互联网背景下的教育服务贸易的问题并探讨相应的对策，列举数据进行研究，对其当前的市场环境做出分析，为课题的研究提供更加真实可靠的论证分析。</w:t>
            </w:r>
          </w:p>
          <w:p w:rsidR="00A10C18" w:rsidRPr="00A10C18" w:rsidRDefault="00A10C18" w:rsidP="00A10C18">
            <w:pPr>
              <w:rPr>
                <w:b/>
                <w:sz w:val="24"/>
              </w:rPr>
            </w:pPr>
            <w:r w:rsidRPr="00A10C18">
              <w:rPr>
                <w:rFonts w:hint="eastAsia"/>
                <w:b/>
                <w:sz w:val="24"/>
              </w:rPr>
              <w:t xml:space="preserve">4. </w:t>
            </w:r>
            <w:r w:rsidRPr="00A10C18">
              <w:rPr>
                <w:rFonts w:hint="eastAsia"/>
                <w:b/>
                <w:sz w:val="24"/>
              </w:rPr>
              <w:t>进度计划</w:t>
            </w:r>
          </w:p>
          <w:p w:rsidR="007725DF" w:rsidRPr="00345352" w:rsidRDefault="007725DF" w:rsidP="007725DF">
            <w:pPr>
              <w:autoSpaceDE w:val="0"/>
              <w:autoSpaceDN w:val="0"/>
              <w:spacing w:line="360" w:lineRule="auto"/>
              <w:ind w:leftChars="217" w:left="458" w:hanging="2"/>
              <w:rPr>
                <w:rFonts w:ascii="宋体" w:hAnsi="Arial Unicode MS"/>
                <w:color w:val="FF0000"/>
                <w:sz w:val="24"/>
                <w:lang w:val="zh-CN"/>
              </w:rPr>
            </w:pPr>
            <w:r w:rsidRPr="00345352">
              <w:rPr>
                <w:rFonts w:ascii="宋体"/>
                <w:color w:val="FF0000"/>
                <w:sz w:val="24"/>
                <w:lang w:val="zh-CN"/>
              </w:rPr>
              <w:t>1</w:t>
            </w:r>
            <w:r w:rsidRPr="00345352">
              <w:rPr>
                <w:rFonts w:ascii="宋体" w:hAnsi="Arial Unicode MS"/>
                <w:color w:val="FF0000"/>
                <w:sz w:val="24"/>
                <w:lang w:val="zh-CN"/>
              </w:rPr>
              <w:t>.201</w:t>
            </w:r>
            <w:r>
              <w:rPr>
                <w:rFonts w:ascii="宋体" w:hAnsi="Arial Unicode MS" w:hint="eastAsia"/>
                <w:color w:val="FF0000"/>
                <w:sz w:val="24"/>
                <w:lang w:val="zh-CN"/>
              </w:rPr>
              <w:t>9</w:t>
            </w:r>
            <w:r w:rsidRPr="00345352">
              <w:rPr>
                <w:rFonts w:ascii="宋体" w:hAnsi="Arial Unicode MS" w:hint="eastAsia"/>
                <w:color w:val="FF0000"/>
                <w:sz w:val="24"/>
                <w:lang w:val="zh-CN"/>
              </w:rPr>
              <w:t>年12月初—</w:t>
            </w:r>
            <w:r w:rsidRPr="00345352">
              <w:rPr>
                <w:rFonts w:ascii="宋体" w:hAnsi="Arial Unicode MS"/>
                <w:color w:val="FF0000"/>
                <w:sz w:val="24"/>
                <w:lang w:val="zh-CN"/>
              </w:rPr>
              <w:t>20</w:t>
            </w:r>
            <w:r>
              <w:rPr>
                <w:rFonts w:ascii="宋体" w:hAnsi="Arial Unicode MS" w:hint="eastAsia"/>
                <w:color w:val="FF0000"/>
                <w:sz w:val="24"/>
                <w:lang w:val="zh-CN"/>
              </w:rPr>
              <w:t>20</w:t>
            </w:r>
            <w:r w:rsidRPr="00345352">
              <w:rPr>
                <w:rFonts w:ascii="宋体" w:hAnsi="Arial Unicode MS" w:hint="eastAsia"/>
                <w:color w:val="FF0000"/>
                <w:sz w:val="24"/>
                <w:lang w:val="zh-CN"/>
              </w:rPr>
              <w:t>年1月初    确定题目，查找资料</w:t>
            </w:r>
          </w:p>
          <w:p w:rsidR="007725DF" w:rsidRPr="00345352" w:rsidRDefault="007725DF" w:rsidP="007725DF">
            <w:pPr>
              <w:autoSpaceDE w:val="0"/>
              <w:autoSpaceDN w:val="0"/>
              <w:spacing w:line="360" w:lineRule="auto"/>
              <w:ind w:leftChars="217" w:left="458" w:hanging="2"/>
              <w:rPr>
                <w:rFonts w:ascii="宋体" w:hAnsi="Arial Unicode MS"/>
                <w:color w:val="FF0000"/>
                <w:sz w:val="24"/>
                <w:lang w:val="zh-CN"/>
              </w:rPr>
            </w:pPr>
            <w:r w:rsidRPr="00345352">
              <w:rPr>
                <w:rFonts w:ascii="宋体" w:hAnsi="Arial Unicode MS"/>
                <w:color w:val="FF0000"/>
                <w:sz w:val="24"/>
                <w:lang w:val="zh-CN"/>
              </w:rPr>
              <w:t>2.20</w:t>
            </w:r>
            <w:r>
              <w:rPr>
                <w:rFonts w:ascii="宋体" w:hAnsi="Arial Unicode MS" w:hint="eastAsia"/>
                <w:color w:val="FF0000"/>
                <w:sz w:val="24"/>
                <w:lang w:val="zh-CN"/>
              </w:rPr>
              <w:t>20</w:t>
            </w:r>
            <w:r w:rsidRPr="00345352">
              <w:rPr>
                <w:rFonts w:ascii="宋体" w:hAnsi="Arial Unicode MS" w:hint="eastAsia"/>
                <w:color w:val="FF0000"/>
                <w:sz w:val="24"/>
                <w:lang w:val="zh-CN"/>
              </w:rPr>
              <w:t>年1月初—2月下旬</w:t>
            </w:r>
            <w:r w:rsidRPr="00345352">
              <w:rPr>
                <w:rFonts w:ascii="宋体" w:hAnsi="Arial Unicode MS"/>
                <w:color w:val="FF0000"/>
                <w:sz w:val="24"/>
                <w:lang w:val="zh-CN"/>
              </w:rPr>
              <w:t xml:space="preserve"> </w:t>
            </w:r>
            <w:r w:rsidRPr="00345352">
              <w:rPr>
                <w:rFonts w:ascii="宋体" w:hAnsi="Arial Unicode MS" w:hint="eastAsia"/>
                <w:color w:val="FF0000"/>
                <w:sz w:val="24"/>
                <w:lang w:val="zh-CN"/>
              </w:rPr>
              <w:t xml:space="preserve">        拟定写作提纲</w:t>
            </w:r>
          </w:p>
          <w:p w:rsidR="007725DF" w:rsidRPr="00345352" w:rsidRDefault="007725DF" w:rsidP="007725DF">
            <w:pPr>
              <w:autoSpaceDE w:val="0"/>
              <w:autoSpaceDN w:val="0"/>
              <w:spacing w:line="360" w:lineRule="auto"/>
              <w:ind w:leftChars="217" w:left="458" w:hanging="2"/>
              <w:rPr>
                <w:rFonts w:ascii="宋体" w:hAnsi="Arial Unicode MS"/>
                <w:color w:val="FF0000"/>
                <w:sz w:val="24"/>
                <w:lang w:val="zh-CN"/>
              </w:rPr>
            </w:pPr>
            <w:r w:rsidRPr="00345352">
              <w:rPr>
                <w:rFonts w:ascii="宋体" w:hAnsi="Arial Unicode MS"/>
                <w:color w:val="FF0000"/>
                <w:sz w:val="24"/>
                <w:lang w:val="zh-CN"/>
              </w:rPr>
              <w:t>3.20</w:t>
            </w:r>
            <w:r>
              <w:rPr>
                <w:rFonts w:ascii="宋体" w:hAnsi="Arial Unicode MS" w:hint="eastAsia"/>
                <w:color w:val="FF0000"/>
                <w:sz w:val="24"/>
                <w:lang w:val="zh-CN"/>
              </w:rPr>
              <w:t>20</w:t>
            </w:r>
            <w:r w:rsidRPr="00345352">
              <w:rPr>
                <w:rFonts w:ascii="宋体" w:hAnsi="Arial Unicode MS" w:hint="eastAsia"/>
                <w:color w:val="FF0000"/>
                <w:sz w:val="24"/>
                <w:lang w:val="zh-CN"/>
              </w:rPr>
              <w:t>年2月下旬—3月</w:t>
            </w:r>
            <w:r>
              <w:rPr>
                <w:rFonts w:ascii="宋体" w:hAnsi="Arial Unicode MS" w:hint="eastAsia"/>
                <w:color w:val="FF0000"/>
                <w:sz w:val="24"/>
                <w:lang w:val="zh-CN"/>
              </w:rPr>
              <w:t>中旬</w:t>
            </w:r>
            <w:r w:rsidRPr="00345352">
              <w:rPr>
                <w:rFonts w:ascii="宋体" w:hAnsi="Arial Unicode MS" w:hint="eastAsia"/>
                <w:color w:val="FF0000"/>
                <w:sz w:val="24"/>
                <w:lang w:val="zh-CN"/>
              </w:rPr>
              <w:t xml:space="preserve">       撰写开题报告</w:t>
            </w:r>
          </w:p>
          <w:p w:rsidR="007725DF" w:rsidRPr="00345352" w:rsidRDefault="007725DF" w:rsidP="007725DF">
            <w:pPr>
              <w:autoSpaceDE w:val="0"/>
              <w:autoSpaceDN w:val="0"/>
              <w:spacing w:line="360" w:lineRule="auto"/>
              <w:ind w:leftChars="217" w:left="458" w:hanging="2"/>
              <w:rPr>
                <w:rFonts w:ascii="宋体" w:hAnsi="Arial Unicode MS"/>
                <w:color w:val="FF0000"/>
                <w:sz w:val="24"/>
                <w:lang w:val="zh-CN"/>
              </w:rPr>
            </w:pPr>
            <w:r w:rsidRPr="00345352">
              <w:rPr>
                <w:rFonts w:ascii="宋体" w:hAnsi="Arial Unicode MS"/>
                <w:color w:val="FF0000"/>
                <w:sz w:val="24"/>
                <w:lang w:val="zh-CN"/>
              </w:rPr>
              <w:t>4.20</w:t>
            </w:r>
            <w:r>
              <w:rPr>
                <w:rFonts w:ascii="宋体" w:hAnsi="Arial Unicode MS" w:hint="eastAsia"/>
                <w:color w:val="FF0000"/>
                <w:sz w:val="24"/>
                <w:lang w:val="zh-CN"/>
              </w:rPr>
              <w:t>20</w:t>
            </w:r>
            <w:r w:rsidRPr="00345352">
              <w:rPr>
                <w:rFonts w:ascii="宋体" w:hAnsi="Arial Unicode MS" w:hint="eastAsia"/>
                <w:color w:val="FF0000"/>
                <w:sz w:val="24"/>
                <w:lang w:val="zh-CN"/>
              </w:rPr>
              <w:t>年</w:t>
            </w:r>
            <w:r>
              <w:rPr>
                <w:rFonts w:ascii="宋体" w:hAnsi="Arial Unicode MS" w:hint="eastAsia"/>
                <w:color w:val="FF0000"/>
                <w:sz w:val="24"/>
                <w:lang w:val="zh-CN"/>
              </w:rPr>
              <w:t>3</w:t>
            </w:r>
            <w:r w:rsidRPr="00345352">
              <w:rPr>
                <w:rFonts w:ascii="宋体" w:hAnsi="Arial Unicode MS" w:hint="eastAsia"/>
                <w:color w:val="FF0000"/>
                <w:sz w:val="24"/>
                <w:lang w:val="zh-CN"/>
              </w:rPr>
              <w:t>月</w:t>
            </w:r>
            <w:r>
              <w:rPr>
                <w:rFonts w:ascii="宋体" w:hAnsi="Arial Unicode MS" w:hint="eastAsia"/>
                <w:color w:val="FF0000"/>
                <w:sz w:val="24"/>
                <w:lang w:val="zh-CN"/>
              </w:rPr>
              <w:t>中旬</w:t>
            </w:r>
            <w:r w:rsidRPr="00345352">
              <w:rPr>
                <w:rFonts w:ascii="宋体" w:hAnsi="Arial Unicode MS" w:hint="eastAsia"/>
                <w:color w:val="FF0000"/>
                <w:sz w:val="24"/>
                <w:lang w:val="zh-CN"/>
              </w:rPr>
              <w:t>—4月</w:t>
            </w:r>
            <w:r>
              <w:rPr>
                <w:rFonts w:ascii="宋体" w:hAnsi="Arial Unicode MS" w:hint="eastAsia"/>
                <w:color w:val="FF0000"/>
                <w:sz w:val="24"/>
                <w:lang w:val="zh-CN"/>
              </w:rPr>
              <w:t>初</w:t>
            </w:r>
            <w:r w:rsidRPr="00345352">
              <w:rPr>
                <w:rFonts w:ascii="宋体" w:hAnsi="Arial Unicode MS" w:hint="eastAsia"/>
                <w:color w:val="FF0000"/>
                <w:sz w:val="24"/>
                <w:lang w:val="zh-CN"/>
              </w:rPr>
              <w:t xml:space="preserve">       </w:t>
            </w:r>
            <w:r>
              <w:rPr>
                <w:rFonts w:ascii="宋体" w:hAnsi="Arial Unicode MS" w:hint="eastAsia"/>
                <w:color w:val="FF0000"/>
                <w:sz w:val="24"/>
                <w:lang w:val="zh-CN"/>
              </w:rPr>
              <w:t xml:space="preserve">  </w:t>
            </w:r>
            <w:r w:rsidRPr="00345352">
              <w:rPr>
                <w:rFonts w:ascii="宋体" w:hAnsi="Arial Unicode MS" w:hint="eastAsia"/>
                <w:color w:val="FF0000"/>
                <w:sz w:val="24"/>
                <w:lang w:val="zh-CN"/>
              </w:rPr>
              <w:t>组织开题报告</w:t>
            </w:r>
          </w:p>
          <w:p w:rsidR="007725DF" w:rsidRPr="00345352" w:rsidRDefault="007725DF" w:rsidP="007725DF">
            <w:pPr>
              <w:autoSpaceDE w:val="0"/>
              <w:autoSpaceDN w:val="0"/>
              <w:spacing w:line="360" w:lineRule="auto"/>
              <w:ind w:leftChars="-51" w:left="-107" w:firstLineChars="235" w:firstLine="564"/>
              <w:rPr>
                <w:rFonts w:ascii="宋体" w:hAnsi="Arial Unicode MS"/>
                <w:color w:val="FF0000"/>
                <w:sz w:val="24"/>
                <w:lang w:val="zh-CN"/>
              </w:rPr>
            </w:pPr>
            <w:r w:rsidRPr="00345352">
              <w:rPr>
                <w:rFonts w:ascii="宋体" w:hAnsi="Arial Unicode MS"/>
                <w:color w:val="FF0000"/>
                <w:sz w:val="24"/>
                <w:lang w:val="zh-CN"/>
              </w:rPr>
              <w:lastRenderedPageBreak/>
              <w:t>5.20</w:t>
            </w:r>
            <w:r>
              <w:rPr>
                <w:rFonts w:ascii="宋体" w:hAnsi="Arial Unicode MS" w:hint="eastAsia"/>
                <w:color w:val="FF0000"/>
                <w:sz w:val="24"/>
                <w:lang w:val="zh-CN"/>
              </w:rPr>
              <w:t>20</w:t>
            </w:r>
            <w:r w:rsidRPr="00345352">
              <w:rPr>
                <w:rFonts w:ascii="宋体" w:hAnsi="Arial Unicode MS" w:hint="eastAsia"/>
                <w:color w:val="FF0000"/>
                <w:sz w:val="24"/>
                <w:lang w:val="zh-CN"/>
              </w:rPr>
              <w:t>年</w:t>
            </w:r>
            <w:r w:rsidRPr="00345352">
              <w:rPr>
                <w:rFonts w:ascii="宋体" w:hAnsi="Arial Unicode MS"/>
                <w:color w:val="FF0000"/>
                <w:sz w:val="24"/>
                <w:lang w:val="zh-CN"/>
              </w:rPr>
              <w:t>4</w:t>
            </w:r>
            <w:r w:rsidRPr="00345352">
              <w:rPr>
                <w:rFonts w:ascii="宋体" w:hAnsi="Arial Unicode MS" w:hint="eastAsia"/>
                <w:color w:val="FF0000"/>
                <w:sz w:val="24"/>
                <w:lang w:val="zh-CN"/>
              </w:rPr>
              <w:t>月</w:t>
            </w:r>
            <w:r>
              <w:rPr>
                <w:rFonts w:ascii="宋体" w:hAnsi="Arial Unicode MS" w:hint="eastAsia"/>
                <w:color w:val="FF0000"/>
                <w:sz w:val="24"/>
                <w:lang w:val="zh-CN"/>
              </w:rPr>
              <w:t>初</w:t>
            </w:r>
            <w:r w:rsidRPr="00345352">
              <w:rPr>
                <w:rFonts w:ascii="宋体" w:hAnsi="Arial Unicode MS" w:hint="eastAsia"/>
                <w:color w:val="FF0000"/>
                <w:sz w:val="24"/>
                <w:lang w:val="zh-CN"/>
              </w:rPr>
              <w:t>—</w:t>
            </w:r>
            <w:r>
              <w:rPr>
                <w:rFonts w:ascii="宋体" w:hAnsi="Arial Unicode MS" w:hint="eastAsia"/>
                <w:color w:val="FF0000"/>
                <w:sz w:val="24"/>
                <w:lang w:val="zh-CN"/>
              </w:rPr>
              <w:t>5</w:t>
            </w:r>
            <w:r w:rsidRPr="00345352">
              <w:rPr>
                <w:rFonts w:ascii="宋体" w:hAnsi="Arial Unicode MS" w:hint="eastAsia"/>
                <w:color w:val="FF0000"/>
                <w:sz w:val="24"/>
                <w:lang w:val="zh-CN"/>
              </w:rPr>
              <w:t>月初</w:t>
            </w:r>
            <w:r w:rsidRPr="00345352">
              <w:rPr>
                <w:rFonts w:ascii="宋体" w:hAnsi="Arial Unicode MS" w:hint="eastAsia"/>
                <w:color w:val="FF0000"/>
                <w:sz w:val="24"/>
              </w:rPr>
              <w:t xml:space="preserve">      </w:t>
            </w:r>
            <w:r>
              <w:rPr>
                <w:rFonts w:ascii="宋体" w:hAnsi="Arial Unicode MS" w:hint="eastAsia"/>
                <w:color w:val="FF0000"/>
                <w:sz w:val="24"/>
              </w:rPr>
              <w:t xml:space="preserve">     </w:t>
            </w:r>
            <w:r w:rsidRPr="00345352">
              <w:rPr>
                <w:rFonts w:ascii="宋体" w:hAnsi="Arial Unicode MS" w:hint="eastAsia"/>
                <w:color w:val="FF0000"/>
                <w:sz w:val="24"/>
                <w:lang w:val="zh-CN"/>
              </w:rPr>
              <w:t>完成设计（论文）初稿</w:t>
            </w:r>
          </w:p>
          <w:p w:rsidR="007725DF" w:rsidRPr="00345352" w:rsidRDefault="007725DF" w:rsidP="007725DF">
            <w:pPr>
              <w:autoSpaceDE w:val="0"/>
              <w:autoSpaceDN w:val="0"/>
              <w:spacing w:line="360" w:lineRule="auto"/>
              <w:ind w:leftChars="217" w:left="458" w:hanging="2"/>
              <w:rPr>
                <w:rFonts w:ascii="宋体" w:hAnsi="Arial Unicode MS"/>
                <w:color w:val="FF0000"/>
                <w:sz w:val="24"/>
                <w:lang w:val="zh-CN"/>
              </w:rPr>
            </w:pPr>
            <w:r w:rsidRPr="00345352">
              <w:rPr>
                <w:rFonts w:ascii="宋体" w:hAnsi="Arial Unicode MS"/>
                <w:color w:val="FF0000"/>
                <w:sz w:val="24"/>
                <w:lang w:val="zh-CN"/>
              </w:rPr>
              <w:t>6.20</w:t>
            </w:r>
            <w:r>
              <w:rPr>
                <w:rFonts w:ascii="宋体" w:hAnsi="Arial Unicode MS" w:hint="eastAsia"/>
                <w:color w:val="FF0000"/>
                <w:sz w:val="24"/>
                <w:lang w:val="zh-CN"/>
              </w:rPr>
              <w:t>20</w:t>
            </w:r>
            <w:r w:rsidRPr="00345352">
              <w:rPr>
                <w:rFonts w:ascii="宋体" w:hAnsi="Arial Unicode MS" w:hint="eastAsia"/>
                <w:color w:val="FF0000"/>
                <w:sz w:val="24"/>
                <w:lang w:val="zh-CN"/>
              </w:rPr>
              <w:t xml:space="preserve">年5月初—5月中旬     </w:t>
            </w:r>
            <w:r w:rsidRPr="00345352">
              <w:rPr>
                <w:rFonts w:ascii="宋体" w:hAnsi="Arial Unicode MS" w:hint="eastAsia"/>
                <w:color w:val="FF0000"/>
                <w:sz w:val="24"/>
              </w:rPr>
              <w:t xml:space="preserve">   </w:t>
            </w:r>
            <w:r>
              <w:rPr>
                <w:rFonts w:ascii="宋体" w:hAnsi="Arial Unicode MS" w:hint="eastAsia"/>
                <w:color w:val="FF0000"/>
                <w:sz w:val="24"/>
              </w:rPr>
              <w:t xml:space="preserve"> </w:t>
            </w:r>
            <w:r w:rsidRPr="00345352">
              <w:rPr>
                <w:rFonts w:ascii="宋体" w:hAnsi="Arial Unicode MS" w:hint="eastAsia"/>
                <w:color w:val="FF0000"/>
                <w:sz w:val="24"/>
                <w:lang w:val="zh-CN"/>
              </w:rPr>
              <w:t>设计（论文）修改、查新</w:t>
            </w:r>
          </w:p>
          <w:p w:rsidR="007725DF" w:rsidRPr="00345352" w:rsidRDefault="007725DF" w:rsidP="007725DF">
            <w:pPr>
              <w:autoSpaceDE w:val="0"/>
              <w:autoSpaceDN w:val="0"/>
              <w:spacing w:line="360" w:lineRule="auto"/>
              <w:ind w:leftChars="217" w:left="458" w:hanging="2"/>
              <w:rPr>
                <w:rFonts w:ascii="宋体" w:hAnsi="Arial Unicode MS"/>
                <w:color w:val="FF0000"/>
                <w:sz w:val="24"/>
                <w:lang w:val="zh-CN"/>
              </w:rPr>
            </w:pPr>
            <w:r w:rsidRPr="00345352">
              <w:rPr>
                <w:rFonts w:ascii="宋体" w:hAnsi="Arial Unicode MS"/>
                <w:color w:val="FF0000"/>
                <w:sz w:val="24"/>
                <w:lang w:val="zh-CN"/>
              </w:rPr>
              <w:t>7</w:t>
            </w:r>
            <w:r w:rsidRPr="00345352">
              <w:rPr>
                <w:rFonts w:ascii="宋体"/>
                <w:color w:val="FF0000"/>
                <w:sz w:val="24"/>
                <w:lang w:val="zh-CN"/>
              </w:rPr>
              <w:t>.</w:t>
            </w:r>
            <w:r w:rsidRPr="00345352">
              <w:rPr>
                <w:rFonts w:ascii="宋体" w:hAnsi="Arial Unicode MS"/>
                <w:color w:val="FF0000"/>
                <w:sz w:val="24"/>
                <w:lang w:val="zh-CN"/>
              </w:rPr>
              <w:t>20</w:t>
            </w:r>
            <w:r>
              <w:rPr>
                <w:rFonts w:ascii="宋体" w:hAnsi="Arial Unicode MS" w:hint="eastAsia"/>
                <w:color w:val="FF0000"/>
                <w:sz w:val="24"/>
                <w:lang w:val="zh-CN"/>
              </w:rPr>
              <w:t>20</w:t>
            </w:r>
            <w:r w:rsidRPr="00345352">
              <w:rPr>
                <w:rFonts w:ascii="宋体" w:hAnsi="Arial Unicode MS" w:hint="eastAsia"/>
                <w:color w:val="FF0000"/>
                <w:sz w:val="24"/>
                <w:lang w:val="zh-CN"/>
              </w:rPr>
              <w:t xml:space="preserve">年5月中旬—5月底    </w:t>
            </w:r>
            <w:r w:rsidRPr="00345352">
              <w:rPr>
                <w:rFonts w:ascii="宋体" w:hAnsi="Arial Unicode MS" w:hint="eastAsia"/>
                <w:color w:val="FF0000"/>
                <w:sz w:val="24"/>
              </w:rPr>
              <w:t xml:space="preserve">    </w:t>
            </w:r>
            <w:r>
              <w:rPr>
                <w:rFonts w:ascii="宋体" w:hAnsi="Arial Unicode MS" w:hint="eastAsia"/>
                <w:color w:val="FF0000"/>
                <w:sz w:val="24"/>
              </w:rPr>
              <w:t xml:space="preserve"> </w:t>
            </w:r>
            <w:r w:rsidRPr="00345352">
              <w:rPr>
                <w:rFonts w:ascii="宋体" w:hAnsi="Arial Unicode MS" w:hint="eastAsia"/>
                <w:color w:val="FF0000"/>
                <w:sz w:val="24"/>
                <w:lang w:val="zh-CN"/>
              </w:rPr>
              <w:t>设计（论文）定稿、打印装订</w:t>
            </w:r>
          </w:p>
          <w:p w:rsidR="0029028B" w:rsidRDefault="007725DF" w:rsidP="007725DF">
            <w:pPr>
              <w:ind w:firstLineChars="200" w:firstLine="480"/>
              <w:rPr>
                <w:b/>
                <w:sz w:val="24"/>
              </w:rPr>
            </w:pPr>
            <w:r w:rsidRPr="00345352">
              <w:rPr>
                <w:rFonts w:ascii="宋体" w:hAnsi="Arial Unicode MS"/>
                <w:color w:val="FF0000"/>
                <w:sz w:val="24"/>
                <w:lang w:val="zh-CN"/>
              </w:rPr>
              <w:t>8</w:t>
            </w:r>
            <w:r w:rsidRPr="00345352">
              <w:rPr>
                <w:rFonts w:ascii="宋体"/>
                <w:color w:val="FF0000"/>
                <w:sz w:val="24"/>
                <w:lang w:val="zh-CN"/>
              </w:rPr>
              <w:t>.</w:t>
            </w:r>
            <w:r w:rsidRPr="00345352">
              <w:rPr>
                <w:rFonts w:ascii="宋体" w:hAnsi="Arial Unicode MS"/>
                <w:color w:val="FF0000"/>
                <w:sz w:val="24"/>
                <w:lang w:val="zh-CN"/>
              </w:rPr>
              <w:t>20</w:t>
            </w:r>
            <w:r>
              <w:rPr>
                <w:rFonts w:ascii="宋体" w:hAnsi="Arial Unicode MS" w:hint="eastAsia"/>
                <w:color w:val="FF0000"/>
                <w:sz w:val="24"/>
                <w:lang w:val="zh-CN"/>
              </w:rPr>
              <w:t>20</w:t>
            </w:r>
            <w:r w:rsidRPr="00345352">
              <w:rPr>
                <w:rFonts w:ascii="宋体" w:hAnsi="Arial Unicode MS" w:hint="eastAsia"/>
                <w:color w:val="FF0000"/>
                <w:sz w:val="24"/>
                <w:lang w:val="zh-CN"/>
              </w:rPr>
              <w:t>年5月底—6</w:t>
            </w:r>
            <w:r>
              <w:rPr>
                <w:rFonts w:ascii="宋体" w:hAnsi="Arial Unicode MS" w:hint="eastAsia"/>
                <w:color w:val="FF0000"/>
                <w:sz w:val="24"/>
                <w:lang w:val="zh-CN"/>
              </w:rPr>
              <w:t>月初</w:t>
            </w:r>
            <w:r w:rsidRPr="00345352">
              <w:rPr>
                <w:rFonts w:ascii="宋体" w:hAnsi="Arial Unicode MS" w:hint="eastAsia"/>
                <w:color w:val="FF0000"/>
                <w:sz w:val="24"/>
                <w:lang w:val="zh-CN"/>
              </w:rPr>
              <w:t xml:space="preserve"> </w:t>
            </w:r>
            <w:r w:rsidRPr="00345352">
              <w:rPr>
                <w:rFonts w:ascii="宋体" w:hAnsi="Arial Unicode MS" w:hint="eastAsia"/>
                <w:color w:val="FF0000"/>
                <w:sz w:val="24"/>
              </w:rPr>
              <w:t xml:space="preserve">   </w:t>
            </w:r>
            <w:r>
              <w:rPr>
                <w:rFonts w:ascii="宋体" w:hAnsi="Arial Unicode MS" w:hint="eastAsia"/>
                <w:color w:val="FF0000"/>
                <w:sz w:val="24"/>
              </w:rPr>
              <w:t xml:space="preserve"> </w:t>
            </w:r>
            <w:r w:rsidRPr="00345352">
              <w:rPr>
                <w:rFonts w:ascii="宋体" w:hAnsi="Arial Unicode MS" w:hint="eastAsia"/>
                <w:color w:val="FF0000"/>
                <w:sz w:val="24"/>
              </w:rPr>
              <w:t xml:space="preserve"> </w:t>
            </w:r>
            <w:r>
              <w:rPr>
                <w:rFonts w:ascii="宋体" w:hAnsi="Arial Unicode MS" w:hint="eastAsia"/>
                <w:color w:val="FF0000"/>
                <w:sz w:val="24"/>
              </w:rPr>
              <w:t xml:space="preserve">   </w:t>
            </w:r>
            <w:r w:rsidRPr="00345352">
              <w:rPr>
                <w:rFonts w:ascii="宋体" w:hAnsi="Arial Unicode MS" w:hint="eastAsia"/>
                <w:color w:val="FF0000"/>
                <w:sz w:val="24"/>
                <w:lang w:val="zh-CN"/>
              </w:rPr>
              <w:t>设计（论文）答辩，确定成绩</w:t>
            </w:r>
          </w:p>
          <w:p w:rsidR="007725DF" w:rsidRDefault="007725DF" w:rsidP="00A10C18">
            <w:pPr>
              <w:rPr>
                <w:b/>
                <w:sz w:val="24"/>
              </w:rPr>
            </w:pPr>
          </w:p>
          <w:p w:rsidR="00A10C18" w:rsidRDefault="00A10C18" w:rsidP="00A10C18">
            <w:pPr>
              <w:rPr>
                <w:sz w:val="24"/>
              </w:rPr>
            </w:pPr>
            <w:r w:rsidRPr="00A10C18">
              <w:rPr>
                <w:rFonts w:hint="eastAsia"/>
                <w:b/>
                <w:sz w:val="24"/>
              </w:rPr>
              <w:t xml:space="preserve">5. </w:t>
            </w:r>
            <w:r w:rsidRPr="00A10C18">
              <w:rPr>
                <w:rFonts w:hint="eastAsia"/>
                <w:b/>
                <w:sz w:val="24"/>
              </w:rPr>
              <w:t>主要参考文献</w:t>
            </w:r>
            <w:r w:rsidRPr="00C012B8">
              <w:rPr>
                <w:rFonts w:hint="eastAsia"/>
                <w:color w:val="FF0000"/>
                <w:sz w:val="24"/>
              </w:rPr>
              <w:t>（要求</w:t>
            </w:r>
            <w:r>
              <w:rPr>
                <w:rFonts w:hint="eastAsia"/>
                <w:color w:val="FF0000"/>
                <w:sz w:val="24"/>
              </w:rPr>
              <w:t>1</w:t>
            </w:r>
            <w:r w:rsidR="009745B5">
              <w:rPr>
                <w:rFonts w:hint="eastAsia"/>
                <w:color w:val="FF0000"/>
                <w:sz w:val="24"/>
              </w:rPr>
              <w:t>5</w:t>
            </w:r>
            <w:r>
              <w:rPr>
                <w:rFonts w:hint="eastAsia"/>
                <w:color w:val="FF0000"/>
                <w:sz w:val="24"/>
              </w:rPr>
              <w:t>篇以上</w:t>
            </w:r>
            <w:r w:rsidRPr="00C012B8">
              <w:rPr>
                <w:rFonts w:hint="eastAsia"/>
                <w:color w:val="FF0000"/>
                <w:sz w:val="24"/>
              </w:rPr>
              <w:t>，写完删除红字要求）</w:t>
            </w:r>
          </w:p>
          <w:p w:rsidR="00A11994" w:rsidRPr="00A11994" w:rsidRDefault="00FA1CB7" w:rsidP="00A11994">
            <w:pPr>
              <w:widowControl/>
              <w:adjustRightInd w:val="0"/>
              <w:snapToGrid w:val="0"/>
              <w:spacing w:line="420" w:lineRule="exact"/>
              <w:ind w:firstLineChars="150" w:firstLine="360"/>
              <w:jc w:val="left"/>
              <w:rPr>
                <w:rFonts w:ascii="宋体" w:hAnsi="宋体" w:cs="宋体"/>
                <w:color w:val="FF0000"/>
                <w:sz w:val="24"/>
              </w:rPr>
            </w:pPr>
            <w:r>
              <w:rPr>
                <w:rFonts w:hint="eastAsia"/>
                <w:sz w:val="24"/>
              </w:rPr>
              <w:t xml:space="preserve">[1] </w:t>
            </w:r>
            <w:r w:rsidR="00A11994" w:rsidRPr="00A11994">
              <w:rPr>
                <w:rFonts w:ascii="宋体" w:hAnsi="宋体" w:cs="宋体" w:hint="eastAsia"/>
                <w:color w:val="FF0000"/>
                <w:sz w:val="24"/>
              </w:rPr>
              <w:t>李想.企业人力资源招聘管理思考[J].合作经济与科技，2016 (07).</w:t>
            </w:r>
          </w:p>
          <w:p w:rsidR="00A11994" w:rsidRPr="00A11994" w:rsidRDefault="00FA1CB7" w:rsidP="00A11994">
            <w:pPr>
              <w:widowControl/>
              <w:adjustRightInd w:val="0"/>
              <w:snapToGrid w:val="0"/>
              <w:spacing w:line="420" w:lineRule="exact"/>
              <w:ind w:firstLineChars="150" w:firstLine="360"/>
              <w:jc w:val="left"/>
              <w:rPr>
                <w:rFonts w:ascii="宋体" w:hAnsi="宋体" w:cs="宋体"/>
                <w:color w:val="FF0000"/>
                <w:sz w:val="24"/>
                <w:lang w:val="zh-CN"/>
              </w:rPr>
            </w:pPr>
            <w:r>
              <w:rPr>
                <w:rFonts w:hint="eastAsia"/>
                <w:sz w:val="24"/>
              </w:rPr>
              <w:t xml:space="preserve">[2] </w:t>
            </w:r>
            <w:r w:rsidR="00A11994" w:rsidRPr="00A11994">
              <w:rPr>
                <w:rFonts w:ascii="宋体" w:hAnsi="宋体" w:cs="宋体" w:hint="eastAsia"/>
                <w:color w:val="FF0000"/>
                <w:sz w:val="24"/>
                <w:lang w:val="zh-CN"/>
              </w:rPr>
              <w:t>董克用.人力资源管理概论（第二版）</w:t>
            </w:r>
            <w:r w:rsidR="00A11994" w:rsidRPr="00A11994">
              <w:rPr>
                <w:rFonts w:ascii="宋体" w:hAnsi="宋体" w:cs="宋体" w:hint="eastAsia"/>
                <w:color w:val="FF0000"/>
                <w:sz w:val="24"/>
              </w:rPr>
              <w:t>[M].北京：中国人民大学出版社</w:t>
            </w:r>
            <w:r w:rsidR="00A11994" w:rsidRPr="00A11994">
              <w:rPr>
                <w:rFonts w:ascii="宋体" w:hAnsi="宋体" w:cs="宋体" w:hint="eastAsia"/>
                <w:color w:val="FF0000"/>
                <w:sz w:val="24"/>
                <w:lang w:val="zh-CN"/>
              </w:rPr>
              <w:t>,20</w:t>
            </w:r>
            <w:r w:rsidR="00A11994" w:rsidRPr="00A11994">
              <w:rPr>
                <w:rFonts w:ascii="宋体" w:hAnsi="宋体" w:cs="宋体" w:hint="eastAsia"/>
                <w:color w:val="FF0000"/>
                <w:sz w:val="24"/>
              </w:rPr>
              <w:t>07.</w:t>
            </w:r>
          </w:p>
          <w:p w:rsidR="00A11994" w:rsidRPr="00A11994" w:rsidRDefault="00FA1CB7" w:rsidP="00A11994">
            <w:pPr>
              <w:autoSpaceDE w:val="0"/>
              <w:autoSpaceDN w:val="0"/>
              <w:adjustRightInd w:val="0"/>
              <w:snapToGrid w:val="0"/>
              <w:spacing w:line="420" w:lineRule="exact"/>
              <w:ind w:firstLineChars="150" w:firstLine="360"/>
              <w:rPr>
                <w:rFonts w:ascii="宋体" w:hAnsi="宋体" w:cs="宋体"/>
                <w:color w:val="FF0000"/>
                <w:sz w:val="24"/>
                <w:lang w:val="zh-CN"/>
              </w:rPr>
            </w:pPr>
            <w:r>
              <w:rPr>
                <w:rFonts w:hint="eastAsia"/>
                <w:sz w:val="24"/>
              </w:rPr>
              <w:t xml:space="preserve">[3] </w:t>
            </w:r>
            <w:r w:rsidR="00A11994" w:rsidRPr="00A11994">
              <w:rPr>
                <w:rFonts w:ascii="宋体" w:hAnsi="宋体" w:cs="宋体" w:hint="eastAsia"/>
                <w:color w:val="FF0000"/>
                <w:sz w:val="24"/>
                <w:lang w:val="zh-CN"/>
              </w:rPr>
              <w:t>陈春香.</w:t>
            </w:r>
            <w:r w:rsidR="00A11994" w:rsidRPr="00A11994">
              <w:rPr>
                <w:rFonts w:ascii="宋体" w:hAnsi="宋体" w:cs="宋体" w:hint="eastAsia"/>
                <w:color w:val="FF0000"/>
                <w:sz w:val="24"/>
              </w:rPr>
              <w:t>A公司招聘问题分析及对策研究[D]</w:t>
            </w:r>
            <w:r w:rsidR="00A11994" w:rsidRPr="00A11994">
              <w:rPr>
                <w:rFonts w:ascii="宋体" w:hAnsi="宋体" w:cs="宋体" w:hint="eastAsia"/>
                <w:color w:val="FF0000"/>
                <w:sz w:val="24"/>
                <w:lang w:val="zh-CN"/>
              </w:rPr>
              <w:t>.华南理工大学,201</w:t>
            </w:r>
            <w:r w:rsidR="00A11994" w:rsidRPr="00A11994">
              <w:rPr>
                <w:rFonts w:ascii="宋体" w:hAnsi="宋体" w:cs="宋体" w:hint="eastAsia"/>
                <w:color w:val="FF0000"/>
                <w:sz w:val="24"/>
              </w:rPr>
              <w:t>3.</w:t>
            </w:r>
          </w:p>
          <w:p w:rsidR="00A11994" w:rsidRPr="00A11994" w:rsidRDefault="00FA1CB7" w:rsidP="00A11994">
            <w:pPr>
              <w:autoSpaceDE w:val="0"/>
              <w:autoSpaceDN w:val="0"/>
              <w:adjustRightInd w:val="0"/>
              <w:snapToGrid w:val="0"/>
              <w:spacing w:line="420" w:lineRule="exact"/>
              <w:ind w:firstLineChars="150" w:firstLine="360"/>
              <w:rPr>
                <w:rFonts w:ascii="宋体" w:hAnsi="宋体" w:cs="宋体"/>
                <w:color w:val="FF0000"/>
                <w:sz w:val="24"/>
                <w:lang w:val="zh-CN"/>
              </w:rPr>
            </w:pPr>
            <w:r>
              <w:rPr>
                <w:rFonts w:hint="eastAsia"/>
                <w:sz w:val="24"/>
              </w:rPr>
              <w:t xml:space="preserve">[4] </w:t>
            </w:r>
            <w:r w:rsidR="00A11994" w:rsidRPr="00A11994">
              <w:rPr>
                <w:rFonts w:ascii="宋体" w:hAnsi="宋体" w:cs="宋体" w:hint="eastAsia"/>
                <w:color w:val="FF0000"/>
                <w:sz w:val="24"/>
                <w:lang w:val="zh-CN"/>
              </w:rPr>
              <w:t>秦建群.构建新兴产业发展的政策体系</w:t>
            </w:r>
            <w:r w:rsidR="00A11994" w:rsidRPr="00A11994">
              <w:rPr>
                <w:rFonts w:ascii="宋体" w:hAnsi="宋体" w:cs="宋体" w:hint="eastAsia"/>
                <w:color w:val="FF0000"/>
                <w:sz w:val="24"/>
              </w:rPr>
              <w:t>[N]</w:t>
            </w:r>
            <w:r w:rsidR="00A11994" w:rsidRPr="00A11994">
              <w:rPr>
                <w:rFonts w:ascii="宋体" w:hAnsi="宋体" w:cs="宋体" w:hint="eastAsia"/>
                <w:color w:val="FF0000"/>
                <w:sz w:val="24"/>
                <w:lang w:val="zh-CN"/>
              </w:rPr>
              <w:t>.光明日报,2011－03－22(6).</w:t>
            </w:r>
          </w:p>
          <w:p w:rsidR="00A11994" w:rsidRDefault="00A11994" w:rsidP="00A11994">
            <w:pPr>
              <w:autoSpaceDE w:val="0"/>
              <w:autoSpaceDN w:val="0"/>
              <w:adjustRightInd w:val="0"/>
              <w:snapToGrid w:val="0"/>
              <w:spacing w:line="420" w:lineRule="exact"/>
              <w:ind w:firstLineChars="150" w:firstLine="360"/>
              <w:rPr>
                <w:rFonts w:ascii="宋体" w:hAnsi="宋体" w:cs="宋体"/>
                <w:color w:val="FF0000"/>
                <w:sz w:val="24"/>
                <w:lang w:val="zh-CN"/>
              </w:rPr>
            </w:pPr>
            <w:r w:rsidRPr="00A11994">
              <w:rPr>
                <w:rFonts w:ascii="宋体" w:hAnsi="宋体" w:cs="宋体" w:hint="eastAsia"/>
                <w:color w:val="FF0000"/>
                <w:sz w:val="24"/>
                <w:lang w:val="zh-CN"/>
              </w:rPr>
              <w:t>（注：1是期刊参考文献格式，2是著作参考文献格式，3是研究生论文参考文献格式,4是报纸</w:t>
            </w:r>
            <w:r w:rsidR="00080528">
              <w:rPr>
                <w:rFonts w:ascii="宋体" w:hAnsi="宋体" w:cs="宋体" w:hint="eastAsia"/>
                <w:color w:val="FF0000"/>
                <w:sz w:val="24"/>
                <w:lang w:val="zh-CN"/>
              </w:rPr>
              <w:t>报纸参考文献</w:t>
            </w:r>
            <w:r w:rsidRPr="00A11994">
              <w:rPr>
                <w:rFonts w:ascii="宋体" w:hAnsi="宋体" w:cs="宋体" w:hint="eastAsia"/>
                <w:color w:val="FF0000"/>
                <w:sz w:val="24"/>
                <w:lang w:val="zh-CN"/>
              </w:rPr>
              <w:t>格式）</w:t>
            </w: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r w:rsidRPr="00C8295B">
              <w:rPr>
                <w:rFonts w:ascii="宋体" w:hAnsi="宋体" w:cs="宋体"/>
                <w:color w:val="FF0000"/>
                <w:sz w:val="24"/>
                <w:highlight w:val="yellow"/>
                <w:lang w:val="zh-CN"/>
              </w:rPr>
              <w:t>……</w:t>
            </w: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60"/>
              <w:rPr>
                <w:rFonts w:ascii="宋体" w:hAnsi="宋体" w:cs="宋体"/>
                <w:color w:val="FF0000"/>
                <w:sz w:val="24"/>
                <w:lang w:val="zh-CN"/>
              </w:rPr>
            </w:pPr>
          </w:p>
          <w:p w:rsidR="00C8295B" w:rsidRDefault="00C8295B" w:rsidP="00A11994">
            <w:pPr>
              <w:autoSpaceDE w:val="0"/>
              <w:autoSpaceDN w:val="0"/>
              <w:adjustRightInd w:val="0"/>
              <w:snapToGrid w:val="0"/>
              <w:spacing w:line="420" w:lineRule="exact"/>
              <w:ind w:firstLineChars="150" w:firstLine="315"/>
              <w:rPr>
                <w:rFonts w:ascii="宋体" w:hAnsi="宋体" w:cs="宋体"/>
                <w:color w:val="FF0000"/>
                <w:lang w:val="zh-CN"/>
              </w:rPr>
            </w:pPr>
          </w:p>
          <w:p w:rsidR="00A10C18" w:rsidRPr="00FA1CB7" w:rsidRDefault="00A10C18" w:rsidP="00FA1CB7">
            <w:pPr>
              <w:autoSpaceDE w:val="0"/>
              <w:autoSpaceDN w:val="0"/>
              <w:adjustRightInd w:val="0"/>
              <w:snapToGrid w:val="0"/>
              <w:spacing w:line="420" w:lineRule="exact"/>
              <w:rPr>
                <w:rFonts w:ascii="宋体" w:hAnsi="宋体" w:cs="宋体"/>
                <w:color w:val="FF0000"/>
                <w:sz w:val="24"/>
              </w:rPr>
            </w:pPr>
            <w:r w:rsidRPr="00DA6F43">
              <w:rPr>
                <w:rFonts w:ascii="宋体" w:hAnsi="宋体" w:cs="宋体" w:hint="eastAsia"/>
                <w:color w:val="FF0000"/>
                <w:sz w:val="24"/>
              </w:rPr>
              <w:t xml:space="preserve">    </w:t>
            </w:r>
          </w:p>
        </w:tc>
      </w:tr>
      <w:tr w:rsidR="004F40F6" w:rsidTr="0029028B">
        <w:trPr>
          <w:trHeight w:val="3534"/>
        </w:trPr>
        <w:tc>
          <w:tcPr>
            <w:tcW w:w="8522" w:type="dxa"/>
            <w:gridSpan w:val="6"/>
          </w:tcPr>
          <w:p w:rsidR="004F40F6" w:rsidRDefault="004F40F6" w:rsidP="00C20D07">
            <w:pPr>
              <w:rPr>
                <w:sz w:val="24"/>
              </w:rPr>
            </w:pPr>
            <w:r w:rsidRPr="00A10C18">
              <w:rPr>
                <w:rFonts w:hint="eastAsia"/>
                <w:b/>
                <w:sz w:val="24"/>
              </w:rPr>
              <w:lastRenderedPageBreak/>
              <w:t>6.</w:t>
            </w:r>
            <w:r w:rsidR="007324FA">
              <w:rPr>
                <w:rFonts w:hint="eastAsia"/>
                <w:b/>
                <w:sz w:val="24"/>
              </w:rPr>
              <w:t>答辩内容</w:t>
            </w:r>
          </w:p>
          <w:p w:rsidR="004F40F6" w:rsidRDefault="004F40F6" w:rsidP="00C20D07">
            <w:pPr>
              <w:rPr>
                <w:sz w:val="24"/>
              </w:rPr>
            </w:pPr>
          </w:p>
          <w:p w:rsidR="004F40F6" w:rsidRDefault="004F40F6" w:rsidP="00C20D07">
            <w:pPr>
              <w:rPr>
                <w:sz w:val="24"/>
              </w:rPr>
            </w:pPr>
          </w:p>
          <w:p w:rsidR="004F40F6" w:rsidRDefault="004F40F6" w:rsidP="00C20D07">
            <w:pPr>
              <w:rPr>
                <w:sz w:val="24"/>
              </w:rPr>
            </w:pPr>
          </w:p>
          <w:p w:rsidR="007E2711" w:rsidRPr="000F5ADF" w:rsidRDefault="000F5ADF" w:rsidP="00C20D07">
            <w:pPr>
              <w:rPr>
                <w:rFonts w:hint="eastAsia"/>
                <w:color w:val="FF0000"/>
                <w:sz w:val="24"/>
              </w:rPr>
            </w:pPr>
            <w:r>
              <w:rPr>
                <w:rFonts w:hint="eastAsia"/>
                <w:sz w:val="24"/>
              </w:rPr>
              <w:t xml:space="preserve">         </w:t>
            </w:r>
            <w:r w:rsidRPr="000F5ADF">
              <w:rPr>
                <w:rFonts w:hint="eastAsia"/>
                <w:color w:val="FF0000"/>
                <w:sz w:val="24"/>
              </w:rPr>
              <w:t xml:space="preserve">   6.</w:t>
            </w:r>
            <w:r w:rsidRPr="000F5ADF">
              <w:rPr>
                <w:rFonts w:hint="eastAsia"/>
                <w:color w:val="FF0000"/>
                <w:sz w:val="24"/>
              </w:rPr>
              <w:t>答辩内容；</w:t>
            </w:r>
            <w:r w:rsidRPr="000F5ADF">
              <w:rPr>
                <w:rFonts w:hint="eastAsia"/>
                <w:color w:val="FF0000"/>
                <w:sz w:val="24"/>
              </w:rPr>
              <w:t>7</w:t>
            </w:r>
            <w:r w:rsidRPr="000F5ADF">
              <w:rPr>
                <w:rFonts w:hint="eastAsia"/>
                <w:color w:val="FF0000"/>
                <w:sz w:val="24"/>
              </w:rPr>
              <w:t>指导教师意见；</w:t>
            </w:r>
            <w:r w:rsidRPr="000F5ADF">
              <w:rPr>
                <w:rFonts w:hint="eastAsia"/>
                <w:color w:val="FF0000"/>
                <w:sz w:val="24"/>
              </w:rPr>
              <w:t>8</w:t>
            </w:r>
            <w:r w:rsidRPr="000F5ADF">
              <w:rPr>
                <w:rFonts w:hint="eastAsia"/>
                <w:color w:val="FF0000"/>
                <w:sz w:val="24"/>
              </w:rPr>
              <w:t>答辩委员会意见</w:t>
            </w:r>
          </w:p>
          <w:p w:rsidR="000F5ADF" w:rsidRPr="000F5ADF" w:rsidRDefault="00407BF0" w:rsidP="000F5ADF">
            <w:pPr>
              <w:jc w:val="center"/>
              <w:rPr>
                <w:color w:val="FF0000"/>
                <w:sz w:val="24"/>
              </w:rPr>
            </w:pPr>
            <w:r>
              <w:rPr>
                <w:rFonts w:hint="eastAsia"/>
                <w:color w:val="FF0000"/>
                <w:sz w:val="24"/>
              </w:rPr>
              <w:t>开题报告中的这</w:t>
            </w:r>
            <w:r w:rsidR="000F5ADF" w:rsidRPr="000F5ADF">
              <w:rPr>
                <w:rFonts w:hint="eastAsia"/>
                <w:color w:val="FF0000"/>
                <w:sz w:val="24"/>
              </w:rPr>
              <w:t>三个部分单独一页</w:t>
            </w:r>
            <w:r w:rsidR="000F5ADF" w:rsidRPr="000F5ADF">
              <w:rPr>
                <w:rFonts w:hint="eastAsia"/>
                <w:color w:val="FF0000"/>
                <w:sz w:val="24"/>
              </w:rPr>
              <w:t xml:space="preserve">  </w:t>
            </w:r>
            <w:r w:rsidR="000F5ADF" w:rsidRPr="000F5ADF">
              <w:rPr>
                <w:rFonts w:hint="eastAsia"/>
                <w:color w:val="FF0000"/>
                <w:sz w:val="24"/>
              </w:rPr>
              <w:t>（写完后删除红色字体要求）</w:t>
            </w:r>
          </w:p>
          <w:p w:rsidR="007E2711" w:rsidRDefault="007E2711" w:rsidP="00C20D07">
            <w:pPr>
              <w:rPr>
                <w:sz w:val="24"/>
              </w:rPr>
            </w:pPr>
          </w:p>
          <w:p w:rsidR="007E2711" w:rsidRDefault="007E2711" w:rsidP="00C20D07">
            <w:pPr>
              <w:rPr>
                <w:sz w:val="24"/>
              </w:rPr>
            </w:pPr>
          </w:p>
          <w:p w:rsidR="00AE5FF3" w:rsidRDefault="00AE5FF3" w:rsidP="00C20D07">
            <w:pPr>
              <w:rPr>
                <w:sz w:val="24"/>
              </w:rPr>
            </w:pPr>
          </w:p>
          <w:p w:rsidR="00AE5FF3" w:rsidRDefault="00AE5FF3" w:rsidP="00C20D07">
            <w:pPr>
              <w:rPr>
                <w:sz w:val="24"/>
              </w:rPr>
            </w:pPr>
          </w:p>
          <w:p w:rsidR="0029028B" w:rsidRDefault="0029028B" w:rsidP="00C20D07">
            <w:pPr>
              <w:rPr>
                <w:sz w:val="24"/>
              </w:rPr>
            </w:pPr>
          </w:p>
          <w:p w:rsidR="0029028B" w:rsidRDefault="0029028B" w:rsidP="00C20D07">
            <w:pPr>
              <w:rPr>
                <w:sz w:val="24"/>
              </w:rPr>
            </w:pPr>
          </w:p>
          <w:p w:rsidR="00C8295B" w:rsidRDefault="00C8295B" w:rsidP="00C20D07">
            <w:pPr>
              <w:rPr>
                <w:sz w:val="24"/>
              </w:rPr>
            </w:pPr>
          </w:p>
          <w:p w:rsidR="00C8295B" w:rsidRDefault="00C8295B" w:rsidP="00C20D07">
            <w:pPr>
              <w:rPr>
                <w:sz w:val="24"/>
              </w:rPr>
            </w:pPr>
          </w:p>
          <w:p w:rsidR="00C8295B" w:rsidRDefault="00C8295B" w:rsidP="00C20D07">
            <w:pPr>
              <w:rPr>
                <w:sz w:val="24"/>
              </w:rPr>
            </w:pPr>
          </w:p>
          <w:p w:rsidR="0029028B" w:rsidRDefault="0029028B" w:rsidP="00C20D07">
            <w:pPr>
              <w:rPr>
                <w:sz w:val="24"/>
              </w:rPr>
            </w:pPr>
          </w:p>
        </w:tc>
      </w:tr>
      <w:tr w:rsidR="0049364C" w:rsidTr="00540FE7">
        <w:tc>
          <w:tcPr>
            <w:tcW w:w="8522" w:type="dxa"/>
            <w:gridSpan w:val="6"/>
          </w:tcPr>
          <w:p w:rsidR="0049364C" w:rsidRDefault="0049364C" w:rsidP="0049364C">
            <w:pPr>
              <w:rPr>
                <w:b/>
                <w:sz w:val="24"/>
              </w:rPr>
            </w:pPr>
            <w:r>
              <w:rPr>
                <w:rFonts w:hint="eastAsia"/>
                <w:b/>
                <w:sz w:val="24"/>
              </w:rPr>
              <w:t>7.</w:t>
            </w:r>
            <w:r>
              <w:rPr>
                <w:rFonts w:hint="eastAsia"/>
                <w:b/>
                <w:sz w:val="24"/>
              </w:rPr>
              <w:t>指导教师意见</w:t>
            </w:r>
          </w:p>
          <w:p w:rsidR="0049364C" w:rsidRDefault="0049364C" w:rsidP="0049364C">
            <w:pPr>
              <w:rPr>
                <w:sz w:val="24"/>
              </w:rPr>
            </w:pPr>
          </w:p>
          <w:p w:rsidR="0049364C" w:rsidRDefault="0049364C" w:rsidP="0049364C">
            <w:pPr>
              <w:rPr>
                <w:sz w:val="24"/>
              </w:rPr>
            </w:pPr>
          </w:p>
          <w:p w:rsidR="0049364C" w:rsidRDefault="0049364C" w:rsidP="0049364C">
            <w:pPr>
              <w:rPr>
                <w:sz w:val="24"/>
              </w:rPr>
            </w:pPr>
          </w:p>
          <w:p w:rsidR="0049364C" w:rsidRDefault="0049364C" w:rsidP="0049364C">
            <w:pPr>
              <w:rPr>
                <w:sz w:val="24"/>
              </w:rPr>
            </w:pPr>
          </w:p>
          <w:p w:rsidR="0049364C" w:rsidRDefault="0049364C" w:rsidP="0049364C">
            <w:pPr>
              <w:rPr>
                <w:sz w:val="24"/>
              </w:rPr>
            </w:pPr>
          </w:p>
          <w:p w:rsidR="0029028B" w:rsidRDefault="0029028B" w:rsidP="0049364C">
            <w:pPr>
              <w:rPr>
                <w:sz w:val="24"/>
              </w:rPr>
            </w:pPr>
          </w:p>
          <w:p w:rsidR="0029028B" w:rsidRDefault="0029028B" w:rsidP="0049364C">
            <w:pPr>
              <w:rPr>
                <w:sz w:val="24"/>
              </w:rPr>
            </w:pPr>
          </w:p>
          <w:p w:rsidR="0029028B" w:rsidRDefault="0029028B" w:rsidP="0049364C">
            <w:pPr>
              <w:rPr>
                <w:sz w:val="24"/>
              </w:rPr>
            </w:pPr>
          </w:p>
          <w:p w:rsidR="0029028B" w:rsidRDefault="0029028B" w:rsidP="0049364C">
            <w:pPr>
              <w:rPr>
                <w:sz w:val="24"/>
              </w:rPr>
            </w:pPr>
          </w:p>
          <w:p w:rsidR="00AE5FF3" w:rsidRDefault="0049364C" w:rsidP="00AE5FF3">
            <w:pPr>
              <w:ind w:firstLineChars="2050" w:firstLine="4920"/>
              <w:rPr>
                <w:sz w:val="24"/>
              </w:rPr>
            </w:pPr>
            <w:r>
              <w:rPr>
                <w:rFonts w:hint="eastAsia"/>
                <w:sz w:val="24"/>
              </w:rPr>
              <w:t>指导教师签字：</w:t>
            </w:r>
            <w:r>
              <w:rPr>
                <w:rFonts w:hint="eastAsia"/>
                <w:sz w:val="24"/>
              </w:rPr>
              <w:t xml:space="preserve">  </w:t>
            </w:r>
          </w:p>
          <w:p w:rsidR="0049364C" w:rsidRDefault="0049364C" w:rsidP="0049364C">
            <w:pPr>
              <w:ind w:firstLineChars="2150" w:firstLine="5160"/>
              <w:rPr>
                <w:sz w:val="24"/>
              </w:rPr>
            </w:pPr>
            <w:r>
              <w:rPr>
                <w:rFonts w:hint="eastAsia"/>
                <w:sz w:val="24"/>
              </w:rPr>
              <w:t xml:space="preserve">                            </w:t>
            </w:r>
          </w:p>
          <w:p w:rsidR="0049364C" w:rsidRDefault="0049364C" w:rsidP="0049364C">
            <w:pPr>
              <w:ind w:firstLineChars="2600" w:firstLine="62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AE5FF3" w:rsidRPr="00A10C18" w:rsidRDefault="00AE5FF3" w:rsidP="00AE5FF3">
            <w:pPr>
              <w:ind w:firstLineChars="2600" w:firstLine="6264"/>
              <w:rPr>
                <w:b/>
                <w:sz w:val="24"/>
              </w:rPr>
            </w:pPr>
          </w:p>
        </w:tc>
      </w:tr>
      <w:tr w:rsidR="0049364C" w:rsidTr="00540FE7">
        <w:tc>
          <w:tcPr>
            <w:tcW w:w="8522" w:type="dxa"/>
            <w:gridSpan w:val="6"/>
          </w:tcPr>
          <w:p w:rsidR="0049364C" w:rsidRDefault="0049364C" w:rsidP="0049364C">
            <w:pPr>
              <w:rPr>
                <w:b/>
                <w:sz w:val="24"/>
              </w:rPr>
            </w:pPr>
            <w:r>
              <w:rPr>
                <w:rFonts w:hint="eastAsia"/>
                <w:b/>
                <w:sz w:val="24"/>
              </w:rPr>
              <w:t>8.</w:t>
            </w:r>
            <w:r>
              <w:rPr>
                <w:rFonts w:hint="eastAsia"/>
                <w:b/>
                <w:sz w:val="24"/>
              </w:rPr>
              <w:t>答辩委员会意见</w:t>
            </w:r>
          </w:p>
          <w:p w:rsidR="0049364C" w:rsidRDefault="0049364C" w:rsidP="0049364C">
            <w:pPr>
              <w:rPr>
                <w:sz w:val="24"/>
              </w:rPr>
            </w:pPr>
          </w:p>
          <w:p w:rsidR="0049364C" w:rsidRDefault="0049364C" w:rsidP="0049364C">
            <w:pPr>
              <w:rPr>
                <w:sz w:val="24"/>
              </w:rPr>
            </w:pPr>
          </w:p>
          <w:p w:rsidR="0049364C" w:rsidRDefault="0049364C" w:rsidP="0049364C">
            <w:pPr>
              <w:rPr>
                <w:sz w:val="24"/>
              </w:rPr>
            </w:pPr>
          </w:p>
          <w:p w:rsidR="0049364C" w:rsidRDefault="0049364C" w:rsidP="0049364C">
            <w:pPr>
              <w:rPr>
                <w:sz w:val="24"/>
              </w:rPr>
            </w:pPr>
          </w:p>
          <w:p w:rsidR="0049364C" w:rsidRDefault="0049364C" w:rsidP="0049364C">
            <w:pPr>
              <w:rPr>
                <w:sz w:val="24"/>
              </w:rPr>
            </w:pPr>
          </w:p>
          <w:p w:rsidR="0029028B" w:rsidRDefault="0029028B" w:rsidP="0049364C">
            <w:pPr>
              <w:rPr>
                <w:sz w:val="24"/>
              </w:rPr>
            </w:pPr>
          </w:p>
          <w:p w:rsidR="0029028B" w:rsidRDefault="0029028B" w:rsidP="0049364C">
            <w:pPr>
              <w:rPr>
                <w:sz w:val="24"/>
              </w:rPr>
            </w:pPr>
          </w:p>
          <w:p w:rsidR="0029028B" w:rsidRDefault="0029028B" w:rsidP="0049364C">
            <w:pPr>
              <w:rPr>
                <w:sz w:val="24"/>
              </w:rPr>
            </w:pPr>
          </w:p>
          <w:p w:rsidR="0029028B" w:rsidRDefault="0029028B" w:rsidP="0049364C">
            <w:pPr>
              <w:rPr>
                <w:sz w:val="24"/>
              </w:rPr>
            </w:pPr>
          </w:p>
          <w:p w:rsidR="0029028B" w:rsidRDefault="0029028B" w:rsidP="0049364C">
            <w:pPr>
              <w:rPr>
                <w:sz w:val="24"/>
              </w:rPr>
            </w:pPr>
          </w:p>
          <w:p w:rsidR="0049364C" w:rsidRDefault="0049364C" w:rsidP="0049364C">
            <w:pPr>
              <w:ind w:firstLineChars="1750" w:firstLine="4200"/>
              <w:rPr>
                <w:sz w:val="24"/>
              </w:rPr>
            </w:pPr>
            <w:r>
              <w:rPr>
                <w:rFonts w:hint="eastAsia"/>
                <w:sz w:val="24"/>
              </w:rPr>
              <w:t>答辩委员会主任签字：</w:t>
            </w:r>
          </w:p>
          <w:p w:rsidR="00AE5FF3" w:rsidRDefault="00AE5FF3" w:rsidP="0049364C">
            <w:pPr>
              <w:ind w:firstLineChars="1750" w:firstLine="4200"/>
              <w:rPr>
                <w:sz w:val="24"/>
              </w:rPr>
            </w:pPr>
          </w:p>
          <w:p w:rsidR="0049364C" w:rsidRDefault="0049364C" w:rsidP="0049364C">
            <w:pPr>
              <w:ind w:firstLineChars="2650" w:firstLine="63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AE5FF3" w:rsidRPr="00A10C18" w:rsidRDefault="00AE5FF3" w:rsidP="00AE5FF3">
            <w:pPr>
              <w:ind w:firstLineChars="2650" w:firstLine="6385"/>
              <w:rPr>
                <w:b/>
                <w:sz w:val="24"/>
              </w:rPr>
            </w:pPr>
          </w:p>
        </w:tc>
      </w:tr>
    </w:tbl>
    <w:p w:rsidR="0029028B" w:rsidRPr="00C8295B" w:rsidRDefault="0029028B" w:rsidP="0029028B">
      <w:pPr>
        <w:ind w:firstLineChars="200" w:firstLine="480"/>
        <w:rPr>
          <w:rFonts w:ascii="宋体" w:hAnsi="宋体"/>
          <w:sz w:val="24"/>
          <w:highlight w:val="yellow"/>
        </w:rPr>
      </w:pPr>
      <w:r w:rsidRPr="00C8295B">
        <w:rPr>
          <w:rFonts w:ascii="宋体" w:hAnsi="宋体" w:hint="eastAsia"/>
          <w:sz w:val="24"/>
          <w:highlight w:val="yellow"/>
        </w:rPr>
        <w:lastRenderedPageBreak/>
        <w:t>填表说明：</w:t>
      </w:r>
    </w:p>
    <w:p w:rsidR="0029028B" w:rsidRPr="00C8295B" w:rsidRDefault="0029028B" w:rsidP="0029028B">
      <w:pPr>
        <w:ind w:firstLine="420"/>
        <w:rPr>
          <w:rFonts w:ascii="宋体" w:hAnsi="宋体"/>
          <w:sz w:val="24"/>
          <w:highlight w:val="yellow"/>
        </w:rPr>
      </w:pPr>
      <w:r w:rsidRPr="00C8295B">
        <w:rPr>
          <w:rFonts w:ascii="宋体" w:hAnsi="宋体" w:hint="eastAsia"/>
          <w:sz w:val="24"/>
          <w:highlight w:val="yellow"/>
        </w:rPr>
        <w:t>1、表中进度计划部分不用改动，复制粘贴即可；</w:t>
      </w:r>
    </w:p>
    <w:p w:rsidR="0029028B" w:rsidRPr="00C8295B" w:rsidRDefault="0029028B" w:rsidP="0029028B">
      <w:pPr>
        <w:ind w:firstLine="420"/>
        <w:rPr>
          <w:rFonts w:ascii="宋体" w:hAnsi="宋体"/>
          <w:sz w:val="24"/>
          <w:highlight w:val="yellow"/>
        </w:rPr>
      </w:pPr>
      <w:r w:rsidRPr="00C8295B">
        <w:rPr>
          <w:rFonts w:ascii="宋体" w:hAnsi="宋体" w:hint="eastAsia"/>
          <w:sz w:val="24"/>
          <w:highlight w:val="yellow"/>
        </w:rPr>
        <w:t>2、课题类型，根据</w:t>
      </w:r>
      <w:r w:rsidR="00080528" w:rsidRPr="00C8295B">
        <w:rPr>
          <w:rFonts w:ascii="宋体" w:hAnsi="宋体" w:hint="eastAsia"/>
          <w:sz w:val="24"/>
          <w:highlight w:val="yellow"/>
        </w:rPr>
        <w:t>选题</w:t>
      </w:r>
      <w:r w:rsidRPr="00C8295B">
        <w:rPr>
          <w:rFonts w:ascii="宋体" w:hAnsi="宋体" w:hint="eastAsia"/>
          <w:sz w:val="24"/>
          <w:highlight w:val="yellow"/>
        </w:rPr>
        <w:t>类型在设计或论文前打钩；</w:t>
      </w:r>
    </w:p>
    <w:p w:rsidR="0029028B" w:rsidRPr="00C8295B" w:rsidRDefault="0029028B" w:rsidP="0029028B">
      <w:pPr>
        <w:ind w:firstLine="420"/>
        <w:rPr>
          <w:rFonts w:ascii="宋体" w:hAnsi="宋体"/>
          <w:color w:val="FF0000"/>
          <w:sz w:val="24"/>
          <w:highlight w:val="yellow"/>
        </w:rPr>
      </w:pPr>
      <w:r w:rsidRPr="00C8295B">
        <w:rPr>
          <w:rFonts w:ascii="宋体" w:hAnsi="宋体" w:hint="eastAsia"/>
          <w:color w:val="FF0000"/>
          <w:sz w:val="24"/>
          <w:highlight w:val="yellow"/>
        </w:rPr>
        <w:t>3、课题来源，如果所写内容与实习单位相关，选择“</w:t>
      </w:r>
      <w:r w:rsidR="00F31E67" w:rsidRPr="00C8295B">
        <w:rPr>
          <w:rFonts w:ascii="宋体" w:hAnsi="宋体" w:hint="eastAsia"/>
          <w:color w:val="FF0000"/>
          <w:sz w:val="24"/>
          <w:highlight w:val="yellow"/>
        </w:rPr>
        <w:t>企业</w:t>
      </w:r>
      <w:r w:rsidRPr="00C8295B">
        <w:rPr>
          <w:rFonts w:ascii="宋体" w:hAnsi="宋体" w:hint="eastAsia"/>
          <w:color w:val="FF0000"/>
          <w:sz w:val="24"/>
          <w:highlight w:val="yellow"/>
        </w:rPr>
        <w:t>”，在“</w:t>
      </w:r>
      <w:r w:rsidR="00F31E67" w:rsidRPr="00C8295B">
        <w:rPr>
          <w:rFonts w:ascii="宋体" w:hAnsi="宋体" w:hint="eastAsia"/>
          <w:color w:val="FF0000"/>
          <w:sz w:val="24"/>
          <w:highlight w:val="yellow"/>
        </w:rPr>
        <w:t>企业</w:t>
      </w:r>
      <w:r w:rsidRPr="00C8295B">
        <w:rPr>
          <w:rFonts w:ascii="宋体" w:hAnsi="宋体" w:hint="eastAsia"/>
          <w:color w:val="FF0000"/>
          <w:sz w:val="24"/>
          <w:highlight w:val="yellow"/>
        </w:rPr>
        <w:t>”选项前打钩。如果不相关，选择“</w:t>
      </w:r>
      <w:r w:rsidR="00F31E67" w:rsidRPr="00C8295B">
        <w:rPr>
          <w:rFonts w:ascii="宋体" w:hAnsi="宋体" w:hint="eastAsia"/>
          <w:color w:val="FF0000"/>
          <w:sz w:val="24"/>
          <w:highlight w:val="yellow"/>
        </w:rPr>
        <w:t>社会</w:t>
      </w:r>
      <w:r w:rsidRPr="00C8295B">
        <w:rPr>
          <w:rFonts w:ascii="宋体" w:hAnsi="宋体" w:hint="eastAsia"/>
          <w:color w:val="FF0000"/>
          <w:sz w:val="24"/>
          <w:highlight w:val="yellow"/>
        </w:rPr>
        <w:t>”。</w:t>
      </w:r>
    </w:p>
    <w:p w:rsidR="0029028B" w:rsidRPr="00C8295B" w:rsidRDefault="0029028B" w:rsidP="0029028B">
      <w:pPr>
        <w:ind w:firstLine="420"/>
        <w:rPr>
          <w:rFonts w:ascii="宋体" w:hAnsi="宋体"/>
          <w:color w:val="FF0000"/>
          <w:sz w:val="24"/>
          <w:highlight w:val="yellow"/>
        </w:rPr>
      </w:pPr>
      <w:r w:rsidRPr="00C8295B">
        <w:rPr>
          <w:rFonts w:ascii="宋体" w:hAnsi="宋体" w:hint="eastAsia"/>
          <w:color w:val="FF0000"/>
          <w:sz w:val="24"/>
          <w:highlight w:val="yellow"/>
        </w:rPr>
        <w:t>4、参考文献要按照模板格式填写。</w:t>
      </w:r>
    </w:p>
    <w:p w:rsidR="0029028B" w:rsidRPr="00F31E67" w:rsidRDefault="0029028B" w:rsidP="0029028B">
      <w:pPr>
        <w:ind w:firstLine="420"/>
        <w:rPr>
          <w:rFonts w:ascii="宋体" w:hAnsi="宋体"/>
          <w:color w:val="FF0000"/>
          <w:sz w:val="24"/>
        </w:rPr>
      </w:pPr>
      <w:r w:rsidRPr="00C8295B">
        <w:rPr>
          <w:rFonts w:ascii="宋体" w:hAnsi="宋体" w:hint="eastAsia"/>
          <w:color w:val="FF0000"/>
          <w:sz w:val="24"/>
          <w:highlight w:val="yellow"/>
        </w:rPr>
        <w:t>5、第6</w:t>
      </w:r>
      <w:r w:rsidR="007324FA" w:rsidRPr="00C8295B">
        <w:rPr>
          <w:rFonts w:ascii="宋体" w:hAnsi="宋体" w:hint="eastAsia"/>
          <w:color w:val="FF0000"/>
          <w:sz w:val="24"/>
          <w:highlight w:val="yellow"/>
        </w:rPr>
        <w:t>答辩内容</w:t>
      </w:r>
      <w:r w:rsidRPr="00C8295B">
        <w:rPr>
          <w:rFonts w:ascii="宋体" w:hAnsi="宋体" w:hint="eastAsia"/>
          <w:color w:val="FF0000"/>
          <w:sz w:val="24"/>
          <w:highlight w:val="yellow"/>
        </w:rPr>
        <w:t>、第7指导教师意见、第8答辩委员会意见三个部分，要求单独设置一页。</w:t>
      </w:r>
      <w:bookmarkStart w:id="0" w:name="_GoBack"/>
      <w:bookmarkEnd w:id="0"/>
    </w:p>
    <w:p w:rsidR="0029028B" w:rsidRPr="004F40F6" w:rsidRDefault="0029028B" w:rsidP="0029028B">
      <w:pPr>
        <w:ind w:firstLine="420"/>
      </w:pPr>
    </w:p>
    <w:sectPr w:rsidR="0029028B" w:rsidRPr="004F40F6" w:rsidSect="00652A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9DE" w:rsidRDefault="00BD19DE" w:rsidP="007E2711">
      <w:r>
        <w:separator/>
      </w:r>
    </w:p>
  </w:endnote>
  <w:endnote w:type="continuationSeparator" w:id="0">
    <w:p w:rsidR="00BD19DE" w:rsidRDefault="00BD19DE" w:rsidP="007E27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行楷">
    <w:altName w:val="微软雅黑"/>
    <w:panose1 w:val="0201080004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9DE" w:rsidRDefault="00BD19DE" w:rsidP="007E2711">
      <w:r>
        <w:separator/>
      </w:r>
    </w:p>
  </w:footnote>
  <w:footnote w:type="continuationSeparator" w:id="0">
    <w:p w:rsidR="00BD19DE" w:rsidRDefault="00BD19DE" w:rsidP="007E27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40F6"/>
    <w:rsid w:val="00047428"/>
    <w:rsid w:val="00067EDF"/>
    <w:rsid w:val="00080528"/>
    <w:rsid w:val="000A3E89"/>
    <w:rsid w:val="000F5ADF"/>
    <w:rsid w:val="00101E87"/>
    <w:rsid w:val="0011179C"/>
    <w:rsid w:val="0014228F"/>
    <w:rsid w:val="00157A6B"/>
    <w:rsid w:val="0016477E"/>
    <w:rsid w:val="001F5859"/>
    <w:rsid w:val="002470BE"/>
    <w:rsid w:val="00250FC4"/>
    <w:rsid w:val="002521E8"/>
    <w:rsid w:val="00254BEB"/>
    <w:rsid w:val="00271FB0"/>
    <w:rsid w:val="00273EB2"/>
    <w:rsid w:val="0029028B"/>
    <w:rsid w:val="0029194A"/>
    <w:rsid w:val="0029201E"/>
    <w:rsid w:val="002C3255"/>
    <w:rsid w:val="002D4015"/>
    <w:rsid w:val="002E75FA"/>
    <w:rsid w:val="002E78AB"/>
    <w:rsid w:val="00316500"/>
    <w:rsid w:val="003A6581"/>
    <w:rsid w:val="003B4795"/>
    <w:rsid w:val="003D6975"/>
    <w:rsid w:val="00407BF0"/>
    <w:rsid w:val="00427973"/>
    <w:rsid w:val="00427E9E"/>
    <w:rsid w:val="004525A9"/>
    <w:rsid w:val="00463F5E"/>
    <w:rsid w:val="0049364C"/>
    <w:rsid w:val="004A2638"/>
    <w:rsid w:val="004C00EE"/>
    <w:rsid w:val="004E48AF"/>
    <w:rsid w:val="004F40F6"/>
    <w:rsid w:val="00521F65"/>
    <w:rsid w:val="00525CA7"/>
    <w:rsid w:val="00532CBA"/>
    <w:rsid w:val="00536699"/>
    <w:rsid w:val="00540AF8"/>
    <w:rsid w:val="00546226"/>
    <w:rsid w:val="005C6E07"/>
    <w:rsid w:val="005C6F15"/>
    <w:rsid w:val="005D7178"/>
    <w:rsid w:val="005E07D7"/>
    <w:rsid w:val="005F79DB"/>
    <w:rsid w:val="00627618"/>
    <w:rsid w:val="00652A6A"/>
    <w:rsid w:val="00661D33"/>
    <w:rsid w:val="00683101"/>
    <w:rsid w:val="006A78E7"/>
    <w:rsid w:val="006B5E48"/>
    <w:rsid w:val="006B7E97"/>
    <w:rsid w:val="006C004D"/>
    <w:rsid w:val="007324FA"/>
    <w:rsid w:val="00755982"/>
    <w:rsid w:val="00761588"/>
    <w:rsid w:val="007725DF"/>
    <w:rsid w:val="00792799"/>
    <w:rsid w:val="00793765"/>
    <w:rsid w:val="007A763D"/>
    <w:rsid w:val="007B4654"/>
    <w:rsid w:val="007C7CF5"/>
    <w:rsid w:val="007E2711"/>
    <w:rsid w:val="00814C5B"/>
    <w:rsid w:val="008213D6"/>
    <w:rsid w:val="00841037"/>
    <w:rsid w:val="00876B9F"/>
    <w:rsid w:val="008E72CE"/>
    <w:rsid w:val="008F458E"/>
    <w:rsid w:val="009517CB"/>
    <w:rsid w:val="009745B5"/>
    <w:rsid w:val="0099545D"/>
    <w:rsid w:val="009A5962"/>
    <w:rsid w:val="009C0B2A"/>
    <w:rsid w:val="009E1A44"/>
    <w:rsid w:val="009F4862"/>
    <w:rsid w:val="009F6E00"/>
    <w:rsid w:val="00A10C18"/>
    <w:rsid w:val="00A11994"/>
    <w:rsid w:val="00A1403A"/>
    <w:rsid w:val="00A23037"/>
    <w:rsid w:val="00A25A67"/>
    <w:rsid w:val="00A32BE5"/>
    <w:rsid w:val="00A33631"/>
    <w:rsid w:val="00A83699"/>
    <w:rsid w:val="00A86B75"/>
    <w:rsid w:val="00AA5D7D"/>
    <w:rsid w:val="00AC52CF"/>
    <w:rsid w:val="00AD2E63"/>
    <w:rsid w:val="00AE5FF3"/>
    <w:rsid w:val="00AE6B49"/>
    <w:rsid w:val="00B0281A"/>
    <w:rsid w:val="00B02FE4"/>
    <w:rsid w:val="00B6784C"/>
    <w:rsid w:val="00BA1213"/>
    <w:rsid w:val="00BB754C"/>
    <w:rsid w:val="00BB7615"/>
    <w:rsid w:val="00BD19DE"/>
    <w:rsid w:val="00BD32F9"/>
    <w:rsid w:val="00BD794E"/>
    <w:rsid w:val="00BF0CD5"/>
    <w:rsid w:val="00C16F6D"/>
    <w:rsid w:val="00C27DFE"/>
    <w:rsid w:val="00C6331A"/>
    <w:rsid w:val="00C8295B"/>
    <w:rsid w:val="00C97280"/>
    <w:rsid w:val="00CA6AE5"/>
    <w:rsid w:val="00CC6E7F"/>
    <w:rsid w:val="00CF2E8E"/>
    <w:rsid w:val="00D200B5"/>
    <w:rsid w:val="00D35F6F"/>
    <w:rsid w:val="00DA4E6F"/>
    <w:rsid w:val="00DC6920"/>
    <w:rsid w:val="00E01872"/>
    <w:rsid w:val="00E25787"/>
    <w:rsid w:val="00E50FB0"/>
    <w:rsid w:val="00E76363"/>
    <w:rsid w:val="00E85460"/>
    <w:rsid w:val="00EA6A95"/>
    <w:rsid w:val="00EF41D0"/>
    <w:rsid w:val="00F31E67"/>
    <w:rsid w:val="00F429E6"/>
    <w:rsid w:val="00F606E3"/>
    <w:rsid w:val="00F74509"/>
    <w:rsid w:val="00FA1CB7"/>
    <w:rsid w:val="00FB14D1"/>
    <w:rsid w:val="00FD1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40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4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7E2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E2711"/>
    <w:rPr>
      <w:rFonts w:ascii="Times New Roman" w:eastAsia="宋体" w:hAnsi="Times New Roman" w:cs="Times New Roman"/>
      <w:sz w:val="18"/>
      <w:szCs w:val="18"/>
    </w:rPr>
  </w:style>
  <w:style w:type="paragraph" w:styleId="a5">
    <w:name w:val="footer"/>
    <w:basedOn w:val="a"/>
    <w:link w:val="Char0"/>
    <w:uiPriority w:val="99"/>
    <w:semiHidden/>
    <w:unhideWhenUsed/>
    <w:rsid w:val="007E271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E271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2017-04-17T09:23:00Z</dcterms:created>
  <dcterms:modified xsi:type="dcterms:W3CDTF">2020-02-13T15:45:00Z</dcterms:modified>
</cp:coreProperties>
</file>