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Health Insurance Data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📌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analyzes a health insurance dataset to identify factors affecting medical insurance costs.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🛠️ Tools Used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Python (Pandas, NumPy, Matplotlib, Seaborn)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Jupyter Notebook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📊 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- 1,338 records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- 7 features: age, sex, bmi, children, smoker, region, charges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🔑 Key Findings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**Smoking** is the most significant factor affecting insurance costs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**Age** and **BMI** also have a strong impact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Smokers pay significantly higher premiums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📈 Visualizations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Histograms, Scatter Plots, Box Plots, Heatmaps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📁 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`insurance_analysis.ipynb` - Complete Python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`Health_Insurance_Report.pdf` - Full project report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📬 Connect with 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[LinkedIn](https://linkedin.com/in/yarra-bhavan-sai-praveen-kumar-413263393)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[Email](ybspraveen@gmail.com)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