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一、安装部署</w:t>
      </w:r>
    </w:p>
    <w:p>
      <w:pPr>
        <w:rPr>
          <w:rFonts w:hint="eastAsia"/>
          <w:lang w:eastAsia="zh-CN"/>
        </w:rPr>
      </w:pPr>
      <w:r>
        <w:rPr>
          <w:rFonts w:hint="default"/>
          <w:lang w:eastAsia="zh-CN"/>
        </w:rPr>
        <w:t>1.系统要求：ubuntu18.04</w:t>
      </w:r>
    </w:p>
    <w:p>
      <w:pPr>
        <w:rPr>
          <w:rFonts w:hint="eastAsia"/>
          <w:lang w:eastAsia="zh-CN"/>
        </w:rPr>
      </w:pPr>
      <w:r>
        <w:rPr>
          <w:rFonts w:hint="default"/>
          <w:lang w:eastAsia="zh-CN"/>
        </w:rPr>
        <w:t>2.</w:t>
      </w:r>
      <w:r>
        <w:rPr>
          <w:rFonts w:hint="eastAsia"/>
          <w:lang w:val="en-US" w:eastAsia="zh-CN"/>
        </w:rPr>
        <w:t>需要安装的</w:t>
      </w:r>
      <w:r>
        <w:rPr>
          <w:rFonts w:hint="default"/>
          <w:lang w:eastAsia="zh-CN"/>
        </w:rPr>
        <w:t>软件及其版本</w:t>
      </w:r>
      <w:r>
        <w:rPr>
          <w:rFonts w:hint="eastAsia"/>
          <w:lang w:val="en-US" w:eastAsia="zh-CN"/>
        </w:rPr>
        <w:t>：</w:t>
      </w:r>
      <w:r>
        <w:rPr>
          <w:rFonts w:hint="default"/>
          <w:lang w:eastAsia="zh-CN"/>
        </w:rPr>
        <w:t>nodejs:v8.10.0、npm:5.6.0、Python3.7、docker。</w:t>
      </w:r>
    </w:p>
    <w:p>
      <w:pPr>
        <w:rPr>
          <w:rFonts w:hint="default"/>
          <w:lang w:eastAsia="zh-CN"/>
        </w:rPr>
      </w:pPr>
      <w:r>
        <w:rPr>
          <w:rFonts w:hint="default"/>
          <w:lang w:eastAsia="zh-CN"/>
        </w:rPr>
        <w:t>　　Python的所需的依赖包：</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lang w:eastAsia="zh-CN"/>
        </w:rPr>
      </w:pPr>
      <w:r>
        <w:rPr>
          <w:rFonts w:hint="default"/>
          <w:lang w:eastAsia="zh-CN"/>
        </w:rPr>
        <w:drawing>
          <wp:inline distT="0" distB="0" distL="114300" distR="114300">
            <wp:extent cx="5266055" cy="2962275"/>
            <wp:effectExtent l="0" t="0" r="10795" b="9525"/>
            <wp:docPr id="1" name="Picture 1" descr="Screenshot from 2022-06-14 16-22-52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2-06-14 16-22-52 - 1"/>
                    <pic:cNvPicPr>
                      <a:picLocks noChangeAspect="1"/>
                    </pic:cNvPicPr>
                  </pic:nvPicPr>
                  <pic:blipFill>
                    <a:blip r:embed="rId4"/>
                    <a:stretch>
                      <a:fillRect/>
                    </a:stretch>
                  </pic:blipFill>
                  <pic:spPr>
                    <a:xfrm>
                      <a:off x="0" y="0"/>
                      <a:ext cx="5266055" cy="2962275"/>
                    </a:xfrm>
                    <a:prstGeom prst="rect">
                      <a:avLst/>
                    </a:prstGeom>
                  </pic:spPr>
                </pic:pic>
              </a:graphicData>
            </a:graphic>
          </wp:inline>
        </w:drawing>
      </w:r>
    </w:p>
    <w:p>
      <w:pPr>
        <w:numPr>
          <w:ilvl w:val="0"/>
          <w:numId w:val="0"/>
        </w:numPr>
        <w:ind w:leftChars="0"/>
        <w:rPr>
          <w:rFonts w:hint="default"/>
          <w:lang w:eastAsia="zh-CN"/>
        </w:rPr>
      </w:pPr>
      <w:r>
        <w:rPr>
          <w:rFonts w:hint="default"/>
          <w:lang w:eastAsia="zh-CN"/>
        </w:rPr>
        <w:t>　　子节</w:t>
      </w:r>
      <w:bookmarkStart w:id="12" w:name="_GoBack"/>
      <w:bookmarkEnd w:id="12"/>
      <w:r>
        <w:rPr>
          <w:rFonts w:hint="default"/>
          <w:lang w:eastAsia="zh-CN"/>
        </w:rPr>
        <w:t>点上，需要安装afl、aflfast、fairfuzz、afl++(2.59c)、honggfuzz、qsym的docker镜像、aflgo(该框架对应的功能尚未实现)。</w:t>
      </w:r>
    </w:p>
    <w:p>
      <w:pPr>
        <w:numPr>
          <w:ilvl w:val="0"/>
          <w:numId w:val="1"/>
        </w:numPr>
        <w:rPr>
          <w:rFonts w:hint="default"/>
          <w:lang w:eastAsia="zh-CN"/>
        </w:rPr>
      </w:pPr>
      <w:r>
        <w:rPr>
          <w:rFonts w:hint="default"/>
          <w:lang w:eastAsia="zh-CN"/>
        </w:rPr>
        <w:t>启动命令:</w:t>
      </w:r>
    </w:p>
    <w:p>
      <w:pPr>
        <w:rPr>
          <w:rFonts w:hint="default"/>
          <w:lang w:eastAsia="zh-CN"/>
        </w:rPr>
      </w:pPr>
      <w:r>
        <w:rPr>
          <w:rFonts w:hint="default"/>
          <w:lang w:eastAsia="zh-CN"/>
        </w:rPr>
        <w:t>　　前端：npm run dev</w:t>
      </w:r>
    </w:p>
    <w:p>
      <w:pPr>
        <w:rPr>
          <w:rFonts w:hint="default"/>
          <w:lang w:eastAsia="zh-CN"/>
        </w:rPr>
      </w:pPr>
      <w:r>
        <w:rPr>
          <w:rFonts w:hint="default"/>
          <w:lang w:eastAsia="zh-CN"/>
        </w:rPr>
        <w:t>　　backend1: python3 app.py</w:t>
      </w:r>
    </w:p>
    <w:p>
      <w:pPr>
        <w:rPr>
          <w:rFonts w:hint="default"/>
          <w:lang w:eastAsia="zh-CN"/>
        </w:rPr>
      </w:pPr>
      <w:r>
        <w:rPr>
          <w:rFonts w:hint="default"/>
          <w:lang w:eastAsia="zh-CN"/>
        </w:rPr>
        <w:t>　　backend2: python3 run_backend2.py</w:t>
      </w:r>
    </w:p>
    <w:p>
      <w:pPr>
        <w:ind w:firstLine="480"/>
        <w:rPr>
          <w:rFonts w:hint="default"/>
          <w:lang w:eastAsia="zh-CN"/>
        </w:rPr>
      </w:pPr>
      <w:r>
        <w:rPr>
          <w:rFonts w:hint="default"/>
          <w:lang w:eastAsia="zh-CN"/>
        </w:rPr>
        <w:t>子节点：python3 run.py</w:t>
      </w:r>
    </w:p>
    <w:p>
      <w:pPr>
        <w:numPr>
          <w:ilvl w:val="0"/>
          <w:numId w:val="1"/>
        </w:numPr>
        <w:ind w:left="0" w:leftChars="0" w:firstLine="0" w:firstLineChars="0"/>
        <w:rPr>
          <w:rFonts w:hint="default"/>
          <w:lang w:eastAsia="zh-CN"/>
        </w:rPr>
      </w:pPr>
      <w:r>
        <w:rPr>
          <w:rFonts w:hint="default"/>
          <w:lang w:eastAsia="zh-CN"/>
        </w:rPr>
        <w:t>系统目录</w:t>
      </w:r>
    </w:p>
    <w:p>
      <w:pPr>
        <w:numPr>
          <w:numId w:val="0"/>
        </w:numPr>
        <w:ind w:leftChars="0"/>
        <w:rPr>
          <w:rFonts w:hint="default"/>
          <w:lang w:eastAsia="zh-CN"/>
        </w:rPr>
      </w:pPr>
      <w:r>
        <w:rPr>
          <w:rFonts w:hint="default"/>
          <w:lang w:eastAsia="zh-CN"/>
        </w:rPr>
        <w:t xml:space="preserve">    MyServer目录下主要分为三个子目录：frontend、backend1、backend2。其中</w:t>
      </w:r>
      <w:r>
        <w:rPr>
          <w:rFonts w:hint="default"/>
          <w:lang w:eastAsia="zh-CN"/>
        </w:rPr>
        <w:t>frontend</w:t>
      </w:r>
      <w:r>
        <w:rPr>
          <w:rFonts w:hint="default"/>
          <w:lang w:eastAsia="zh-CN"/>
        </w:rPr>
        <w:t>目录下存放的是前端代码；</w:t>
      </w:r>
      <w:r>
        <w:rPr>
          <w:rFonts w:hint="default"/>
          <w:lang w:eastAsia="zh-CN"/>
        </w:rPr>
        <w:t>backend1</w:t>
      </w:r>
      <w:r>
        <w:rPr>
          <w:rFonts w:hint="default"/>
          <w:lang w:eastAsia="zh-CN"/>
        </w:rPr>
        <w:t>目录下的代码用于处理来自前端的消息；</w:t>
      </w:r>
      <w:r>
        <w:rPr>
          <w:rFonts w:hint="default"/>
          <w:lang w:eastAsia="zh-CN"/>
        </w:rPr>
        <w:t>backend2</w:t>
      </w:r>
      <w:r>
        <w:rPr>
          <w:rFonts w:hint="default"/>
          <w:lang w:eastAsia="zh-CN"/>
        </w:rPr>
        <w:t>目录下的代码用于将任务分配给各个子节点，同时接收来自各子节点的消息。</w:t>
      </w:r>
    </w:p>
    <w:p>
      <w:pPr>
        <w:numPr>
          <w:numId w:val="0"/>
        </w:numPr>
        <w:ind w:leftChars="0"/>
        <w:rPr>
          <w:rFonts w:hint="default"/>
          <w:lang w:eastAsia="zh-CN"/>
        </w:rPr>
      </w:pPr>
      <w:r>
        <w:rPr>
          <w:rFonts w:hint="default"/>
          <w:lang w:eastAsia="zh-CN"/>
        </w:rPr>
        <w:t>　　MyClientFuzzers目录下存放的是子节点的代码，需要部署到子节点服务器上才可运行。</w:t>
      </w:r>
    </w:p>
    <w:p>
      <w:pPr>
        <w:pStyle w:val="2"/>
        <w:bidi w:val="0"/>
        <w:jc w:val="center"/>
        <w:rPr>
          <w:rFonts w:hint="default"/>
          <w:lang w:val="en-US" w:eastAsia="zh-CN"/>
        </w:rPr>
      </w:pPr>
      <w:r>
        <w:rPr>
          <w:rFonts w:hint="eastAsia"/>
          <w:lang w:val="en-US" w:eastAsia="zh-CN"/>
        </w:rPr>
        <w:t>二、平台整体架构</w:t>
      </w:r>
    </w:p>
    <w:p>
      <w:pPr>
        <w:pStyle w:val="6"/>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软件漏洞智能检测平台的整体结构如下图所示，本平台主要由３个部分组成：前端可视化操作界面部分、后端任务管理和任务调度部分、子节点软件漏洞检测部分。</w:t>
      </w:r>
    </w:p>
    <w:p>
      <w:pPr>
        <w:pStyle w:val="6"/>
        <w:spacing w:line="360" w:lineRule="auto"/>
        <w:jc w:val="center"/>
        <w:rPr>
          <w:color w:val="4C4C4C" w:themeColor="text1"/>
          <w14:textFill>
            <w14:solidFill>
              <w14:schemeClr w14:val="tx1"/>
            </w14:solidFill>
          </w14:textFill>
        </w:rPr>
      </w:pPr>
      <w:r>
        <w:drawing>
          <wp:inline distT="0" distB="0" distL="114300" distR="114300">
            <wp:extent cx="5268595" cy="2959735"/>
            <wp:effectExtent l="0" t="0" r="8255" b="1206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5"/>
                    <a:stretch>
                      <a:fillRect/>
                    </a:stretch>
                  </pic:blipFill>
                  <pic:spPr>
                    <a:xfrm>
                      <a:off x="0" y="0"/>
                      <a:ext cx="5268595" cy="2959735"/>
                    </a:xfrm>
                    <a:prstGeom prst="rect">
                      <a:avLst/>
                    </a:prstGeom>
                    <a:noFill/>
                    <a:ln>
                      <a:noFill/>
                    </a:ln>
                  </pic:spPr>
                </pic:pic>
              </a:graphicData>
            </a:graphic>
          </wp:inline>
        </w:drawing>
      </w:r>
    </w:p>
    <w:p>
      <w:pPr>
        <w:jc w:val="center"/>
        <w:rPr>
          <w:rFonts w:cs="Times New Roman (正文 CS 字体)"/>
          <w:color w:val="4C4C4C" w:themeColor="text1"/>
          <w14:textFill>
            <w14:solidFill>
              <w14:schemeClr w14:val="tx1"/>
            </w14:solidFill>
          </w14:textFill>
        </w:rPr>
      </w:pPr>
      <w:r>
        <w:rPr>
          <w:rFonts w:hint="eastAsia" w:cs="Times New Roman"/>
          <w:color w:val="4C4C4C" w:themeColor="text1"/>
          <w:sz w:val="21"/>
          <w:szCs w:val="20"/>
          <w14:textFill>
            <w14:solidFill>
              <w14:schemeClr w14:val="tx1"/>
            </w14:solidFill>
          </w14:textFill>
        </w:rPr>
        <w:t>软件漏洞智能检测平台架构图</w:t>
      </w:r>
    </w:p>
    <w:p>
      <w:pPr>
        <w:pStyle w:val="6"/>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1）前端可视化操作界面部分。前端的可视化操作界面部分主要包括4个界面：软件漏洞检测界面、软件漏洞修复验证界面、漏洞列表界面和节点列表界面。在软件漏洞检测界面，可以选择多种软件漏洞检测方式：普通模糊测试、集成模糊测试、混合模糊测试、目标点模糊测试。此外，可以设定测试的时间和测试节点的数量，通过测试任务的优先级来自主分配测试资源。在软件漏洞修复验证界面，需要选择已发现的漏洞并上传修复好的软件，由平台来检测漏洞是否已经修复。在漏洞列表界面，可以查看到所有经过软件漏洞检测后发现的漏洞信息及其对应的错误栈，通过错误栈可以便于开发人员进行软件的漏洞修复。在节点列表界面，可以看到平台拥有的所有子节点信息，包括子节点的名称、ip地址、是否空闲等，然后测试人员可以依据该信息合理规划和使用测试资源。</w:t>
      </w:r>
    </w:p>
    <w:p>
      <w:pPr>
        <w:pStyle w:val="6"/>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前端主要使用Vue框架，并结合Element库的组件展示（包括数据列表、按钮、图标、展开图等），由Axios库实现异步请求数据，通过Webpack实现模块化开发。</w:t>
      </w:r>
    </w:p>
    <w:p>
      <w:pPr>
        <w:pStyle w:val="6"/>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2）后端任务管理和任务调度部分。后端包括图5.1中的服务端部分和数据部分两块。服务端主要包括４个功能：Fuzz任务管理、漏洞修复验证、漏洞管理、节点管理。服务端负责处理来自前端的任务需求，然后通过任务调度机制调度各个子节点去执行任务，当子节点完成任务后，再由服务端将结果信息反馈至前端进行展示。数据部分由MySQL数据库和待测软件目录两部分构成，MySQL数据库中存储相关的任务信息，主要包括4张数据表：Jobs、Reproduce、Crashes、Nodes，分别代表软件漏洞检测任务表、漏洞修复验证任务表、软件漏洞信息表和子节点信息表。待测软件目录中则会存放需要执行软件漏洞检测任务的待测开源软件，以及已经修复了漏洞等待验证漏洞修复的软件。</w:t>
      </w:r>
    </w:p>
    <w:p>
      <w:pPr>
        <w:pStyle w:val="6"/>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后端部分的代码由python编写实现，采用python的flask框架实现web服务，既可以接收来自前端的任务信息，也可以实现与各个子节点的信息交互。此外，通过python的pyMySQL库来实现与MySQL数据库的连接，使得任务信息和测试结果可以存储到MySQL数据中进行集中管理。</w:t>
      </w:r>
    </w:p>
    <w:p>
      <w:pPr>
        <w:pStyle w:val="6"/>
        <w:ind w:firstLine="480" w:firstLineChars="200"/>
        <w:rPr>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（3）子节点软件漏洞检测部分。子节点是指具有软件漏洞检测能力的主机，本平台可以管理多个子节点，实现分布式并行化的软件漏洞检测，以提升软件漏洞的检测效率。每个子节点均集成了</w:t>
      </w:r>
      <w:r>
        <w:rPr>
          <w:rFonts w:hint="eastAsia" w:cs="Times New Roman (正文 CS 字体)"/>
          <w:bCs/>
          <w:color w:val="4C4C4C" w:themeColor="text1"/>
          <w:lang w:val="en-US" w:eastAsia="zh-CN"/>
          <w14:textFill>
            <w14:solidFill>
              <w14:schemeClr w14:val="tx1"/>
            </w14:solidFill>
          </w14:textFill>
        </w:rPr>
        <w:t>7</w:t>
      </w:r>
      <w:r>
        <w:rPr>
          <w:rFonts w:hint="eastAsia" w:cs="Times New Roman (正文 CS 字体)"/>
          <w:bCs/>
          <w:color w:val="4C4C4C" w:themeColor="text1"/>
          <w14:textFill>
            <w14:solidFill>
              <w14:schemeClr w14:val="tx1"/>
            </w14:solidFill>
          </w14:textFill>
        </w:rPr>
        <w:t>款模糊测试框架：AFL、AFLFast</w:t>
      </w:r>
      <w:r>
        <w:rPr>
          <w:rFonts w:hint="eastAsia" w:cs="Times New Roman (正文 CS 字体)"/>
          <w:bCs/>
          <w:color w:val="4C4C4C" w:themeColor="text1"/>
          <w:lang w:eastAsia="zh-CN"/>
          <w14:textFill>
            <w14:solidFill>
              <w14:schemeClr w14:val="tx1"/>
            </w14:solidFill>
          </w14:textFill>
        </w:rPr>
        <w:t>、</w:t>
      </w:r>
      <w:r>
        <w:rPr>
          <w:rFonts w:hint="eastAsia" w:cs="Times New Roman (正文 CS 字体)"/>
          <w:bCs/>
          <w:color w:val="4C4C4C" w:themeColor="text1"/>
          <w:lang w:val="en-US" w:eastAsia="zh-CN"/>
          <w14:textFill>
            <w14:solidFill>
              <w14:schemeClr w14:val="tx1"/>
            </w14:solidFill>
          </w14:textFill>
        </w:rPr>
        <w:t>FairFuzz、Radamsa（由AFLplusplus</w:t>
      </w:r>
      <w:r>
        <w:rPr>
          <w:rFonts w:hint="eastAsia" w:cs="Times New Roman (正文 CS 字体)"/>
          <w:bCs/>
          <w:color w:val="4C4C4C" w:themeColor="text1"/>
          <w:lang w:val="en-US" w:eastAsia="zh-CN"/>
          <w14:textFill>
            <w14:solidFill>
              <w14:schemeClr w14:val="tx1"/>
            </w14:solidFill>
          </w14:textFill>
        </w:rPr>
        <w:fldChar w:fldCharType="begin"/>
      </w:r>
      <w:r>
        <w:rPr>
          <w:rFonts w:hint="eastAsia" w:cs="Times New Roman (正文 CS 字体)"/>
          <w:bCs/>
          <w:color w:val="4C4C4C" w:themeColor="text1"/>
          <w:lang w:val="en-US" w:eastAsia="zh-CN"/>
          <w14:textFill>
            <w14:solidFill>
              <w14:schemeClr w14:val="tx1"/>
            </w14:solidFill>
          </w14:textFill>
        </w:rPr>
        <w:instrText xml:space="preserve"> ADDIN  EN.CITE &lt;EndNote&gt;&lt;Cite&gt;&lt;Author&gt;Hauser&lt;/Author&gt;&lt;Year&gt;2017&lt;/Year&gt;&lt;RecNum&gt;78&lt;/RecNum&gt;&lt;DisplayText&gt;&lt;style face="superscript"&gt;[59]&lt;/style&gt;&lt;/DisplayText&gt;&lt;record&gt;&lt;rec-number&gt;78&lt;/rec-number&gt;&lt;foreign-keys&gt;&lt;key app="EN" db-id="2ppwspwzeapxrbezaxo5evea92fzad9e0ftz" timestamp="1652864580"&gt;78&lt;/key&gt;&lt;/foreign-keys&gt;&lt;ref-type name="Web Page"&gt;12&lt;/ref-type&gt;&lt;contributors&gt;&lt;authors&gt;&lt;author&gt;van Hauser&lt;/author&gt;&lt;/authors&gt;&lt;/contributors&gt;&lt;titles&gt;&lt;title&gt;AFLplusplus&lt;/title&gt;&lt;/titles&gt;&lt;dates&gt;&lt;year&gt;2017&lt;/year&gt;&lt;/dates&gt;&lt;pub-location&gt;https://github.com/AFLplusplus/AFLplusplus&lt;/pub-location&gt;&lt;urls&gt;&lt;related-urls&gt;&lt;url&gt;https://github.com/AFLplusplus/AFLplusplus&lt;/url&gt;&lt;/related-urls&gt;&lt;/urls&gt;&lt;/record&gt;&lt;/Cite&gt;&lt;/EndNote&gt;</w:instrText>
      </w:r>
      <w:r>
        <w:rPr>
          <w:rFonts w:hint="eastAsia" w:cs="Times New Roman (正文 CS 字体)"/>
          <w:bCs/>
          <w:color w:val="4C4C4C" w:themeColor="text1"/>
          <w:lang w:val="en-US" w:eastAsia="zh-CN"/>
          <w14:textFill>
            <w14:solidFill>
              <w14:schemeClr w14:val="tx1"/>
            </w14:solidFill>
          </w14:textFill>
        </w:rPr>
        <w:fldChar w:fldCharType="separate"/>
      </w:r>
      <w:r>
        <w:rPr>
          <w:rFonts w:hint="eastAsia" w:ascii="Times New Roman" w:hAnsi="Times New Roman" w:eastAsia="宋体" w:cs="Times New Roman (正文 CS 字体)"/>
          <w:bCs/>
          <w:color w:val="4C4C4C" w:themeColor="text1"/>
          <w:kern w:val="2"/>
          <w:sz w:val="24"/>
          <w:szCs w:val="22"/>
          <w:vertAlign w:val="superscript"/>
          <w:lang w:val="en-US" w:eastAsia="zh-CN" w:bidi="ar-SA"/>
          <w14:textFill>
            <w14:solidFill>
              <w14:schemeClr w14:val="tx1"/>
            </w14:solidFill>
          </w14:textFill>
        </w:rPr>
        <w:t>[59]</w:t>
      </w:r>
      <w:r>
        <w:rPr>
          <w:rFonts w:hint="eastAsia" w:cs="Times New Roman (正文 CS 字体)"/>
          <w:bCs/>
          <w:color w:val="4C4C4C" w:themeColor="text1"/>
          <w:lang w:val="en-US" w:eastAsia="zh-CN"/>
          <w14:textFill>
            <w14:solidFill>
              <w14:schemeClr w14:val="tx1"/>
            </w14:solidFill>
          </w14:textFill>
        </w:rPr>
        <w:fldChar w:fldCharType="end"/>
      </w:r>
      <w:r>
        <w:rPr>
          <w:rFonts w:hint="eastAsia" w:cs="Times New Roman (正文 CS 字体)"/>
          <w:bCs/>
          <w:color w:val="4C4C4C" w:themeColor="text1"/>
          <w:lang w:val="en-US" w:eastAsia="zh-CN"/>
          <w14:textFill>
            <w14:solidFill>
              <w14:schemeClr w14:val="tx1"/>
            </w14:solidFill>
          </w14:textFill>
        </w:rPr>
        <w:t>中的-R模式来实现）、</w:t>
      </w:r>
      <w:r>
        <w:rPr>
          <w:rFonts w:hint="eastAsia" w:cs="Times New Roman (正文 CS 字体)"/>
          <w:bCs/>
          <w:color w:val="4C4C4C" w:themeColor="text1"/>
          <w14:textFill>
            <w14:solidFill>
              <w14:schemeClr w14:val="tx1"/>
            </w14:solidFill>
          </w14:textFill>
        </w:rPr>
        <w:t>Libfuzz</w:t>
      </w:r>
      <w:r>
        <w:rPr>
          <w:rFonts w:hint="eastAsia" w:cs="Times New Roman (正文 CS 字体)"/>
          <w:bCs/>
          <w:color w:val="4C4C4C" w:themeColor="text1"/>
          <w:lang w:val="en-US" w:eastAsia="zh-CN"/>
          <w14:textFill>
            <w14:solidFill>
              <w14:schemeClr w14:val="tx1"/>
            </w14:solidFill>
          </w14:textFill>
        </w:rPr>
        <w:t>er</w:t>
      </w:r>
      <w:r>
        <w:rPr>
          <w:rFonts w:hint="eastAsia" w:cs="Times New Roman (正文 CS 字体)"/>
          <w:bCs/>
          <w:color w:val="4C4C4C" w:themeColor="text1"/>
          <w14:textFill>
            <w14:solidFill>
              <w14:schemeClr w14:val="tx1"/>
            </w14:solidFill>
          </w14:textFill>
        </w:rPr>
        <w:t>、Honggfuzz、AFLGo，以及一款符号执行工具QSYM，通过这些工具可以实现软件漏洞检测、</w:t>
      </w:r>
      <w:r>
        <w:rPr>
          <w:rFonts w:hint="eastAsia"/>
          <w:color w:val="4C4C4C" w:themeColor="text1"/>
          <w14:textFill>
            <w14:solidFill>
              <w14:schemeClr w14:val="tx1"/>
            </w14:solidFill>
          </w14:textFill>
        </w:rPr>
        <w:t>软件漏洞修复验证</w:t>
      </w:r>
      <w:r>
        <w:rPr>
          <w:rFonts w:hint="eastAsia" w:cs="Times New Roman (正文 CS 字体)"/>
          <w:bCs/>
          <w:color w:val="4C4C4C" w:themeColor="text1"/>
          <w14:textFill>
            <w14:solidFill>
              <w14:schemeClr w14:val="tx1"/>
            </w14:solidFill>
          </w14:textFill>
        </w:rPr>
        <w:t>。子节点会依据任务信息中指定的模糊器，来选择特定的模糊测试框架执行漏洞检测任务和</w:t>
      </w:r>
      <w:r>
        <w:rPr>
          <w:rFonts w:hint="eastAsia"/>
          <w:color w:val="4C4C4C" w:themeColor="text1"/>
          <w14:textFill>
            <w14:solidFill>
              <w14:schemeClr w14:val="tx1"/>
            </w14:solidFill>
          </w14:textFill>
        </w:rPr>
        <w:t>软件漏洞修复验证任务</w:t>
      </w:r>
      <w:r>
        <w:rPr>
          <w:rFonts w:hint="eastAsia" w:cs="Times New Roman (正文 CS 字体)"/>
          <w:bCs/>
          <w:color w:val="4C4C4C" w:themeColor="text1"/>
          <w14:textFill>
            <w14:solidFill>
              <w14:schemeClr w14:val="tx1"/>
            </w14:solidFill>
          </w14:textFill>
        </w:rPr>
        <w:t>。同时，为了提升模糊测试的效率，执行相同任务的子节点之间会定时同步种子，共享最新的模糊测试信息，提升整体模糊测试的效率。具体的同步方法是：各子节点通过将种子上传至后端，由后端实现种子的中心化管理，</w:t>
      </w:r>
      <w:r>
        <w:rPr>
          <w:rFonts w:hint="eastAsia"/>
          <w:color w:val="4C4C4C" w:themeColor="text1"/>
          <w14:textFill>
            <w14:solidFill>
              <w14:schemeClr w14:val="tx1"/>
            </w14:solidFill>
          </w14:textFill>
        </w:rPr>
        <w:t>再由后端定期将种子同步</w:t>
      </w:r>
      <w:r>
        <w:rPr>
          <w:rFonts w:hint="eastAsia"/>
          <w:color w:val="4C4C4C" w:themeColor="text1"/>
          <w:lang w:val="en-US" w:eastAsia="zh-CN"/>
          <w14:textFill>
            <w14:solidFill>
              <w14:schemeClr w14:val="tx1"/>
            </w14:solidFill>
          </w14:textFill>
        </w:rPr>
        <w:t>给</w:t>
      </w:r>
      <w:r>
        <w:rPr>
          <w:rFonts w:hint="eastAsia"/>
          <w:color w:val="4C4C4C" w:themeColor="text1"/>
          <w14:textFill>
            <w14:solidFill>
              <w14:schemeClr w14:val="tx1"/>
            </w14:solidFill>
          </w14:textFill>
        </w:rPr>
        <w:t>各个子节点。</w:t>
      </w:r>
    </w:p>
    <w:p>
      <w:pPr>
        <w:rPr>
          <w:rFonts w:hint="eastAsia"/>
          <w:color w:val="4C4C4C" w:themeColor="text1"/>
          <w14:textFill>
            <w14:solidFill>
              <w14:schemeClr w14:val="tx1"/>
            </w14:solidFill>
          </w14:textFill>
        </w:rPr>
      </w:pPr>
      <w:r>
        <w:rPr>
          <w:rFonts w:hint="eastAsia"/>
          <w:color w:val="4C4C4C" w:themeColor="text1"/>
          <w14:textFill>
            <w14:solidFill>
              <w14:schemeClr w14:val="tx1"/>
            </w14:solidFill>
          </w14:textFill>
        </w:rPr>
        <w:t>子节点部分的代码由python编写实现，为每一个模糊测试框架编写了调用接口，通过调用接口可以调用模糊器进行软件漏洞检测和漏洞修复验证。子节点中主要使用了python的request库和multiprocessing库，通过使用request库实现与后端的信息交互，通过multiprocessing库实现模糊测试子进程的创建。</w:t>
      </w:r>
    </w:p>
    <w:p>
      <w:pPr>
        <w:pStyle w:val="2"/>
        <w:bidi w:val="0"/>
        <w:jc w:val="center"/>
        <w:rPr>
          <w:rFonts w:hint="default"/>
          <w:lang w:val="en-US" w:eastAsia="zh-CN"/>
        </w:rPr>
      </w:pPr>
      <w:r>
        <w:rPr>
          <w:rFonts w:hint="eastAsia"/>
          <w:lang w:val="en-US" w:eastAsia="zh-CN"/>
        </w:rPr>
        <w:t>三、功能模块</w:t>
      </w:r>
    </w:p>
    <w:p>
      <w:pPr>
        <w:pStyle w:val="3"/>
        <w:spacing w:before="260"/>
        <w:rPr>
          <w:rFonts w:cs="Times New Roman (正文 CS 字体)"/>
          <w:color w:val="4C4C4C" w:themeColor="text1"/>
          <w14:textFill>
            <w14:solidFill>
              <w14:schemeClr w14:val="tx1"/>
            </w14:solidFill>
          </w14:textFill>
        </w:rPr>
      </w:pPr>
      <w:r>
        <w:rPr>
          <w:rFonts w:hint="eastAsia"/>
          <w:color w:val="4C4C4C" w:themeColor="text1"/>
          <w:lang w:val="en-US" w:eastAsia="zh-CN"/>
          <w14:textFill>
            <w14:solidFill>
              <w14:schemeClr w14:val="tx1"/>
            </w14:solidFill>
          </w14:textFill>
        </w:rPr>
        <w:t>3.1</w:t>
      </w:r>
      <w:r>
        <w:rPr>
          <w:rFonts w:hint="eastAsia"/>
          <w:color w:val="4C4C4C" w:themeColor="text1"/>
          <w14:textFill>
            <w14:solidFill>
              <w14:schemeClr w14:val="tx1"/>
            </w14:solidFill>
          </w14:textFill>
        </w:rPr>
        <w:t>软件漏洞检测模块</w:t>
      </w:r>
    </w:p>
    <w:p>
      <w:pPr>
        <w:pStyle w:val="6"/>
        <w:ind w:firstLine="480" w:firstLineChars="200"/>
        <w:rPr>
          <w:rFonts w:hint="eastAsia" w:eastAsia="宋体"/>
          <w:color w:val="4C4C4C" w:themeColor="text1"/>
          <w:lang w:eastAsia="zh-CN"/>
          <w14:textFill>
            <w14:solidFill>
              <w14:schemeClr w14:val="tx1"/>
            </w14:solidFill>
          </w14:textFill>
        </w:rPr>
      </w:pPr>
      <w:r>
        <w:rPr>
          <w:rFonts w:hint="eastAsia"/>
          <w:color w:val="4C4C4C" w:themeColor="text1"/>
          <w14:textFill>
            <w14:solidFill>
              <w14:schemeClr w14:val="tx1"/>
            </w14:solidFill>
          </w14:textFill>
        </w:rPr>
        <w:t>在本模块，可以对软件进行自动化的漏洞检测。软件漏洞检测的过程如下图所示，主要包括6个步骤：任务创建、任务管理、子节点执行任务、子节点执行时种子同步、漏洞去重、结果展示。首先，在前端进行软件漏洞检测任务的创建，有多种漏洞检测方法可供选择。之后任务信息会被传输到后端，由后端对任务进行管理、按照任务所需的资源调度空闲的子节点执行任务。在任务的执行过程中，各子节点会通过后端实现种子的同步，依靠种子同步，可以实现各子节点之间的测试信息共享，提升整体的测试效率。同时，各子节点在软件漏洞的检测过程中，会将发现的漏洞上传给后端，由后端进行统一的管理，当任务执行完毕后，后端会启动漏洞去重操作，将多个节点提交的相同的漏洞去除，最后将唯一的漏洞信息上传至前端显示。</w:t>
      </w:r>
      <w:r>
        <w:rPr>
          <w:rFonts w:hint="eastAsia"/>
          <w:color w:val="4C4C4C" w:themeColor="text1"/>
          <w:lang w:val="en-US" w:eastAsia="zh-CN"/>
          <w14:textFill>
            <w14:solidFill>
              <w14:schemeClr w14:val="tx1"/>
            </w14:solidFill>
          </w14:textFill>
        </w:rPr>
        <w:t>接下来，本节</w:t>
      </w:r>
      <w:r>
        <w:rPr>
          <w:rFonts w:hint="eastAsia"/>
          <w:color w:val="4C4C4C" w:themeColor="text1"/>
          <w14:textFill>
            <w14:solidFill>
              <w14:schemeClr w14:val="tx1"/>
            </w14:solidFill>
          </w14:textFill>
        </w:rPr>
        <w:t>将</w:t>
      </w:r>
      <w:r>
        <w:rPr>
          <w:rFonts w:hint="eastAsia"/>
          <w:color w:val="4C4C4C" w:themeColor="text1"/>
          <w:lang w:val="en-US" w:eastAsia="zh-CN"/>
          <w14:textFill>
            <w14:solidFill>
              <w14:schemeClr w14:val="tx1"/>
            </w14:solidFill>
          </w14:textFill>
        </w:rPr>
        <w:t>会</w:t>
      </w:r>
      <w:r>
        <w:rPr>
          <w:rFonts w:hint="eastAsia"/>
          <w:color w:val="4C4C4C" w:themeColor="text1"/>
          <w14:textFill>
            <w14:solidFill>
              <w14:schemeClr w14:val="tx1"/>
            </w14:solidFill>
          </w14:textFill>
        </w:rPr>
        <w:t>对部分关键步骤进行详细阐述</w:t>
      </w:r>
      <w:r>
        <w:rPr>
          <w:rFonts w:hint="eastAsia"/>
          <w:color w:val="4C4C4C" w:themeColor="text1"/>
          <w:lang w:eastAsia="zh-CN"/>
          <w14:textFill>
            <w14:solidFill>
              <w14:schemeClr w14:val="tx1"/>
            </w14:solidFill>
          </w14:textFill>
        </w:rPr>
        <w:t>。</w:t>
      </w:r>
    </w:p>
    <w:p>
      <w:pPr>
        <w:pStyle w:val="6"/>
        <w:spacing w:line="360" w:lineRule="auto"/>
        <w:jc w:val="center"/>
        <w:rPr>
          <w:color w:val="4C4C4C" w:themeColor="text1"/>
          <w14:textFill>
            <w14:solidFill>
              <w14:schemeClr w14:val="tx1"/>
            </w14:solidFill>
          </w14:textFill>
        </w:rPr>
      </w:pPr>
      <w:r>
        <w:rPr>
          <w:color w:val="4C4C4C" w:themeColor="text1"/>
          <w14:textFill>
            <w14:solidFill>
              <w14:schemeClr w14:val="tx1"/>
            </w14:solidFill>
          </w14:textFill>
        </w:rPr>
        <w:drawing>
          <wp:inline distT="0" distB="0" distL="114300" distR="114300">
            <wp:extent cx="3669030" cy="2219325"/>
            <wp:effectExtent l="0" t="0" r="7620" b="9525"/>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pic:cNvPicPr>
                  </pic:nvPicPr>
                  <pic:blipFill>
                    <a:blip r:embed="rId6"/>
                    <a:stretch>
                      <a:fillRect/>
                    </a:stretch>
                  </pic:blipFill>
                  <pic:spPr>
                    <a:xfrm>
                      <a:off x="0" y="0"/>
                      <a:ext cx="3669030" cy="2219325"/>
                    </a:xfrm>
                    <a:prstGeom prst="rect">
                      <a:avLst/>
                    </a:prstGeom>
                    <a:noFill/>
                    <a:ln>
                      <a:noFill/>
                    </a:ln>
                  </pic:spPr>
                </pic:pic>
              </a:graphicData>
            </a:graphic>
          </wp:inline>
        </w:drawing>
      </w:r>
    </w:p>
    <w:p>
      <w:pPr>
        <w:jc w:val="center"/>
        <w:rPr>
          <w:rFonts w:cs="Times New Roman (正文 CS 字体)"/>
          <w:color w:val="4C4C4C" w:themeColor="text1"/>
          <w14:textFill>
            <w14:solidFill>
              <w14:schemeClr w14:val="tx1"/>
            </w14:solidFill>
          </w14:textFill>
        </w:rPr>
      </w:pPr>
      <w:r>
        <w:rPr>
          <w:rFonts w:hint="eastAsia" w:cs="Times New Roman"/>
          <w:color w:val="4C4C4C" w:themeColor="text1"/>
          <w:sz w:val="21"/>
          <w:szCs w:val="20"/>
          <w14:textFill>
            <w14:solidFill>
              <w14:schemeClr w14:val="tx1"/>
            </w14:solidFill>
          </w14:textFill>
        </w:rPr>
        <w:t>软件漏洞检测过程图</w:t>
      </w:r>
    </w:p>
    <w:p>
      <w:pPr>
        <w:spacing w:line="415" w:lineRule="auto"/>
        <w:ind w:firstLine="0" w:firstLineChars="0"/>
        <w:outlineLvl w:val="3"/>
        <w:rPr>
          <w:color w:val="4C4C4C" w:themeColor="text1"/>
          <w14:textFill>
            <w14:solidFill>
              <w14:schemeClr w14:val="tx1"/>
            </w14:solidFill>
          </w14:textFill>
        </w:rPr>
      </w:pPr>
      <w:r>
        <w:rPr>
          <w:rFonts w:hint="eastAsia" w:eastAsia="黑体" w:cs="Times New Roman"/>
          <w:color w:val="4C4C4C" w:themeColor="text1"/>
          <w:szCs w:val="24"/>
          <w:lang w:val="en-US" w:eastAsia="zh-CN"/>
          <w14:textFill>
            <w14:solidFill>
              <w14:schemeClr w14:val="tx1"/>
            </w14:solidFill>
          </w14:textFill>
        </w:rPr>
        <w:t>3.1</w:t>
      </w:r>
      <w:r>
        <w:rPr>
          <w:rFonts w:hint="eastAsia" w:eastAsia="黑体" w:cs="Times New Roman"/>
          <w:color w:val="4C4C4C" w:themeColor="text1"/>
          <w:szCs w:val="24"/>
          <w14:textFill>
            <w14:solidFill>
              <w14:schemeClr w14:val="tx1"/>
            </w14:solidFill>
          </w14:textFill>
        </w:rPr>
        <w:t>.</w:t>
      </w:r>
      <w:r>
        <w:rPr>
          <w:rFonts w:hint="eastAsia" w:eastAsia="黑体" w:cs="Times New Roman"/>
          <w:color w:val="4C4C4C" w:themeColor="text1"/>
          <w:szCs w:val="24"/>
          <w:lang w:val="en-US" w:eastAsia="zh-CN"/>
          <w14:textFill>
            <w14:solidFill>
              <w14:schemeClr w14:val="tx1"/>
            </w14:solidFill>
          </w14:textFill>
        </w:rPr>
        <w:t>1</w:t>
      </w:r>
      <w:r>
        <w:rPr>
          <w:rFonts w:eastAsia="黑体" w:cs="Times New Roman"/>
          <w:color w:val="4C4C4C" w:themeColor="text1"/>
          <w:szCs w:val="24"/>
          <w14:textFill>
            <w14:solidFill>
              <w14:schemeClr w14:val="tx1"/>
            </w14:solidFill>
          </w14:textFill>
        </w:rPr>
        <w:t xml:space="preserve"> </w:t>
      </w:r>
      <w:r>
        <w:rPr>
          <w:rFonts w:hint="eastAsia" w:ascii="黑体" w:hAnsi="黑体" w:eastAsia="黑体" w:cs="黑体"/>
          <w:color w:val="4C4C4C" w:themeColor="text1"/>
          <w14:textFill>
            <w14:solidFill>
              <w14:schemeClr w14:val="tx1"/>
            </w14:solidFill>
          </w14:textFill>
        </w:rPr>
        <w:t>任务创建</w:t>
      </w:r>
      <w:r>
        <w:rPr>
          <w:rFonts w:hint="eastAsia" w:ascii="黑体" w:hAnsi="黑体" w:eastAsia="黑体" w:cs="黑体"/>
          <w:color w:val="4C4C4C" w:themeColor="text1"/>
          <w:lang w:eastAsia="zh-CN"/>
          <w14:textFill>
            <w14:solidFill>
              <w14:schemeClr w14:val="tx1"/>
            </w14:solidFill>
          </w14:textFill>
        </w:rPr>
        <w:t>（</w:t>
      </w:r>
      <w:r>
        <w:rPr>
          <w:rFonts w:hint="eastAsia" w:ascii="黑体" w:hAnsi="黑体" w:eastAsia="黑体" w:cs="黑体"/>
          <w:color w:val="4C4C4C" w:themeColor="text1"/>
          <w14:textFill>
            <w14:solidFill>
              <w14:schemeClr w14:val="tx1"/>
            </w14:solidFill>
          </w14:textFill>
        </w:rPr>
        <w:t>4种软件漏洞检测方式介绍</w:t>
      </w:r>
      <w:r>
        <w:rPr>
          <w:rFonts w:hint="eastAsia" w:ascii="黑体" w:hAnsi="黑体" w:eastAsia="黑体" w:cs="黑体"/>
          <w:color w:val="4C4C4C" w:themeColor="text1"/>
          <w:lang w:eastAsia="zh-CN"/>
          <w14:textFill>
            <w14:solidFill>
              <w14:schemeClr w14:val="tx1"/>
            </w14:solidFill>
          </w14:textFill>
        </w:rPr>
        <w:t>）</w:t>
      </w:r>
    </w:p>
    <w:p>
      <w:pPr>
        <w:ind w:firstLine="482"/>
        <w:rPr>
          <w:rFonts w:cs="Times New Roman (正文 CS 字体)"/>
          <w:bCs/>
          <w:color w:val="4C4C4C" w:themeColor="text1"/>
          <w14:textFill>
            <w14:solidFill>
              <w14:schemeClr w14:val="tx1"/>
            </w14:solidFill>
          </w14:textFill>
        </w:rPr>
      </w:pPr>
      <w:r>
        <w:rPr>
          <w:rFonts w:hint="eastAsia"/>
          <w:color w:val="4C4C4C" w:themeColor="text1"/>
          <w14:textFill>
            <w14:solidFill>
              <w14:schemeClr w14:val="tx1"/>
            </w14:solidFill>
          </w14:textFill>
        </w:rPr>
        <w:t>在任务创建时，一共有4种软件漏洞检测方式可以选择，分别是</w:t>
      </w:r>
      <w:r>
        <w:rPr>
          <w:rFonts w:hint="eastAsia" w:cs="Times New Roman (正文 CS 字体)"/>
          <w:bCs/>
          <w:color w:val="4C4C4C" w:themeColor="text1"/>
          <w14:textFill>
            <w14:solidFill>
              <w14:schemeClr w14:val="tx1"/>
            </w14:solidFill>
          </w14:textFill>
        </w:rPr>
        <w:t>普通模糊测试、集成模糊测试、混合模糊测试、目标点模糊测试。其中，普通模糊测试是从AFL、AFLFast</w:t>
      </w:r>
      <w:r>
        <w:rPr>
          <w:rFonts w:hint="eastAsia" w:cs="Times New Roman (正文 CS 字体)"/>
          <w:bCs/>
          <w:color w:val="4C4C4C" w:themeColor="text1"/>
          <w:lang w:eastAsia="zh-CN"/>
          <w14:textFill>
            <w14:solidFill>
              <w14:schemeClr w14:val="tx1"/>
            </w14:solidFill>
          </w14:textFill>
        </w:rPr>
        <w:t>、</w:t>
      </w:r>
      <w:r>
        <w:rPr>
          <w:rFonts w:hint="eastAsia" w:cs="Times New Roman (正文 CS 字体)"/>
          <w:bCs/>
          <w:color w:val="4C4C4C" w:themeColor="text1"/>
          <w:lang w:val="en-US" w:eastAsia="zh-CN"/>
          <w14:textFill>
            <w14:solidFill>
              <w14:schemeClr w14:val="tx1"/>
            </w14:solidFill>
          </w14:textFill>
        </w:rPr>
        <w:t>FairFuzz、</w:t>
      </w:r>
      <w:r>
        <w:rPr>
          <w:rFonts w:hint="eastAsia" w:cs="Times New Roman (正文 CS 字体)"/>
          <w:bCs/>
          <w:color w:val="4C4C4C" w:themeColor="text1"/>
          <w14:textFill>
            <w14:solidFill>
              <w14:schemeClr w14:val="tx1"/>
            </w14:solidFill>
          </w14:textFill>
        </w:rPr>
        <w:t>Libfuzz</w:t>
      </w:r>
      <w:r>
        <w:rPr>
          <w:rFonts w:hint="eastAsia" w:cs="Times New Roman (正文 CS 字体)"/>
          <w:bCs/>
          <w:color w:val="4C4C4C" w:themeColor="text1"/>
          <w:lang w:val="en-US" w:eastAsia="zh-CN"/>
          <w14:textFill>
            <w14:solidFill>
              <w14:schemeClr w14:val="tx1"/>
            </w14:solidFill>
          </w14:textFill>
        </w:rPr>
        <w:t>er</w:t>
      </w:r>
      <w:r>
        <w:rPr>
          <w:rFonts w:hint="eastAsia" w:cs="Times New Roman (正文 CS 字体)"/>
          <w:bCs/>
          <w:color w:val="4C4C4C" w:themeColor="text1"/>
          <w14:textFill>
            <w14:solidFill>
              <w14:schemeClr w14:val="tx1"/>
            </w14:solidFill>
          </w14:textFill>
        </w:rPr>
        <w:t>、Honggfuzz这</w:t>
      </w:r>
      <w:r>
        <w:rPr>
          <w:rFonts w:hint="eastAsia" w:cs="Times New Roman (正文 CS 字体)"/>
          <w:bCs/>
          <w:color w:val="4C4C4C" w:themeColor="text1"/>
          <w:lang w:val="en-US" w:eastAsia="zh-CN"/>
          <w14:textFill>
            <w14:solidFill>
              <w14:schemeClr w14:val="tx1"/>
            </w14:solidFill>
          </w14:textFill>
        </w:rPr>
        <w:t>5</w:t>
      </w:r>
      <w:r>
        <w:rPr>
          <w:rFonts w:hint="eastAsia" w:cs="Times New Roman (正文 CS 字体)"/>
          <w:bCs/>
          <w:color w:val="4C4C4C" w:themeColor="text1"/>
          <w14:textFill>
            <w14:solidFill>
              <w14:schemeClr w14:val="tx1"/>
            </w14:solidFill>
          </w14:textFill>
        </w:rPr>
        <w:t>款模糊测试器中选择一款，在设定好测试节点数量后，各子节点均采用同一款模糊测试器对软件进行漏洞检测。</w:t>
      </w:r>
      <w:r>
        <w:rPr>
          <w:rFonts w:hint="eastAsia" w:cs="Times New Roman (正文 CS 字体)"/>
          <w:bCs/>
          <w:color w:val="4C4C4C" w:themeColor="text1"/>
          <w:lang w:val="en-US" w:eastAsia="zh-CN"/>
          <w14:textFill>
            <w14:solidFill>
              <w14:schemeClr w14:val="tx1"/>
            </w14:solidFill>
          </w14:textFill>
        </w:rPr>
        <w:t>5</w:t>
      </w:r>
      <w:r>
        <w:rPr>
          <w:rFonts w:hint="eastAsia" w:cs="Times New Roman (正文 CS 字体)"/>
          <w:bCs/>
          <w:color w:val="4C4C4C" w:themeColor="text1"/>
          <w14:textFill>
            <w14:solidFill>
              <w14:schemeClr w14:val="tx1"/>
            </w14:solidFill>
          </w14:textFill>
        </w:rPr>
        <w:t>款模糊测试器之间的区别如下表所示：</w:t>
      </w:r>
    </w:p>
    <w:p>
      <w:pPr>
        <w:jc w:val="center"/>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w:color w:val="4C4C4C" w:themeColor="text1"/>
          <w:sz w:val="21"/>
          <w:szCs w:val="20"/>
          <w14:textFill>
            <w14:solidFill>
              <w14:schemeClr w14:val="tx1"/>
            </w14:solidFill>
          </w14:textFill>
        </w:rPr>
        <w:t xml:space="preserve"> </w:t>
      </w:r>
      <w:r>
        <w:rPr>
          <w:rFonts w:cs="Times New Roman"/>
          <w:color w:val="4C4C4C" w:themeColor="text1"/>
          <w:sz w:val="21"/>
          <w:szCs w:val="20"/>
          <w14:textFill>
            <w14:solidFill>
              <w14:schemeClr w14:val="tx1"/>
            </w14:solidFill>
          </w14:textFill>
        </w:rPr>
        <w:t xml:space="preserve"> </w:t>
      </w:r>
      <w:r>
        <w:rPr>
          <w:rFonts w:hint="eastAsia" w:cs="Times New Roman"/>
          <w:color w:val="4C4C4C" w:themeColor="text1"/>
          <w:sz w:val="21"/>
          <w:szCs w:val="20"/>
          <w14:textFill>
            <w14:solidFill>
              <w14:schemeClr w14:val="tx1"/>
            </w14:solidFill>
          </w14:textFill>
        </w:rPr>
        <w:t>各模糊测试器之间的差异</w:t>
      </w:r>
      <w:r>
        <w:rPr>
          <w:rFonts w:hint="eastAsia" w:cs="Times New Roman"/>
          <w:color w:val="4C4C4C" w:themeColor="text1"/>
          <w:sz w:val="21"/>
          <w:szCs w:val="20"/>
          <w:lang w:val="en-US" w:eastAsia="zh-CN"/>
          <w14:textFill>
            <w14:solidFill>
              <w14:schemeClr w14:val="tx1"/>
            </w14:solidFill>
          </w14:textFill>
        </w:rPr>
        <w:t>表</w:t>
      </w:r>
    </w:p>
    <w:tbl>
      <w:tblPr>
        <w:tblStyle w:val="5"/>
        <w:tblW w:w="8521" w:type="dxa"/>
        <w:jc w:val="center"/>
        <w:tblInd w:w="0" w:type="dxa"/>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
      <w:tblGrid>
        <w:gridCol w:w="1312"/>
        <w:gridCol w:w="1931"/>
        <w:gridCol w:w="2608"/>
        <w:gridCol w:w="2670"/>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trHeight w:val="380" w:hRule="atLeast"/>
          <w:jc w:val="center"/>
        </w:trPr>
        <w:tc>
          <w:tcPr>
            <w:tcW w:w="1312" w:type="dxa"/>
            <w:vAlign w:val="top"/>
          </w:tcPr>
          <w:p>
            <w:pPr>
              <w:jc w:val="center"/>
              <w:rPr>
                <w:rFonts w:ascii="Times New Roman" w:hAnsi="Times New Roman" w:eastAsia="宋体" w:cs="Times New Roman (正文 CS 字体)"/>
                <w:bCs/>
                <w:color w:val="4C4C4C" w:themeColor="text1"/>
                <w:kern w:val="2"/>
                <w:sz w:val="21"/>
                <w:szCs w:val="21"/>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模糊测试器</w:t>
            </w:r>
          </w:p>
        </w:tc>
        <w:tc>
          <w:tcPr>
            <w:tcW w:w="1931" w:type="dxa"/>
            <w:vAlign w:val="top"/>
          </w:tcPr>
          <w:p>
            <w:pPr>
              <w:jc w:val="center"/>
              <w:rPr>
                <w:rFonts w:ascii="Times New Roman" w:hAnsi="Times New Roman" w:eastAsia="宋体" w:cs="Times New Roman (正文 CS 字体)"/>
                <w:bCs/>
                <w:color w:val="4C4C4C" w:themeColor="text1"/>
                <w:kern w:val="2"/>
                <w:sz w:val="21"/>
                <w:szCs w:val="21"/>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软件编译</w:t>
            </w:r>
          </w:p>
        </w:tc>
        <w:tc>
          <w:tcPr>
            <w:tcW w:w="2608" w:type="dxa"/>
            <w:vAlign w:val="top"/>
          </w:tcPr>
          <w:p>
            <w:pPr>
              <w:jc w:val="center"/>
              <w:rPr>
                <w:rFonts w:ascii="Times New Roman" w:hAnsi="Times New Roman" w:eastAsia="宋体" w:cs="Times New Roman (正文 CS 字体)"/>
                <w:bCs/>
                <w:color w:val="4C4C4C" w:themeColor="text1"/>
                <w:kern w:val="2"/>
                <w:sz w:val="21"/>
                <w:szCs w:val="21"/>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覆盖率信息获取</w:t>
            </w:r>
          </w:p>
        </w:tc>
        <w:tc>
          <w:tcPr>
            <w:tcW w:w="2670" w:type="dxa"/>
            <w:vAlign w:val="top"/>
          </w:tcPr>
          <w:p>
            <w:pPr>
              <w:jc w:val="center"/>
              <w:rPr>
                <w:rFonts w:hint="eastAsia" w:ascii="Times New Roman" w:hAnsi="Times New Roman" w:eastAsia="宋体" w:cs="Times New Roman (正文 CS 字体)"/>
                <w:bCs/>
                <w:color w:val="4C4C4C" w:themeColor="text1"/>
                <w:kern w:val="2"/>
                <w:sz w:val="21"/>
                <w:szCs w:val="21"/>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测试过程</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312"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AFL</w:t>
            </w:r>
          </w:p>
        </w:tc>
        <w:tc>
          <w:tcPr>
            <w:tcW w:w="1931" w:type="dxa"/>
            <w:vAlign w:val="top"/>
          </w:tcPr>
          <w:p>
            <w:pPr>
              <w:jc w:val="left"/>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通过AFL框架自带的afl-gcc/afl-g++ 编译脚本进行编译，并对软件进行边缘级别插桩</w:t>
            </w:r>
          </w:p>
        </w:tc>
        <w:tc>
          <w:tcPr>
            <w:tcW w:w="2608" w:type="dxa"/>
            <w:vAlign w:val="top"/>
          </w:tcPr>
          <w:p>
            <w:pPr>
              <w:jc w:val="left"/>
              <w:rPr>
                <w:rFonts w:cs="Times New Roman (正文 CS 字体)"/>
                <w:bCs/>
                <w:color w:val="4C4C4C" w:themeColor="text1"/>
                <w:sz w:val="21"/>
                <w:szCs w:val="2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待测软件执行测试用例时，会触发所覆盖的软件中的插桩点，该信息会记录在bitmap中，AFL通过获取bitmap得到测试用例的分支覆盖信息</w:t>
            </w:r>
          </w:p>
          <w:p>
            <w:pPr>
              <w:jc w:val="left"/>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p>
        </w:tc>
        <w:tc>
          <w:tcPr>
            <w:tcW w:w="2670" w:type="dxa"/>
            <w:vAlign w:val="top"/>
          </w:tcPr>
          <w:p>
            <w:pPr>
              <w:jc w:val="left"/>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AFL启动forkserver来控制待测软件，为待测软件创建子进程，然后通过检测子进程的状态来判断是否触发漏洞。该模糊测试过程过程可以一直反复执行，即使发现漏洞也不会停止</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312"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Libfuzz</w:t>
            </w:r>
            <w:r>
              <w:rPr>
                <w:rFonts w:hint="eastAsia" w:cs="Times New Roman (正文 CS 字体)"/>
                <w:bCs/>
                <w:color w:val="4C4C4C" w:themeColor="text1"/>
                <w:sz w:val="21"/>
                <w:szCs w:val="21"/>
                <w:lang w:val="en-US" w:eastAsia="zh-CN"/>
                <w14:textFill>
                  <w14:solidFill>
                    <w14:schemeClr w14:val="tx1"/>
                  </w14:solidFill>
                </w14:textFill>
              </w:rPr>
              <w:t>er</w:t>
            </w:r>
          </w:p>
        </w:tc>
        <w:tc>
          <w:tcPr>
            <w:tcW w:w="1931" w:type="dxa"/>
            <w:vAlign w:val="top"/>
          </w:tcPr>
          <w:p>
            <w:pPr>
              <w:jc w:val="left"/>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借助</w:t>
            </w:r>
            <w:r>
              <w:rPr>
                <w:rFonts w:cs="Times New Roman (正文 CS 字体)"/>
                <w:bCs/>
                <w:color w:val="4C4C4C" w:themeColor="text1"/>
                <w:sz w:val="21"/>
                <w:szCs w:val="21"/>
                <w14:textFill>
                  <w14:solidFill>
                    <w14:schemeClr w14:val="tx1"/>
                  </w14:solidFill>
                </w14:textFill>
              </w:rPr>
              <w:t>clang++</w:t>
            </w:r>
            <w:r>
              <w:rPr>
                <w:rFonts w:hint="eastAsia" w:cs="Times New Roman (正文 CS 字体)"/>
                <w:bCs/>
                <w:color w:val="4C4C4C" w:themeColor="text1"/>
                <w:sz w:val="21"/>
                <w:szCs w:val="21"/>
                <w14:textFill>
                  <w14:solidFill>
                    <w14:schemeClr w14:val="tx1"/>
                  </w14:solidFill>
                </w14:textFill>
              </w:rPr>
              <w:t>进行</w:t>
            </w:r>
            <w:r>
              <w:rPr>
                <w:rFonts w:cs="Times New Roman (正文 CS 字体)"/>
                <w:bCs/>
                <w:color w:val="4C4C4C" w:themeColor="text1"/>
                <w:sz w:val="21"/>
                <w:szCs w:val="21"/>
                <w14:textFill>
                  <w14:solidFill>
                    <w14:schemeClr w14:val="tx1"/>
                  </w14:solidFill>
                </w14:textFill>
              </w:rPr>
              <w:t>编译，</w:t>
            </w:r>
            <w:r>
              <w:rPr>
                <w:rFonts w:hint="eastAsia" w:cs="Times New Roman (正文 CS 字体)"/>
                <w:bCs/>
                <w:color w:val="4C4C4C" w:themeColor="text1"/>
                <w:sz w:val="21"/>
                <w:szCs w:val="21"/>
                <w14:textFill>
                  <w14:solidFill>
                    <w14:schemeClr w14:val="tx1"/>
                  </w14:solidFill>
                </w14:textFill>
              </w:rPr>
              <w:t>生成.o文件，最后</w:t>
            </w:r>
            <w:r>
              <w:rPr>
                <w:rFonts w:cs="Times New Roman (正文 CS 字体)"/>
                <w:bCs/>
                <w:color w:val="4C4C4C" w:themeColor="text1"/>
                <w:sz w:val="21"/>
                <w:szCs w:val="21"/>
                <w14:textFill>
                  <w14:solidFill>
                    <w14:schemeClr w14:val="tx1"/>
                  </w14:solidFill>
                </w14:textFill>
              </w:rPr>
              <w:t>链接libFuzzer.a</w:t>
            </w:r>
            <w:r>
              <w:rPr>
                <w:rFonts w:hint="eastAsia" w:cs="Times New Roman (正文 CS 字体)"/>
                <w:bCs/>
                <w:color w:val="4C4C4C" w:themeColor="text1"/>
                <w:sz w:val="21"/>
                <w:szCs w:val="21"/>
                <w14:textFill>
                  <w14:solidFill>
                    <w14:schemeClr w14:val="tx1"/>
                  </w14:solidFill>
                </w14:textFill>
              </w:rPr>
              <w:t>生成可执行文件。在编译时可通过设定参数对软件进行三种粒度的插装</w:t>
            </w:r>
          </w:p>
        </w:tc>
        <w:tc>
          <w:tcPr>
            <w:tcW w:w="2608" w:type="dxa"/>
            <w:vAlign w:val="top"/>
          </w:tcPr>
          <w:p>
            <w:pPr>
              <w:jc w:val="left"/>
              <w:rPr>
                <w:rFonts w:cs="Times New Roman (正文 CS 字体)"/>
                <w:bCs/>
                <w:color w:val="4C4C4C" w:themeColor="text1"/>
                <w:sz w:val="21"/>
                <w:szCs w:val="2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代码覆盖率信息由LLVM的SanitizerCoverage 工具提供</w:t>
            </w:r>
          </w:p>
          <w:p>
            <w:pPr>
              <w:jc w:val="left"/>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p>
        </w:tc>
        <w:tc>
          <w:tcPr>
            <w:tcW w:w="2670" w:type="dxa"/>
            <w:vAlign w:val="top"/>
          </w:tcPr>
          <w:p>
            <w:pPr>
              <w:jc w:val="left"/>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Libfuzz</w:t>
            </w:r>
            <w:r>
              <w:rPr>
                <w:rFonts w:hint="eastAsia" w:cs="Times New Roman (正文 CS 字体)"/>
                <w:bCs/>
                <w:color w:val="4C4C4C" w:themeColor="text1"/>
                <w:sz w:val="21"/>
                <w:szCs w:val="21"/>
                <w:lang w:val="en-US" w:eastAsia="zh-CN"/>
                <w14:textFill>
                  <w14:solidFill>
                    <w14:schemeClr w14:val="tx1"/>
                  </w14:solidFill>
                </w14:textFill>
              </w:rPr>
              <w:t>er</w:t>
            </w:r>
            <w:r>
              <w:rPr>
                <w:rFonts w:hint="eastAsia" w:cs="Times New Roman (正文 CS 字体)"/>
                <w:bCs/>
                <w:color w:val="4C4C4C" w:themeColor="text1"/>
                <w:sz w:val="21"/>
                <w:szCs w:val="21"/>
                <w14:textFill>
                  <w14:solidFill>
                    <w14:schemeClr w14:val="tx1"/>
                  </w14:solidFill>
                </w14:textFill>
              </w:rPr>
              <w:t>与待测软件链接，形成一个测试整体，可通过特定的模糊入口点（也称为“目标函数”）将测试用例喂给待测软件。测试过程中一旦发现漏洞，变会终止测试</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312"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Honggfuzz</w:t>
            </w:r>
          </w:p>
        </w:tc>
        <w:tc>
          <w:tcPr>
            <w:tcW w:w="1931" w:type="dxa"/>
            <w:vAlign w:val="top"/>
          </w:tcPr>
          <w:p>
            <w:pPr>
              <w:jc w:val="left"/>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通过Honggfuzz自带的编译脚本对软件进行编译，并借助ASAN框架，可以实现函数级、基本块级、边缘级三种粒度的插桩</w:t>
            </w:r>
          </w:p>
        </w:tc>
        <w:tc>
          <w:tcPr>
            <w:tcW w:w="2608" w:type="dxa"/>
            <w:vAlign w:val="top"/>
          </w:tcPr>
          <w:p>
            <w:pPr>
              <w:jc w:val="left"/>
              <w:rPr>
                <w:rFonts w:cs="Times New Roman (正文 CS 字体)"/>
                <w:bCs/>
                <w:color w:val="4C4C4C" w:themeColor="text1"/>
                <w:sz w:val="21"/>
                <w:szCs w:val="2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1. 以基于软件反馈的方式获取覆盖率信息，与AFL类似</w:t>
            </w:r>
          </w:p>
          <w:p>
            <w:pPr>
              <w:jc w:val="left"/>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2. 以基于硬件反馈（Intel BTS、Intel PT、CPU分支指令数）的方式获取覆盖率信息</w:t>
            </w:r>
          </w:p>
        </w:tc>
        <w:tc>
          <w:tcPr>
            <w:tcW w:w="2670" w:type="dxa"/>
            <w:vAlign w:val="top"/>
          </w:tcPr>
          <w:p>
            <w:pPr>
              <w:jc w:val="left"/>
              <w:rPr>
                <w:rFonts w:cs="Times New Roman (正文 CS 字体)"/>
                <w:bCs/>
                <w:color w:val="4C4C4C" w:themeColor="text1"/>
                <w:sz w:val="21"/>
                <w:szCs w:val="2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与AFL类似，模糊器与待测软件分开，通过创建子进程并监控其运行状态。测试过程可一直持续，即使发现漏洞也不会停止</w:t>
            </w:r>
          </w:p>
          <w:p>
            <w:pPr>
              <w:jc w:val="left"/>
              <w:rPr>
                <w:rFonts w:hint="eastAsia" w:cs="Times New Roman (正文 CS 字体)"/>
                <w:bCs/>
                <w:color w:val="4C4C4C" w:themeColor="text1"/>
                <w14:textFill>
                  <w14:solidFill>
                    <w14:schemeClr w14:val="tx1"/>
                  </w14:solidFill>
                </w14:textFill>
              </w:rPr>
            </w:pP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trHeight w:val="90" w:hRule="atLeast"/>
          <w:jc w:val="center"/>
        </w:trPr>
        <w:tc>
          <w:tcPr>
            <w:tcW w:w="1312"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AFLFast</w:t>
            </w:r>
          </w:p>
        </w:tc>
        <w:tc>
          <w:tcPr>
            <w:tcW w:w="1931" w:type="dxa"/>
            <w:vAlign w:val="top"/>
          </w:tcPr>
          <w:p>
            <w:pPr>
              <w:jc w:val="left"/>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与AFL相同</w:t>
            </w:r>
          </w:p>
        </w:tc>
        <w:tc>
          <w:tcPr>
            <w:tcW w:w="2608" w:type="dxa"/>
            <w:vAlign w:val="top"/>
          </w:tcPr>
          <w:p>
            <w:pPr>
              <w:jc w:val="left"/>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与AFL相同</w:t>
            </w:r>
          </w:p>
        </w:tc>
        <w:tc>
          <w:tcPr>
            <w:tcW w:w="2670" w:type="dxa"/>
            <w:vAlign w:val="top"/>
          </w:tcPr>
          <w:p>
            <w:pPr>
              <w:jc w:val="left"/>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与AFL相同</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312" w:type="dxa"/>
            <w:vAlign w:val="top"/>
          </w:tcPr>
          <w:p>
            <w:pPr>
              <w:jc w:val="center"/>
              <w:rPr>
                <w:rFonts w:hint="default" w:eastAsia="宋体" w:cs="Times New Roman (正文 CS 字体)"/>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sz w:val="21"/>
                <w:szCs w:val="21"/>
                <w:lang w:val="en-US" w:eastAsia="zh-CN"/>
                <w14:textFill>
                  <w14:solidFill>
                    <w14:schemeClr w14:val="tx1"/>
                  </w14:solidFill>
                </w14:textFill>
              </w:rPr>
              <w:t>FairFuzz</w:t>
            </w:r>
          </w:p>
        </w:tc>
        <w:tc>
          <w:tcPr>
            <w:tcW w:w="1931" w:type="dxa"/>
            <w:vAlign w:val="top"/>
          </w:tcPr>
          <w:p>
            <w:pPr>
              <w:jc w:val="left"/>
              <w:rPr>
                <w:rFonts w:hint="eastAsia" w:cs="Times New Roman (正文 CS 字体)"/>
                <w:bCs/>
                <w:color w:val="4C4C4C" w:themeColor="text1"/>
                <w:sz w:val="21"/>
                <w:szCs w:val="2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与AFL相同</w:t>
            </w:r>
          </w:p>
        </w:tc>
        <w:tc>
          <w:tcPr>
            <w:tcW w:w="2608" w:type="dxa"/>
            <w:vAlign w:val="top"/>
          </w:tcPr>
          <w:p>
            <w:pPr>
              <w:jc w:val="left"/>
              <w:rPr>
                <w:rFonts w:hint="eastAsia" w:cs="Times New Roman (正文 CS 字体)"/>
                <w:bCs/>
                <w:color w:val="4C4C4C" w:themeColor="text1"/>
                <w:sz w:val="21"/>
                <w:szCs w:val="2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与AFL相同</w:t>
            </w:r>
          </w:p>
        </w:tc>
        <w:tc>
          <w:tcPr>
            <w:tcW w:w="2670" w:type="dxa"/>
            <w:vAlign w:val="top"/>
          </w:tcPr>
          <w:p>
            <w:pPr>
              <w:jc w:val="left"/>
              <w:rPr>
                <w:rFonts w:hint="eastAsia" w:cs="Times New Roman (正文 CS 字体)"/>
                <w:bCs/>
                <w:color w:val="4C4C4C" w:themeColor="text1"/>
                <w:sz w:val="21"/>
                <w:szCs w:val="21"/>
                <w14:textFill>
                  <w14:solidFill>
                    <w14:schemeClr w14:val="tx1"/>
                  </w14:solidFill>
                </w14:textFill>
              </w:rPr>
            </w:pPr>
            <w:r>
              <w:rPr>
                <w:rFonts w:hint="eastAsia" w:cs="Times New Roman (正文 CS 字体)"/>
                <w:bCs/>
                <w:color w:val="4C4C4C" w:themeColor="text1"/>
                <w:sz w:val="21"/>
                <w:szCs w:val="21"/>
                <w14:textFill>
                  <w14:solidFill>
                    <w14:schemeClr w14:val="tx1"/>
                  </w14:solidFill>
                </w14:textFill>
              </w:rPr>
              <w:t>与AFL相同</w:t>
            </w:r>
          </w:p>
        </w:tc>
      </w:tr>
    </w:tbl>
    <w:p>
      <w:pPr>
        <w:ind w:firstLine="480" w:firstLineChars="200"/>
        <w:rPr>
          <w:rFonts w:hint="eastAsia" w:cs="Times New Roman (正文 CS 字体)"/>
          <w:bCs/>
          <w:color w:val="0000FF"/>
          <w:lang w:val="en-US" w:eastAsia="zh-CN"/>
        </w:rPr>
      </w:pPr>
      <w:r>
        <w:rPr>
          <w:rFonts w:hint="eastAsia" w:cs="Times New Roman (正文 CS 字体)"/>
          <w:bCs/>
          <w:color w:val="4C4C4C" w:themeColor="text1"/>
          <w14:textFill>
            <w14:solidFill>
              <w14:schemeClr w14:val="tx1"/>
            </w14:solidFill>
          </w14:textFill>
        </w:rPr>
        <w:t>集成模糊测试。由于现实中软件具有复杂性和多样性，单一的模糊测试器无法很好的应对所有的软件，导致测试过程缺乏鲁棒性，所以Chen等人提出了将多种</w:t>
      </w:r>
      <w:r>
        <w:rPr>
          <w:rFonts w:cs="Times New Roman (正文 CS 字体)"/>
          <w:bCs/>
          <w:color w:val="4C4C4C" w:themeColor="text1"/>
          <w14:textFill>
            <w14:solidFill>
              <w14:schemeClr w14:val="tx1"/>
            </w14:solidFill>
          </w14:textFill>
        </w:rPr>
        <w:t>模糊测试器</w:t>
      </w:r>
      <w:r>
        <w:rPr>
          <w:rFonts w:hint="eastAsia" w:cs="Times New Roman (正文 CS 字体)"/>
          <w:bCs/>
          <w:color w:val="4C4C4C" w:themeColor="text1"/>
          <w14:textFill>
            <w14:solidFill>
              <w14:schemeClr w14:val="tx1"/>
            </w14:solidFill>
          </w14:textFill>
        </w:rPr>
        <w:t>集成在一起的方法，使得模糊策略多样化，提高系统的鲁棒性。</w:t>
      </w:r>
      <w:r>
        <w:rPr>
          <w:rFonts w:hint="eastAsia" w:cs="Times New Roman (正文 CS 字体)"/>
          <w:bCs/>
          <w:color w:val="auto"/>
          <w:lang w:val="en-US" w:eastAsia="zh-CN"/>
        </w:rPr>
        <w:t>但是，现有的集成模糊测试方法EnFuzz、CUPID均是使用固定的模糊测试器组合，在面对现实中不同的软件时，会存在一定的局限性。因此本文提出了一种自适应的选择方法，在面对不同的待测软件时，系统可以依据分配的资源数自动选择最适合待测软件的模糊测试器组合。如果用户选择创建集成模糊测试任务，平台会使用改进后的集成模糊测试方法对待测软件进行测试，先对待测软件进行初步测试，对各个模糊测试器的表现进行评分，然后，依据任务创建时分配的资源数来选取评分高的模糊测试器进行组合。</w:t>
      </w:r>
    </w:p>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混合模糊测试。混合模糊测试是指将模糊测试与其他的软件漏洞检测方式结合在一起对软件进行漏洞检测的方法，多种方法之间可以形成互补，有效的提升漏洞检测的效率。在本文中，具体指模糊测试与符号执行的结合。模糊测试在执行过程中很难通过变异生成覆盖到复杂条件分支的测试用例，导致对软件测试的覆盖率低的问题，而符号执行却可以有效的求解出复杂条件分支的约束；符号执行则存在路径爆炸和部分约束无法求解的问题，而模糊测试可以有效的解决路径爆炸。因此，两者的结合可以形成互补。在本平台中，要创建混合模糊测试任务，至少需要启动两个子节点，一个子节点启用QSYM负责进行符号执行，其余的子节点启动AFLFast进行模糊测试。</w:t>
      </w:r>
    </w:p>
    <w:p>
      <w:pPr>
        <w:ind w:firstLine="482"/>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目标点模糊测试。本方法可以定向的检测软件中可能存在漏洞的代码部分，减少对软件整体进行测试的开销，例如，检测软件中新引入的补丁是否会存在漏洞安全隐患。因为软件中不同的代码块存在漏洞的概率是不一样的，所以对软件不同部分进行相同力度的测试并不合适。本平台中的目标点模糊测试方法，使用AFLGo模糊测试器对软件进行测试。</w:t>
      </w:r>
    </w:p>
    <w:p>
      <w:pPr>
        <w:spacing w:line="415" w:lineRule="auto"/>
        <w:ind w:firstLine="0" w:firstLineChars="0"/>
        <w:outlineLvl w:val="3"/>
        <w:rPr>
          <w:color w:val="4C4C4C" w:themeColor="text1"/>
          <w14:textFill>
            <w14:solidFill>
              <w14:schemeClr w14:val="tx1"/>
            </w14:solidFill>
          </w14:textFill>
        </w:rPr>
      </w:pPr>
      <w:r>
        <w:rPr>
          <w:rFonts w:hint="eastAsia" w:eastAsia="黑体" w:cs="Times New Roman"/>
          <w:color w:val="4C4C4C" w:themeColor="text1"/>
          <w:szCs w:val="24"/>
          <w:lang w:val="en-US" w:eastAsia="zh-CN"/>
          <w14:textFill>
            <w14:solidFill>
              <w14:schemeClr w14:val="tx1"/>
            </w14:solidFill>
          </w14:textFill>
        </w:rPr>
        <w:t>3.1</w:t>
      </w:r>
      <w:r>
        <w:rPr>
          <w:rFonts w:hint="eastAsia" w:eastAsia="黑体" w:cs="Times New Roman"/>
          <w:color w:val="4C4C4C" w:themeColor="text1"/>
          <w:szCs w:val="24"/>
          <w14:textFill>
            <w14:solidFill>
              <w14:schemeClr w14:val="tx1"/>
            </w14:solidFill>
          </w14:textFill>
        </w:rPr>
        <w:t>.</w:t>
      </w:r>
      <w:r>
        <w:rPr>
          <w:rFonts w:hint="eastAsia" w:eastAsia="黑体" w:cs="Times New Roman"/>
          <w:color w:val="4C4C4C" w:themeColor="text1"/>
          <w:szCs w:val="24"/>
          <w:lang w:val="en-US" w:eastAsia="zh-CN"/>
          <w14:textFill>
            <w14:solidFill>
              <w14:schemeClr w14:val="tx1"/>
            </w14:solidFill>
          </w14:textFill>
        </w:rPr>
        <w:t>2 种子同步</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针对执行同一个软件漏洞检测任务的各个子节点，进行种子同步有助于各个子节点之间的协同互助，例如，当某个子节点完成了对软件中部分代码的测试后，其余子节点可以通过同步种子获得该进度，然后再此基础上对软件中的其余的部分进行测试，节省了其余子节点的测试时间。各节点之间的种子同步过程如</w:t>
      </w:r>
      <w:r>
        <w:rPr>
          <w:rFonts w:hint="eastAsia"/>
          <w:color w:val="4C4C4C" w:themeColor="text1"/>
          <w:lang w:val="en-US" w:eastAsia="zh-CN"/>
          <w14:textFill>
            <w14:solidFill>
              <w14:schemeClr w14:val="tx1"/>
            </w14:solidFill>
          </w14:textFill>
        </w:rPr>
        <w:t>下</w:t>
      </w:r>
      <w:r>
        <w:rPr>
          <w:rFonts w:hint="eastAsia"/>
          <w:color w:val="4C4C4C" w:themeColor="text1"/>
          <w14:textFill>
            <w14:solidFill>
              <w14:schemeClr w14:val="tx1"/>
            </w14:solidFill>
          </w14:textFill>
        </w:rPr>
        <w:t>图所示，为了实现跨主机节点之间的种子同步，所以采用了以后端为中心的集中式同步方式。这里以子节点1为例，具体步骤如下：</w:t>
      </w:r>
    </w:p>
    <w:p>
      <w:pPr>
        <w:numPr>
          <w:ilvl w:val="-1"/>
          <w:numId w:val="0"/>
        </w:numPr>
        <w:ind w:firstLine="480" w:firstLineChars="200"/>
        <w:rPr>
          <w:color w:val="4C4C4C" w:themeColor="text1"/>
          <w14:textFill>
            <w14:solidFill>
              <w14:schemeClr w14:val="tx1"/>
            </w14:solidFill>
          </w14:textFill>
        </w:rPr>
      </w:pPr>
      <w:r>
        <w:rPr>
          <w:rFonts w:hint="eastAsia"/>
          <w:color w:val="4C4C4C" w:themeColor="text1"/>
          <w:lang w:eastAsia="zh-CN"/>
          <w14:textFill>
            <w14:solidFill>
              <w14:schemeClr w14:val="tx1"/>
            </w14:solidFill>
          </w14:textFill>
        </w:rPr>
        <w:t>（</w:t>
      </w:r>
      <w:r>
        <w:rPr>
          <w:rFonts w:hint="eastAsia"/>
          <w:color w:val="4C4C4C" w:themeColor="text1"/>
          <w:lang w:val="en-US" w:eastAsia="zh-CN"/>
          <w14:textFill>
            <w14:solidFill>
              <w14:schemeClr w14:val="tx1"/>
            </w14:solidFill>
          </w14:textFill>
        </w:rPr>
        <w:t>1</w:t>
      </w:r>
      <w:r>
        <w:rPr>
          <w:rFonts w:hint="eastAsia"/>
          <w:color w:val="4C4C4C" w:themeColor="text1"/>
          <w:lang w:eastAsia="zh-CN"/>
          <w14:textFill>
            <w14:solidFill>
              <w14:schemeClr w14:val="tx1"/>
            </w14:solidFill>
          </w14:textFill>
        </w:rPr>
        <w:t>）</w:t>
      </w:r>
      <w:r>
        <w:rPr>
          <w:rFonts w:hint="eastAsia"/>
          <w:color w:val="4C4C4C" w:themeColor="text1"/>
          <w14:textFill>
            <w14:solidFill>
              <w14:schemeClr w14:val="tx1"/>
            </w14:solidFill>
          </w14:textFill>
        </w:rPr>
        <w:t>子节点1将本地种子池中尚未上传的“种子1”上传给后端。</w:t>
      </w:r>
    </w:p>
    <w:p>
      <w:pPr>
        <w:numPr>
          <w:ilvl w:val="-1"/>
          <w:numId w:val="0"/>
        </w:numPr>
        <w:ind w:firstLine="480" w:firstLineChars="200"/>
        <w:rPr>
          <w:color w:val="4C4C4C" w:themeColor="text1"/>
          <w14:textFill>
            <w14:solidFill>
              <w14:schemeClr w14:val="tx1"/>
            </w14:solidFill>
          </w14:textFill>
        </w:rPr>
      </w:pPr>
      <w:r>
        <w:rPr>
          <w:rFonts w:hint="eastAsia"/>
          <w:color w:val="4C4C4C" w:themeColor="text1"/>
          <w:lang w:eastAsia="zh-CN"/>
          <w14:textFill>
            <w14:solidFill>
              <w14:schemeClr w14:val="tx1"/>
            </w14:solidFill>
          </w14:textFill>
        </w:rPr>
        <w:t>（</w:t>
      </w:r>
      <w:r>
        <w:rPr>
          <w:rFonts w:hint="eastAsia"/>
          <w:color w:val="4C4C4C" w:themeColor="text1"/>
          <w:lang w:val="en-US" w:eastAsia="zh-CN"/>
          <w14:textFill>
            <w14:solidFill>
              <w14:schemeClr w14:val="tx1"/>
            </w14:solidFill>
          </w14:textFill>
        </w:rPr>
        <w:t>2</w:t>
      </w:r>
      <w:r>
        <w:rPr>
          <w:rFonts w:hint="eastAsia"/>
          <w:color w:val="4C4C4C" w:themeColor="text1"/>
          <w:lang w:eastAsia="zh-CN"/>
          <w14:textFill>
            <w14:solidFill>
              <w14:schemeClr w14:val="tx1"/>
            </w14:solidFill>
          </w14:textFill>
        </w:rPr>
        <w:t>）</w:t>
      </w:r>
      <w:r>
        <w:rPr>
          <w:rFonts w:hint="eastAsia"/>
          <w:color w:val="4C4C4C" w:themeColor="text1"/>
          <w14:textFill>
            <w14:solidFill>
              <w14:schemeClr w14:val="tx1"/>
            </w14:solidFill>
          </w14:textFill>
        </w:rPr>
        <w:t>后端接收来自子节点1上传的新种子，并将其添加入全局种子池中。然后，从全局种子池中选择其余子节点上传的且尚未同步给子节点1的种子，将这些种子同步给子节点1。</w:t>
      </w:r>
    </w:p>
    <w:p>
      <w:pPr>
        <w:numPr>
          <w:ilvl w:val="-1"/>
          <w:numId w:val="0"/>
        </w:numPr>
        <w:ind w:firstLine="480" w:firstLineChars="200"/>
        <w:rPr>
          <w:color w:val="4C4C4C" w:themeColor="text1"/>
          <w14:textFill>
            <w14:solidFill>
              <w14:schemeClr w14:val="tx1"/>
            </w14:solidFill>
          </w14:textFill>
        </w:rPr>
      </w:pPr>
      <w:r>
        <w:rPr>
          <w:rFonts w:hint="eastAsia"/>
          <w:color w:val="4C4C4C" w:themeColor="text1"/>
          <w:lang w:eastAsia="zh-CN"/>
          <w14:textFill>
            <w14:solidFill>
              <w14:schemeClr w14:val="tx1"/>
            </w14:solidFill>
          </w14:textFill>
        </w:rPr>
        <w:t>（</w:t>
      </w:r>
      <w:r>
        <w:rPr>
          <w:rFonts w:hint="eastAsia"/>
          <w:color w:val="4C4C4C" w:themeColor="text1"/>
          <w:lang w:val="en-US" w:eastAsia="zh-CN"/>
          <w14:textFill>
            <w14:solidFill>
              <w14:schemeClr w14:val="tx1"/>
            </w14:solidFill>
          </w14:textFill>
        </w:rPr>
        <w:t>3</w:t>
      </w:r>
      <w:r>
        <w:rPr>
          <w:rFonts w:hint="eastAsia"/>
          <w:color w:val="4C4C4C" w:themeColor="text1"/>
          <w:lang w:eastAsia="zh-CN"/>
          <w14:textFill>
            <w14:solidFill>
              <w14:schemeClr w14:val="tx1"/>
            </w14:solidFill>
          </w14:textFill>
        </w:rPr>
        <w:t>）</w:t>
      </w:r>
      <w:r>
        <w:rPr>
          <w:rFonts w:hint="eastAsia"/>
          <w:color w:val="4C4C4C" w:themeColor="text1"/>
          <w14:textFill>
            <w14:solidFill>
              <w14:schemeClr w14:val="tx1"/>
            </w14:solidFill>
          </w14:textFill>
        </w:rPr>
        <w:t>子节点1收到来自后端的种子后，对其进行检验，判断是否是有趣的种子，如果是，则添加入本地种子池中，否则丢弃。</w:t>
      </w:r>
    </w:p>
    <w:p>
      <w:pPr>
        <w:spacing w:line="360" w:lineRule="auto"/>
        <w:jc w:val="center"/>
        <w:rPr>
          <w:color w:val="4C4C4C" w:themeColor="text1"/>
          <w14:textFill>
            <w14:solidFill>
              <w14:schemeClr w14:val="tx1"/>
            </w14:solidFill>
          </w14:textFill>
        </w:rPr>
      </w:pPr>
      <w:r>
        <w:rPr>
          <w:color w:val="4C4C4C" w:themeColor="text1"/>
          <w14:textFill>
            <w14:solidFill>
              <w14:schemeClr w14:val="tx1"/>
            </w14:solidFill>
          </w14:textFill>
        </w:rPr>
        <w:drawing>
          <wp:inline distT="0" distB="0" distL="114300" distR="114300">
            <wp:extent cx="3310890" cy="1985645"/>
            <wp:effectExtent l="0" t="0" r="3810" b="14605"/>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7"/>
                    <a:stretch>
                      <a:fillRect/>
                    </a:stretch>
                  </pic:blipFill>
                  <pic:spPr>
                    <a:xfrm>
                      <a:off x="0" y="0"/>
                      <a:ext cx="3310890" cy="1985645"/>
                    </a:xfrm>
                    <a:prstGeom prst="rect">
                      <a:avLst/>
                    </a:prstGeom>
                    <a:noFill/>
                    <a:ln>
                      <a:noFill/>
                    </a:ln>
                  </pic:spPr>
                </pic:pic>
              </a:graphicData>
            </a:graphic>
          </wp:inline>
        </w:drawing>
      </w:r>
    </w:p>
    <w:p>
      <w:pPr>
        <w:ind w:firstLine="0" w:firstLineChars="0"/>
        <w:jc w:val="center"/>
        <w:rPr>
          <w:rFonts w:hint="eastAsia"/>
          <w:color w:val="4C4C4C" w:themeColor="text1"/>
          <w14:textFill>
            <w14:solidFill>
              <w14:schemeClr w14:val="tx1"/>
            </w14:solidFill>
          </w14:textFill>
        </w:rPr>
      </w:pPr>
      <w:r>
        <w:rPr>
          <w:rFonts w:hint="eastAsia" w:cs="Times New Roman"/>
          <w:color w:val="4C4C4C" w:themeColor="text1"/>
          <w:sz w:val="21"/>
          <w:szCs w:val="20"/>
          <w14:textFill>
            <w14:solidFill>
              <w14:schemeClr w14:val="tx1"/>
            </w14:solidFill>
          </w14:textFill>
        </w:rPr>
        <w:t>种子同步过程图</w:t>
      </w:r>
    </w:p>
    <w:p>
      <w:pPr>
        <w:spacing w:line="415" w:lineRule="auto"/>
        <w:ind w:firstLine="0" w:firstLineChars="0"/>
        <w:outlineLvl w:val="3"/>
        <w:rPr>
          <w:rFonts w:hint="default"/>
          <w:color w:val="4C4C4C" w:themeColor="text1"/>
          <w:lang w:val="en-US"/>
          <w14:textFill>
            <w14:solidFill>
              <w14:schemeClr w14:val="tx1"/>
            </w14:solidFill>
          </w14:textFill>
        </w:rPr>
      </w:pPr>
      <w:r>
        <w:rPr>
          <w:rFonts w:hint="eastAsia" w:eastAsia="黑体" w:cs="Times New Roman"/>
          <w:color w:val="4C4C4C" w:themeColor="text1"/>
          <w:szCs w:val="24"/>
          <w:lang w:val="en-US" w:eastAsia="zh-CN"/>
          <w14:textFill>
            <w14:solidFill>
              <w14:schemeClr w14:val="tx1"/>
            </w14:solidFill>
          </w14:textFill>
        </w:rPr>
        <w:t>3.1.3 漏洞去重</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若软件漏洞检测任务启用多个子节点进行测试，则各个子节点在检测的过程中可能会发现相同的漏洞，这些漏洞最终都会汇集于后端处，需要对其进行去重后才可反馈给前端。为了实现漏洞去重，需要借助ASAN框架</w:t>
      </w:r>
      <w:r>
        <w:rPr>
          <w:rFonts w:hint="eastAsia"/>
          <w:color w:val="4C4C4C" w:themeColor="text1"/>
          <w14:textFill>
            <w14:solidFill>
              <w14:schemeClr w14:val="tx1"/>
            </w14:solidFill>
          </w14:textFill>
        </w:rPr>
        <w:fldChar w:fldCharType="begin"/>
      </w:r>
      <w:r>
        <w:rPr>
          <w:rFonts w:hint="eastAsia"/>
          <w:color w:val="4C4C4C" w:themeColor="text1"/>
          <w:lang w:eastAsia="zh-CN"/>
          <w14:textFill>
            <w14:solidFill>
              <w14:schemeClr w14:val="tx1"/>
            </w14:solidFill>
          </w14:textFill>
        </w:rPr>
        <w:instrText xml:space="preserve"> ADDIN  EN.CITE &lt;EndNote&gt;&lt;Cite&gt;&lt;Author&gt;Serebryany&lt;/Author&gt;&lt;Year&gt;2012&lt;/Year&gt;&lt;RecNum&gt;21&lt;/RecNum&gt;&lt;DisplayText&gt;&lt;style face="superscript"&gt;[57]&lt;/style&gt;&lt;/DisplayText&gt;&lt;record&gt;&lt;rec-number&gt;21&lt;/rec-number&gt;&lt;foreign-keys&gt;&lt;key app="EN" db-id="2ppwspwzeapxrbezaxo5evea92fzad9e0ftz" timestamp="1645190258"&gt;21&lt;/key&gt;&lt;/foreign-keys&gt;&lt;ref-type name="Conference Proceedings"&gt;10&lt;/ref-type&gt;&lt;contributors&gt;&lt;authors&gt;&lt;author&gt;Serebryany, Konstantin&lt;/author&gt;&lt;author&gt;Bruening, Derek&lt;/author&gt;&lt;author&gt;Potapenko, Alexander&lt;/author&gt;&lt;author&gt;Vyukov, Dmitriy&lt;/author&gt;&lt;/authors&gt;&lt;/contributors&gt;&lt;titles&gt;&lt;title&gt;AddressSanitizer: A Fast Address Sanity Checker&lt;/title&gt;&lt;secondary-title&gt;2012 USENIX Annual Technical Conference (USENIX ATC 12)&lt;/secondary-title&gt;&lt;/titles&gt;&lt;pages&gt;309-318&lt;/pages&gt;&lt;dates&gt;&lt;year&gt;2012&lt;/year&gt;&lt;/dates&gt;&lt;urls&gt;&lt;/urls&gt;&lt;/record&gt;&lt;/Cite&gt;&lt;/EndNote&gt;</w:instrText>
      </w:r>
      <w:r>
        <w:rPr>
          <w:rFonts w:hint="eastAsia"/>
          <w:color w:val="4C4C4C" w:themeColor="text1"/>
          <w14:textFill>
            <w14:solidFill>
              <w14:schemeClr w14:val="tx1"/>
            </w14:solidFill>
          </w14:textFill>
        </w:rPr>
        <w:fldChar w:fldCharType="separate"/>
      </w:r>
      <w:r>
        <w:rPr>
          <w:rFonts w:hint="eastAsia" w:ascii="Times New Roman" w:hAnsi="Times New Roman" w:eastAsia="宋体" w:cstheme="minorBidi"/>
          <w:color w:val="4C4C4C" w:themeColor="text1"/>
          <w:kern w:val="2"/>
          <w:sz w:val="24"/>
          <w:szCs w:val="22"/>
          <w:vertAlign w:val="superscript"/>
          <w:lang w:val="en-US" w:eastAsia="zh-CN" w:bidi="ar-SA"/>
          <w14:textFill>
            <w14:solidFill>
              <w14:schemeClr w14:val="tx1"/>
            </w14:solidFill>
          </w14:textFill>
        </w:rPr>
        <w:t>[57]</w:t>
      </w:r>
      <w:r>
        <w:rPr>
          <w:rFonts w:hint="eastAsia"/>
          <w:color w:val="4C4C4C" w:themeColor="text1"/>
          <w14:textFill>
            <w14:solidFill>
              <w14:schemeClr w14:val="tx1"/>
            </w14:solidFill>
          </w14:textFill>
        </w:rPr>
        <w:fldChar w:fldCharType="end"/>
      </w:r>
      <w:r>
        <w:rPr>
          <w:rFonts w:hint="eastAsia"/>
          <w:color w:val="4C4C4C" w:themeColor="text1"/>
          <w14:textFill>
            <w14:solidFill>
              <w14:schemeClr w14:val="tx1"/>
            </w14:solidFill>
          </w14:textFill>
        </w:rPr>
        <w:t>，由其产生漏洞对应的错误栈信息，如</w:t>
      </w:r>
      <w:r>
        <w:rPr>
          <w:rFonts w:hint="eastAsia"/>
          <w:color w:val="4C4C4C" w:themeColor="text1"/>
          <w:lang w:val="en-US" w:eastAsia="zh-CN"/>
          <w14:textFill>
            <w14:solidFill>
              <w14:schemeClr w14:val="tx1"/>
            </w14:solidFill>
          </w14:textFill>
        </w:rPr>
        <w:t>下</w:t>
      </w:r>
      <w:r>
        <w:rPr>
          <w:rFonts w:hint="eastAsia"/>
          <w:color w:val="4C4C4C" w:themeColor="text1"/>
          <w14:textFill>
            <w14:solidFill>
              <w14:schemeClr w14:val="tx1"/>
            </w14:solidFill>
          </w14:textFill>
        </w:rPr>
        <w:t>图所示。从图中我们可以看到，每一个漏洞的产生均有其特定的位置，可以通过比对</w:t>
      </w:r>
      <w:r>
        <w:rPr>
          <w:rFonts w:hint="eastAsia"/>
          <w:color w:val="4C4C4C" w:themeColor="text1"/>
          <w:lang w:eastAsia="zh-CN"/>
          <w14:textFill>
            <w14:solidFill>
              <w14:schemeClr w14:val="tx1"/>
            </w14:solidFill>
          </w14:textFill>
        </w:rPr>
        <w:t>“</w:t>
      </w:r>
      <w:r>
        <w:rPr>
          <w:rFonts w:hint="eastAsia"/>
          <w:color w:val="4C4C4C" w:themeColor="text1"/>
          <w:lang w:val="en-US" w:eastAsia="zh-CN"/>
          <w14:textFill>
            <w14:solidFill>
              <w14:schemeClr w14:val="tx1"/>
            </w14:solidFill>
          </w14:textFill>
        </w:rPr>
        <w:t>ERROR</w:t>
      </w:r>
      <w:r>
        <w:rPr>
          <w:rFonts w:hint="eastAsia"/>
          <w:color w:val="4C4C4C" w:themeColor="text1"/>
          <w:lang w:eastAsia="zh-CN"/>
          <w14:textFill>
            <w14:solidFill>
              <w14:schemeClr w14:val="tx1"/>
            </w14:solidFill>
          </w14:textFill>
        </w:rPr>
        <w:t>”</w:t>
      </w:r>
      <w:r>
        <w:rPr>
          <w:rFonts w:hint="eastAsia"/>
          <w:color w:val="4C4C4C" w:themeColor="text1"/>
          <w14:textFill>
            <w14:solidFill>
              <w14:schemeClr w14:val="tx1"/>
            </w14:solidFill>
          </w14:textFill>
        </w:rPr>
        <w:t>记录中漏洞产生的位置来判断漏洞的唯一性，将多个产生于软件同一位置的漏洞进行去除，只保留一个。</w:t>
      </w:r>
    </w:p>
    <w:p>
      <w:pPr>
        <w:spacing w:line="360" w:lineRule="auto"/>
        <w:jc w:val="center"/>
        <w:rPr>
          <w:color w:val="4C4C4C" w:themeColor="text1"/>
          <w14:textFill>
            <w14:solidFill>
              <w14:schemeClr w14:val="tx1"/>
            </w14:solidFill>
          </w14:textFill>
        </w:rPr>
      </w:pPr>
      <w:r>
        <w:rPr>
          <w:color w:val="4C4C4C" w:themeColor="text1"/>
          <w14:textFill>
            <w14:solidFill>
              <w14:schemeClr w14:val="tx1"/>
            </w14:solidFill>
          </w14:textFill>
        </w:rPr>
        <w:drawing>
          <wp:inline distT="0" distB="0" distL="114300" distR="114300">
            <wp:extent cx="4188460" cy="2243455"/>
            <wp:effectExtent l="0" t="0" r="2540" b="4445"/>
            <wp:docPr id="2" name="图片 1" descr="XL~2ASLF~~(%273U1N[V_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XL~2ASLF~~(%273U1N[V_KP"/>
                    <pic:cNvPicPr>
                      <a:picLocks noChangeAspect="1"/>
                    </pic:cNvPicPr>
                  </pic:nvPicPr>
                  <pic:blipFill>
                    <a:blip r:embed="rId8"/>
                    <a:stretch>
                      <a:fillRect/>
                    </a:stretch>
                  </pic:blipFill>
                  <pic:spPr>
                    <a:xfrm>
                      <a:off x="0" y="0"/>
                      <a:ext cx="4188460" cy="2243455"/>
                    </a:xfrm>
                    <a:prstGeom prst="rect">
                      <a:avLst/>
                    </a:prstGeom>
                  </pic:spPr>
                </pic:pic>
              </a:graphicData>
            </a:graphic>
          </wp:inline>
        </w:drawing>
      </w:r>
    </w:p>
    <w:p>
      <w:pPr>
        <w:jc w:val="center"/>
        <w:rPr>
          <w:color w:val="4C4C4C" w:themeColor="text1"/>
          <w14:textFill>
            <w14:solidFill>
              <w14:schemeClr w14:val="tx1"/>
            </w14:solidFill>
          </w14:textFill>
        </w:rPr>
      </w:pPr>
      <w:r>
        <w:rPr>
          <w:rFonts w:hint="eastAsia" w:cs="Times New Roman"/>
          <w:color w:val="4C4C4C" w:themeColor="text1"/>
          <w:sz w:val="21"/>
          <w:szCs w:val="20"/>
          <w14:textFill>
            <w14:solidFill>
              <w14:schemeClr w14:val="tx1"/>
            </w14:solidFill>
          </w14:textFill>
        </w:rPr>
        <w:t>漏洞错误栈信息</w:t>
      </w:r>
    </w:p>
    <w:p>
      <w:pPr>
        <w:pStyle w:val="3"/>
        <w:spacing w:before="260"/>
        <w:rPr>
          <w:color w:val="4C4C4C" w:themeColor="text1"/>
          <w14:textFill>
            <w14:solidFill>
              <w14:schemeClr w14:val="tx1"/>
            </w14:solidFill>
          </w14:textFill>
        </w:rPr>
      </w:pPr>
      <w:bookmarkStart w:id="0" w:name="_Toc25415"/>
      <w:bookmarkStart w:id="1" w:name="_Toc10172"/>
      <w:bookmarkStart w:id="2" w:name="_Toc31588"/>
      <w:bookmarkStart w:id="3" w:name="_Toc7537"/>
      <w:bookmarkStart w:id="4" w:name="_Toc19757"/>
      <w:bookmarkStart w:id="5" w:name="_Toc6758"/>
      <w:bookmarkStart w:id="6" w:name="_Toc23953"/>
      <w:bookmarkStart w:id="7" w:name="_Toc21761"/>
      <w:bookmarkStart w:id="8" w:name="_Toc28357"/>
      <w:bookmarkStart w:id="9" w:name="_Toc29032"/>
      <w:bookmarkStart w:id="10" w:name="_Toc5125"/>
      <w:bookmarkStart w:id="11" w:name="_Hlk69106493"/>
      <w:r>
        <w:rPr>
          <w:rFonts w:hint="eastAsia"/>
          <w:color w:val="4C4C4C" w:themeColor="text1"/>
          <w:lang w:val="en-US" w:eastAsia="zh-CN"/>
          <w14:textFill>
            <w14:solidFill>
              <w14:schemeClr w14:val="tx1"/>
            </w14:solidFill>
          </w14:textFill>
        </w:rPr>
        <w:t>3.</w:t>
      </w:r>
      <w:r>
        <w:rPr>
          <w:rFonts w:hint="eastAsia"/>
          <w:color w:val="4C4C4C" w:themeColor="text1"/>
          <w14:textFill>
            <w14:solidFill>
              <w14:schemeClr w14:val="tx1"/>
            </w14:solidFill>
          </w14:textFill>
        </w:rPr>
        <w:t>2</w:t>
      </w:r>
      <w:r>
        <w:rPr>
          <w:color w:val="4C4C4C" w:themeColor="text1"/>
          <w14:textFill>
            <w14:solidFill>
              <w14:schemeClr w14:val="tx1"/>
            </w14:solidFill>
          </w14:textFill>
        </w:rPr>
        <w:t xml:space="preserve"> </w:t>
      </w:r>
      <w:r>
        <w:rPr>
          <w:rFonts w:hint="eastAsia"/>
          <w:color w:val="4C4C4C" w:themeColor="text1"/>
          <w14:textFill>
            <w14:solidFill>
              <w14:schemeClr w14:val="tx1"/>
            </w14:solidFill>
          </w14:textFill>
        </w:rPr>
        <w:t>软件漏洞修复验证模块</w:t>
      </w:r>
      <w:bookmarkEnd w:id="0"/>
      <w:bookmarkEnd w:id="1"/>
      <w:bookmarkEnd w:id="2"/>
      <w:bookmarkEnd w:id="3"/>
      <w:bookmarkEnd w:id="4"/>
      <w:bookmarkEnd w:id="5"/>
      <w:bookmarkEnd w:id="6"/>
      <w:bookmarkEnd w:id="7"/>
      <w:bookmarkEnd w:id="8"/>
      <w:bookmarkEnd w:id="9"/>
      <w:bookmarkEnd w:id="10"/>
    </w:p>
    <w:bookmarkEnd w:id="11"/>
    <w:p>
      <w:pPr>
        <w:pStyle w:val="6"/>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本平台设有软件漏洞修复验证功能模块，可以用已发现的漏洞</w:t>
      </w:r>
      <w:r>
        <w:rPr>
          <w:rFonts w:hint="eastAsia" w:cs="Times New Roman (正文 CS 字体)"/>
          <w:bCs/>
          <w:color w:val="4C4C4C" w:themeColor="text1"/>
          <w14:textFill>
            <w14:solidFill>
              <w14:schemeClr w14:val="tx1"/>
            </w14:solidFill>
          </w14:textFill>
        </w:rPr>
        <w:t>对开发人员修复的软件进行</w:t>
      </w:r>
      <w:r>
        <w:rPr>
          <w:rFonts w:hint="eastAsia"/>
          <w:color w:val="4C4C4C" w:themeColor="text1"/>
          <w14:textFill>
            <w14:solidFill>
              <w14:schemeClr w14:val="tx1"/>
            </w14:solidFill>
          </w14:textFill>
        </w:rPr>
        <w:t>自动验证，</w:t>
      </w:r>
      <w:r>
        <w:rPr>
          <w:rFonts w:hint="eastAsia" w:cs="Times New Roman (正文 CS 字体)"/>
          <w:bCs/>
          <w:color w:val="4C4C4C" w:themeColor="text1"/>
          <w14:textFill>
            <w14:solidFill>
              <w14:schemeClr w14:val="tx1"/>
            </w14:solidFill>
          </w14:textFill>
        </w:rPr>
        <w:t>以判断软件是否已正确修复，其过程如</w:t>
      </w:r>
      <w:r>
        <w:rPr>
          <w:rFonts w:hint="eastAsia" w:cs="Times New Roman (正文 CS 字体)"/>
          <w:bCs/>
          <w:color w:val="4C4C4C" w:themeColor="text1"/>
          <w:lang w:val="en-US" w:eastAsia="zh-CN"/>
          <w14:textFill>
            <w14:solidFill>
              <w14:schemeClr w14:val="tx1"/>
            </w14:solidFill>
          </w14:textFill>
        </w:rPr>
        <w:t>下</w:t>
      </w:r>
      <w:r>
        <w:rPr>
          <w:rFonts w:hint="eastAsia" w:cs="Times New Roman (正文 CS 字体)"/>
          <w:bCs/>
          <w:color w:val="4C4C4C" w:themeColor="text1"/>
          <w14:textFill>
            <w14:solidFill>
              <w14:schemeClr w14:val="tx1"/>
            </w14:solidFill>
          </w14:textFill>
        </w:rPr>
        <w:t>图所示。测试人员在前端创建任务，选定漏洞和模糊测试器并上传修复的软件，经由后端将任务交给子节点执行。子节点在执行完成任务后，会将检测结果反馈至后端进行存储，最后在前端进行展示。若是最终漏洞已经修复，则后端会将对应漏洞标记为“已修复”，否则，由开发人员继续针对漏洞进行修改。</w:t>
      </w:r>
    </w:p>
    <w:p>
      <w:pPr>
        <w:pStyle w:val="6"/>
        <w:spacing w:line="360" w:lineRule="auto"/>
        <w:jc w:val="center"/>
        <w:rPr>
          <w:b/>
          <w:bCs/>
          <w:color w:val="4C4C4C" w:themeColor="text1"/>
          <w14:textFill>
            <w14:solidFill>
              <w14:schemeClr w14:val="tx1"/>
            </w14:solidFill>
          </w14:textFill>
        </w:rPr>
      </w:pPr>
      <w:r>
        <w:rPr>
          <w:color w:val="4C4C4C" w:themeColor="text1"/>
          <w14:textFill>
            <w14:solidFill>
              <w14:schemeClr w14:val="tx1"/>
            </w14:solidFill>
          </w14:textFill>
        </w:rPr>
        <w:drawing>
          <wp:inline distT="0" distB="0" distL="114300" distR="114300">
            <wp:extent cx="4022725" cy="2308225"/>
            <wp:effectExtent l="0" t="0" r="15875" b="15875"/>
            <wp:docPr id="5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pic:cNvPicPr>
                      <a:picLocks noChangeAspect="1"/>
                    </pic:cNvPicPr>
                  </pic:nvPicPr>
                  <pic:blipFill>
                    <a:blip r:embed="rId9"/>
                    <a:stretch>
                      <a:fillRect/>
                    </a:stretch>
                  </pic:blipFill>
                  <pic:spPr>
                    <a:xfrm>
                      <a:off x="0" y="0"/>
                      <a:ext cx="4022725" cy="2308225"/>
                    </a:xfrm>
                    <a:prstGeom prst="rect">
                      <a:avLst/>
                    </a:prstGeom>
                    <a:noFill/>
                    <a:ln>
                      <a:noFill/>
                    </a:ln>
                  </pic:spPr>
                </pic:pic>
              </a:graphicData>
            </a:graphic>
          </wp:inline>
        </w:drawing>
      </w:r>
    </w:p>
    <w:p>
      <w:pPr>
        <w:jc w:val="center"/>
        <w:rPr>
          <w:rFonts w:hint="eastAsia"/>
          <w:color w:val="4C4C4C" w:themeColor="text1"/>
          <w14:textFill>
            <w14:solidFill>
              <w14:schemeClr w14:val="tx1"/>
            </w14:solidFill>
          </w14:textFill>
        </w:rPr>
      </w:pPr>
      <w:r>
        <w:rPr>
          <w:rFonts w:hint="eastAsia" w:cs="Times New Roman"/>
          <w:color w:val="4C4C4C" w:themeColor="text1"/>
          <w:sz w:val="21"/>
          <w:szCs w:val="20"/>
          <w14:textFill>
            <w14:solidFill>
              <w14:schemeClr w14:val="tx1"/>
            </w14:solidFill>
          </w14:textFill>
        </w:rPr>
        <w:t>软件漏洞修复验证过程图</w:t>
      </w:r>
    </w:p>
    <w:p>
      <w:pPr>
        <w:pStyle w:val="2"/>
        <w:bidi w:val="0"/>
        <w:jc w:val="center"/>
        <w:rPr>
          <w:rFonts w:hint="default"/>
          <w:lang w:val="en-US" w:eastAsia="zh-CN"/>
        </w:rPr>
      </w:pPr>
      <w:r>
        <w:rPr>
          <w:rFonts w:hint="eastAsia"/>
          <w:lang w:val="en-US" w:eastAsia="zh-CN"/>
        </w:rPr>
        <w:t>四、数据库介绍</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为了对软件漏洞智能检测平台的数据信息进行存储和管理，我们使用了MySQL数据库</w:t>
      </w:r>
      <w:r>
        <w:rPr>
          <w:rFonts w:cs="Times New Roman (正文 CS 字体)"/>
          <w:bCs/>
          <w:color w:val="4C4C4C" w:themeColor="text1"/>
          <w14:textFill>
            <w14:solidFill>
              <w14:schemeClr w14:val="tx1"/>
            </w14:solidFill>
          </w14:textFill>
        </w:rPr>
        <w:t>。</w:t>
      </w:r>
      <w:r>
        <w:rPr>
          <w:rFonts w:hint="eastAsia" w:cs="Times New Roman (正文 CS 字体)"/>
          <w:bCs/>
          <w:color w:val="4C4C4C" w:themeColor="text1"/>
          <w14:textFill>
            <w14:solidFill>
              <w14:schemeClr w14:val="tx1"/>
            </w14:solidFill>
          </w14:textFill>
        </w:rPr>
        <w:t>软件漏洞智能检测平台的数据库主要包括4张数据表：Jobs、Reproduce、Crashes、Nodes，分别代表软件漏洞检测任务表、漏洞修复验证任务表、软件漏洞信息表和子节点信息表。下面将详细介绍各表的详细字段信息：</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（1）软件漏洞检测任务表</w:t>
      </w:r>
      <w:r>
        <w:rPr>
          <w:rFonts w:hint="eastAsia"/>
          <w:color w:val="4C4C4C" w:themeColor="text1"/>
          <w14:textFill>
            <w14:solidFill>
              <w14:schemeClr w14:val="tx1"/>
            </w14:solidFill>
          </w14:textFill>
        </w:rPr>
        <w:t>（</w:t>
      </w:r>
      <w:r>
        <w:rPr>
          <w:rFonts w:hint="eastAsia" w:cs="Times New Roman (正文 CS 字体)"/>
          <w:bCs/>
          <w:color w:val="4C4C4C" w:themeColor="text1"/>
          <w14:textFill>
            <w14:solidFill>
              <w14:schemeClr w14:val="tx1"/>
            </w14:solidFill>
          </w14:textFill>
        </w:rPr>
        <w:t>Jobs</w:t>
      </w:r>
      <w:r>
        <w:rPr>
          <w:rFonts w:hint="eastAsia"/>
          <w:color w:val="4C4C4C" w:themeColor="text1"/>
          <w14:textFill>
            <w14:solidFill>
              <w14:schemeClr w14:val="tx1"/>
            </w14:solidFill>
          </w14:textFill>
        </w:rPr>
        <w:t>）</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软件漏洞检测任务表用来存储软件漏洞检测过程中的相关数据信息，表中所包含的具体字段如</w:t>
      </w:r>
      <w:r>
        <w:rPr>
          <w:rFonts w:hint="eastAsia"/>
          <w:color w:val="4C4C4C" w:themeColor="text1"/>
          <w:lang w:val="en-US" w:eastAsia="zh-CN"/>
          <w14:textFill>
            <w14:solidFill>
              <w14:schemeClr w14:val="tx1"/>
            </w14:solidFill>
          </w14:textFill>
        </w:rPr>
        <w:t>下</w:t>
      </w:r>
      <w:r>
        <w:rPr>
          <w:rFonts w:hint="eastAsia"/>
          <w:color w:val="4C4C4C" w:themeColor="text1"/>
          <w14:textFill>
            <w14:solidFill>
              <w14:schemeClr w14:val="tx1"/>
            </w14:solidFill>
          </w14:textFill>
        </w:rPr>
        <w:t>表所示，一共有12个字段，其中id字段作为整张表的主键，用于唯一标记一个软件漏洞检测任务。</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name字段的类型为char(30)，用于描述软件漏洞检测任务的名称。</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type字段的类型为int，用于描述软件漏洞检测任务的类型，可分别取值1、2、3、4</w:t>
      </w:r>
      <w:r>
        <w:rPr>
          <w:rFonts w:hint="eastAsia"/>
          <w:color w:val="4C4C4C" w:themeColor="text1"/>
          <w:lang w:eastAsia="zh-CN"/>
          <w14:textFill>
            <w14:solidFill>
              <w14:schemeClr w14:val="tx1"/>
            </w14:solidFill>
          </w14:textFill>
        </w:rPr>
        <w:t>。</w:t>
      </w:r>
      <w:r>
        <w:rPr>
          <w:rFonts w:hint="eastAsia"/>
          <w:color w:val="4C4C4C" w:themeColor="text1"/>
          <w14:textFill>
            <w14:solidFill>
              <w14:schemeClr w14:val="tx1"/>
            </w14:solidFill>
          </w14:textFill>
        </w:rPr>
        <w:t>其中1表示普通的模糊测试，2表示集成模糊测试，3表示混合模糊测试，4表示目标点模糊测试。</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fuzzer字段的类型为char(50)，描述软件漏洞检测任务中选择的</w:t>
      </w:r>
      <w:r>
        <w:rPr>
          <w:rFonts w:hint="eastAsia"/>
          <w:color w:val="4C4C4C" w:themeColor="text1"/>
          <w:lang w:val="en-US" w:eastAsia="zh-CN"/>
          <w14:textFill>
            <w14:solidFill>
              <w14:schemeClr w14:val="tx1"/>
            </w14:solidFill>
          </w14:textFill>
        </w:rPr>
        <w:t>测试器或测试器组合</w:t>
      </w:r>
      <w:r>
        <w:rPr>
          <w:rFonts w:hint="eastAsia"/>
          <w:color w:val="4C4C4C" w:themeColor="text1"/>
          <w14:textFill>
            <w14:solidFill>
              <w14:schemeClr w14:val="tx1"/>
            </w14:solidFill>
          </w14:textFill>
        </w:rPr>
        <w:t>，一共有</w:t>
      </w:r>
      <w:r>
        <w:rPr>
          <w:rFonts w:hint="eastAsia"/>
          <w:color w:val="4C4C4C" w:themeColor="text1"/>
          <w:lang w:val="en-US" w:eastAsia="zh-CN"/>
          <w14:textFill>
            <w14:solidFill>
              <w14:schemeClr w14:val="tx1"/>
            </w14:solidFill>
          </w14:textFill>
        </w:rPr>
        <w:t>8</w:t>
      </w:r>
      <w:r>
        <w:rPr>
          <w:rFonts w:hint="eastAsia"/>
          <w:color w:val="4C4C4C" w:themeColor="text1"/>
          <w14:textFill>
            <w14:solidFill>
              <w14:schemeClr w14:val="tx1"/>
            </w14:solidFill>
          </w14:textFill>
        </w:rPr>
        <w:t>种</w:t>
      </w:r>
      <w:r>
        <w:rPr>
          <w:rFonts w:hint="eastAsia"/>
          <w:color w:val="4C4C4C" w:themeColor="text1"/>
          <w:lang w:val="en-US" w:eastAsia="zh-CN"/>
          <w14:textFill>
            <w14:solidFill>
              <w14:schemeClr w14:val="tx1"/>
            </w14:solidFill>
          </w14:textFill>
        </w:rPr>
        <w:t>测试</w:t>
      </w:r>
      <w:r>
        <w:rPr>
          <w:rFonts w:hint="eastAsia"/>
          <w:color w:val="4C4C4C" w:themeColor="text1"/>
          <w14:textFill>
            <w14:solidFill>
              <w14:schemeClr w14:val="tx1"/>
            </w14:solidFill>
          </w14:textFill>
        </w:rPr>
        <w:t>器可以选，分别是AFL、AFLFast、</w:t>
      </w:r>
      <w:r>
        <w:rPr>
          <w:rFonts w:hint="eastAsia"/>
          <w:color w:val="4C4C4C" w:themeColor="text1"/>
          <w:lang w:val="en-US" w:eastAsia="zh-CN"/>
          <w14:textFill>
            <w14:solidFill>
              <w14:schemeClr w14:val="tx1"/>
            </w14:solidFill>
          </w14:textFill>
        </w:rPr>
        <w:t>FairFuzz、Radamsa、</w:t>
      </w:r>
      <w:r>
        <w:rPr>
          <w:rFonts w:hint="eastAsia"/>
          <w:color w:val="4C4C4C" w:themeColor="text1"/>
          <w14:textFill>
            <w14:solidFill>
              <w14:schemeClr w14:val="tx1"/>
            </w14:solidFill>
          </w14:textFill>
        </w:rPr>
        <w:t>Libfuzz</w:t>
      </w:r>
      <w:r>
        <w:rPr>
          <w:rFonts w:hint="eastAsia"/>
          <w:color w:val="4C4C4C" w:themeColor="text1"/>
          <w:lang w:val="en-US" w:eastAsia="zh-CN"/>
          <w14:textFill>
            <w14:solidFill>
              <w14:schemeClr w14:val="tx1"/>
            </w14:solidFill>
          </w14:textFill>
        </w:rPr>
        <w:t>er</w:t>
      </w:r>
      <w:r>
        <w:rPr>
          <w:rFonts w:hint="eastAsia"/>
          <w:color w:val="4C4C4C" w:themeColor="text1"/>
          <w14:textFill>
            <w14:solidFill>
              <w14:schemeClr w14:val="tx1"/>
            </w14:solidFill>
          </w14:textFill>
        </w:rPr>
        <w:t>、Honggfuzz、AFLGo</w:t>
      </w:r>
      <w:r>
        <w:rPr>
          <w:rFonts w:hint="eastAsia"/>
          <w:color w:val="4C4C4C" w:themeColor="text1"/>
          <w:lang w:eastAsia="zh-CN"/>
          <w14:textFill>
            <w14:solidFill>
              <w14:schemeClr w14:val="tx1"/>
            </w14:solidFill>
          </w14:textFill>
        </w:rPr>
        <w:t>、</w:t>
      </w:r>
      <w:r>
        <w:rPr>
          <w:rFonts w:hint="eastAsia"/>
          <w:color w:val="4C4C4C" w:themeColor="text1"/>
          <w:lang w:val="en-US" w:eastAsia="zh-CN"/>
          <w14:textFill>
            <w14:solidFill>
              <w14:schemeClr w14:val="tx1"/>
            </w14:solidFill>
          </w14:textFill>
        </w:rPr>
        <w:t>QSYM</w:t>
      </w:r>
      <w:r>
        <w:rPr>
          <w:rFonts w:hint="eastAsia"/>
          <w:color w:val="4C4C4C" w:themeColor="text1"/>
          <w14:textFill>
            <w14:solidFill>
              <w14:schemeClr w14:val="tx1"/>
            </w14:solidFill>
          </w14:textFill>
        </w:rPr>
        <w:t>。</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botnum字段的类型为</w:t>
      </w:r>
      <w:r>
        <w:rPr>
          <w:rFonts w:hint="eastAsia" w:cs="Times New Roman (正文 CS 字体)"/>
          <w:bCs/>
          <w:color w:val="4C4C4C" w:themeColor="text1"/>
          <w14:textFill>
            <w14:solidFill>
              <w14:schemeClr w14:val="tx1"/>
            </w14:solidFill>
          </w14:textFill>
        </w:rPr>
        <w:t>int，表示</w:t>
      </w:r>
      <w:r>
        <w:rPr>
          <w:rFonts w:hint="eastAsia"/>
          <w:color w:val="4C4C4C" w:themeColor="text1"/>
          <w14:textFill>
            <w14:solidFill>
              <w14:schemeClr w14:val="tx1"/>
            </w14:solidFill>
          </w14:textFill>
        </w:rPr>
        <w:t>软件漏洞检测任务中的测试节点数量，针对一个待测软件，平台可同时启动多个节点进行并行化测试，</w:t>
      </w:r>
      <w:r>
        <w:rPr>
          <w:rFonts w:hint="eastAsia"/>
          <w:color w:val="4C4C4C" w:themeColor="text1"/>
          <w:lang w:val="en-US" w:eastAsia="zh-CN"/>
          <w14:textFill>
            <w14:solidFill>
              <w14:schemeClr w14:val="tx1"/>
            </w14:solidFill>
          </w14:textFill>
        </w:rPr>
        <w:t>以</w:t>
      </w:r>
      <w:r>
        <w:rPr>
          <w:rFonts w:hint="eastAsia"/>
          <w:color w:val="4C4C4C" w:themeColor="text1"/>
          <w14:textFill>
            <w14:solidFill>
              <w14:schemeClr w14:val="tx1"/>
            </w14:solidFill>
          </w14:textFill>
        </w:rPr>
        <w:t>提升</w:t>
      </w:r>
      <w:r>
        <w:rPr>
          <w:rFonts w:hint="eastAsia"/>
          <w:color w:val="4C4C4C" w:themeColor="text1"/>
          <w:lang w:val="en-US" w:eastAsia="zh-CN"/>
          <w14:textFill>
            <w14:solidFill>
              <w14:schemeClr w14:val="tx1"/>
            </w14:solidFill>
          </w14:textFill>
        </w:rPr>
        <w:t>测试</w:t>
      </w:r>
      <w:r>
        <w:rPr>
          <w:rFonts w:hint="eastAsia"/>
          <w:color w:val="4C4C4C" w:themeColor="text1"/>
          <w14:textFill>
            <w14:solidFill>
              <w14:schemeClr w14:val="tx1"/>
            </w14:solidFill>
          </w14:textFill>
        </w:rPr>
        <w:t>效率。</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surplusnum字段的类型为</w:t>
      </w:r>
      <w:r>
        <w:rPr>
          <w:rFonts w:hint="eastAsia" w:cs="Times New Roman (正文 CS 字体)"/>
          <w:bCs/>
          <w:color w:val="4C4C4C" w:themeColor="text1"/>
          <w14:textFill>
            <w14:solidFill>
              <w14:schemeClr w14:val="tx1"/>
            </w14:solidFill>
          </w14:textFill>
        </w:rPr>
        <w:t>int，表示剩余的、还未进行软件漏洞检测的节点数，平台的后端会依据该值来调度空闲的节点执行软件漏洞检测任务。</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completenum字段的类型为</w:t>
      </w:r>
      <w:r>
        <w:rPr>
          <w:rFonts w:hint="eastAsia" w:cs="Times New Roman (正文 CS 字体)"/>
          <w:bCs/>
          <w:color w:val="4C4C4C" w:themeColor="text1"/>
          <w14:textFill>
            <w14:solidFill>
              <w14:schemeClr w14:val="tx1"/>
            </w14:solidFill>
          </w14:textFill>
        </w:rPr>
        <w:t>int，表示已经完成检测任务的节点数量，当completenum的值等于botnum时，即表明软件漏洞检测任务已经完成。</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time字段的类型为</w:t>
      </w:r>
      <w:r>
        <w:rPr>
          <w:rFonts w:hint="eastAsia" w:cs="Times New Roman (正文 CS 字体)"/>
          <w:bCs/>
          <w:color w:val="4C4C4C" w:themeColor="text1"/>
          <w14:textFill>
            <w14:solidFill>
              <w14:schemeClr w14:val="tx1"/>
            </w14:solidFill>
          </w14:textFill>
        </w:rPr>
        <w:t>int，表示软件漏洞检测任务中单个节点的测试时间。</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exec字段的类型为</w:t>
      </w:r>
      <w:r>
        <w:rPr>
          <w:rFonts w:hint="eastAsia" w:cs="Times New Roman (正文 CS 字体)"/>
          <w:bCs/>
          <w:color w:val="4C4C4C" w:themeColor="text1"/>
          <w14:textFill>
            <w14:solidFill>
              <w14:schemeClr w14:val="tx1"/>
            </w14:solidFill>
          </w14:textFill>
        </w:rPr>
        <w:t>char(50)，表示待测软件编译后的可执行文件的名字，子节点在进行模糊测试的过程中需要使用该字段值。</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jobpath字段的类型为</w:t>
      </w:r>
      <w:r>
        <w:rPr>
          <w:rFonts w:hint="eastAsia" w:cs="Times New Roman (正文 CS 字体)"/>
          <w:bCs/>
          <w:color w:val="4C4C4C" w:themeColor="text1"/>
          <w14:textFill>
            <w14:solidFill>
              <w14:schemeClr w14:val="tx1"/>
            </w14:solidFill>
          </w14:textFill>
        </w:rPr>
        <w:t>char(100)，表示软件漏洞检测任务中待测软件的存储路径。当子节点向后端请求任务的时候，后端会依据该值从对应目录下找到待测软件的压缩包然后发送给子节点。</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crashnum字段的类型为int，表示在</w:t>
      </w:r>
      <w:r>
        <w:rPr>
          <w:rFonts w:hint="eastAsia" w:cs="Times New Roman (正文 CS 字体)"/>
          <w:bCs/>
          <w:color w:val="4C4C4C" w:themeColor="text1"/>
          <w14:textFill>
            <w14:solidFill>
              <w14:schemeClr w14:val="tx1"/>
            </w14:solidFill>
          </w14:textFill>
        </w:rPr>
        <w:t>软件漏洞检测任务中所发现的软件中所存在的漏洞数量。</w:t>
      </w:r>
    </w:p>
    <w:p>
      <w:pPr>
        <w:ind w:firstLine="480" w:firstLineChars="200"/>
        <w:rPr>
          <w:rFonts w:hint="eastAsia" w:cs="Times New Roman (正文 CS 字体)"/>
          <w:bCs/>
          <w:color w:val="4C4C4C" w:themeColor="text1"/>
          <w14:textFill>
            <w14:solidFill>
              <w14:schemeClr w14:val="tx1"/>
            </w14:solidFill>
          </w14:textFill>
        </w:rPr>
      </w:pPr>
      <w:r>
        <w:rPr>
          <w:rFonts w:hint="eastAsia"/>
          <w:color w:val="4C4C4C" w:themeColor="text1"/>
          <w14:textFill>
            <w14:solidFill>
              <w14:schemeClr w14:val="tx1"/>
            </w14:solidFill>
          </w14:textFill>
        </w:rPr>
        <w:t>createtime字段的类型为</w:t>
      </w:r>
      <w:r>
        <w:rPr>
          <w:rFonts w:hint="eastAsia" w:cs="Times New Roman (正文 CS 字体)"/>
          <w:bCs/>
          <w:color w:val="4C4C4C" w:themeColor="text1"/>
          <w14:textFill>
            <w14:solidFill>
              <w14:schemeClr w14:val="tx1"/>
            </w14:solidFill>
          </w14:textFill>
        </w:rPr>
        <w:t>datetime，表示软件漏洞检测任务创建的时间。</w:t>
      </w:r>
    </w:p>
    <w:p>
      <w:pPr>
        <w:jc w:val="center"/>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w:color w:val="4C4C4C" w:themeColor="text1"/>
          <w:sz w:val="21"/>
          <w:szCs w:val="20"/>
          <w14:textFill>
            <w14:solidFill>
              <w14:schemeClr w14:val="tx1"/>
            </w14:solidFill>
          </w14:textFill>
        </w:rPr>
        <w:t>Jobs表字段信息</w:t>
      </w:r>
      <w:r>
        <w:rPr>
          <w:rFonts w:hint="eastAsia" w:cs="Times New Roman"/>
          <w:color w:val="4C4C4C" w:themeColor="text1"/>
          <w:sz w:val="21"/>
          <w:szCs w:val="20"/>
          <w:lang w:val="en-US" w:eastAsia="zh-CN"/>
          <w14:textFill>
            <w14:solidFill>
              <w14:schemeClr w14:val="tx1"/>
            </w14:solidFill>
          </w14:textFill>
        </w:rPr>
        <w:t>表</w:t>
      </w:r>
    </w:p>
    <w:tbl>
      <w:tblPr>
        <w:tblStyle w:val="5"/>
        <w:tblW w:w="7571" w:type="dxa"/>
        <w:jc w:val="center"/>
        <w:tblInd w:w="0" w:type="dxa"/>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
      <w:tblGrid>
        <w:gridCol w:w="1622"/>
        <w:gridCol w:w="1408"/>
        <w:gridCol w:w="4541"/>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trHeight w:val="380" w:hRule="atLeast"/>
          <w:jc w:val="center"/>
        </w:trPr>
        <w:tc>
          <w:tcPr>
            <w:tcW w:w="1622"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字段</w:t>
            </w:r>
          </w:p>
        </w:tc>
        <w:tc>
          <w:tcPr>
            <w:tcW w:w="1408"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类型</w:t>
            </w:r>
          </w:p>
        </w:tc>
        <w:tc>
          <w:tcPr>
            <w:tcW w:w="4541"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描述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cs="Times New Roman (正文 CS 字体)"/>
                <w:bCs/>
                <w:color w:val="4C4C4C" w:themeColor="text1"/>
                <w14:textFill>
                  <w14:solidFill>
                    <w14:schemeClr w14:val="tx1"/>
                  </w14:solidFill>
                </w14:textFill>
              </w:rPr>
              <w:t>id</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软件漏洞检测任务的唯一标记id</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name</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char(30)</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软件漏洞检测任务名</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cs="Times New Roman (正文 CS 字体)"/>
                <w:bCs/>
                <w:color w:val="4C4C4C" w:themeColor="text1"/>
                <w14:textFill>
                  <w14:solidFill>
                    <w14:schemeClr w14:val="tx1"/>
                  </w14:solidFill>
                </w14:textFill>
              </w:rPr>
              <w:t>type</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软件漏洞检测任务的类型</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fuzzer</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char(50)</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软件漏洞检测任务中选择的模糊器</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botnum</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软件漏洞检测任务中所需并行节点数量</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surplusnum</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软件漏洞检测任务中未执行的节点数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completenum</w:t>
            </w:r>
          </w:p>
        </w:tc>
        <w:tc>
          <w:tcPr>
            <w:tcW w:w="1408" w:type="dxa"/>
            <w:vAlign w:val="top"/>
          </w:tcPr>
          <w:p>
            <w:pPr>
              <w:jc w:val="center"/>
              <w:rPr>
                <w:rFonts w:hint="default" w:eastAsia="宋体"/>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default" w:eastAsia="宋体"/>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软件漏洞检测任务中已完成的节点数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time</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软件漏洞检测任务各节点的检测时间</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exec</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char(50)</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待测软件编译后的可执行文件名</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jobpath</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char(100)</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待测软件的存储路径</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crashnum</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待测软件中所检测出的漏洞</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createtime</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datetime</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软件漏洞检测任务的创建时间</w:t>
            </w:r>
          </w:p>
        </w:tc>
      </w:tr>
    </w:tbl>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（2）漏洞修复验证任务表</w:t>
      </w:r>
      <w:r>
        <w:rPr>
          <w:rFonts w:hint="eastAsia"/>
          <w:color w:val="4C4C4C" w:themeColor="text1"/>
          <w14:textFill>
            <w14:solidFill>
              <w14:schemeClr w14:val="tx1"/>
            </w14:solidFill>
          </w14:textFill>
        </w:rPr>
        <w:t>（</w:t>
      </w:r>
      <w:r>
        <w:rPr>
          <w:rFonts w:hint="eastAsia" w:cs="Times New Roman (正文 CS 字体)"/>
          <w:bCs/>
          <w:color w:val="4C4C4C" w:themeColor="text1"/>
          <w14:textFill>
            <w14:solidFill>
              <w14:schemeClr w14:val="tx1"/>
            </w14:solidFill>
          </w14:textFill>
        </w:rPr>
        <w:t>Reproduce</w:t>
      </w:r>
      <w:r>
        <w:rPr>
          <w:rFonts w:hint="eastAsia"/>
          <w:color w:val="4C4C4C" w:themeColor="text1"/>
          <w14:textFill>
            <w14:solidFill>
              <w14:schemeClr w14:val="tx1"/>
            </w14:solidFill>
          </w14:textFill>
        </w:rPr>
        <w:t>）</w:t>
      </w:r>
    </w:p>
    <w:p>
      <w:pPr>
        <w:ind w:firstLine="480" w:firstLineChars="200"/>
        <w:rPr>
          <w:rFonts w:hint="eastAsia" w:cs="Times New Roman (正文 CS 字体)"/>
          <w:bCs/>
          <w:color w:val="4C4C4C" w:themeColor="text1"/>
          <w14:textFill>
            <w14:solidFill>
              <w14:schemeClr w14:val="tx1"/>
            </w14:solidFill>
          </w14:textFill>
        </w:rPr>
      </w:pPr>
      <w:r>
        <w:rPr>
          <w:rFonts w:hint="eastAsia"/>
          <w:color w:val="4C4C4C" w:themeColor="text1"/>
          <w14:textFill>
            <w14:solidFill>
              <w14:schemeClr w14:val="tx1"/>
            </w14:solidFill>
          </w14:textFill>
        </w:rPr>
        <w:t>漏洞修复验证任务表用来存储软件漏洞修复验证过程中的相关数据信息，表中所包含的具体字段如</w:t>
      </w:r>
      <w:r>
        <w:rPr>
          <w:rFonts w:hint="eastAsia"/>
          <w:color w:val="4C4C4C" w:themeColor="text1"/>
          <w:lang w:val="en-US" w:eastAsia="zh-CN"/>
          <w14:textFill>
            <w14:solidFill>
              <w14:schemeClr w14:val="tx1"/>
            </w14:solidFill>
          </w14:textFill>
        </w:rPr>
        <w:t>下</w:t>
      </w:r>
      <w:r>
        <w:rPr>
          <w:rFonts w:hint="eastAsia"/>
          <w:color w:val="4C4C4C" w:themeColor="text1"/>
          <w14:textFill>
            <w14:solidFill>
              <w14:schemeClr w14:val="tx1"/>
            </w14:solidFill>
          </w14:textFill>
        </w:rPr>
        <w:t>表所示，一共有10个字段。其中，除了一些常见的字段外，</w:t>
      </w:r>
      <w:r>
        <w:rPr>
          <w:rFonts w:hint="eastAsia" w:cs="Times New Roman (正文 CS 字体)"/>
          <w:bCs/>
          <w:color w:val="4C4C4C" w:themeColor="text1"/>
          <w14:textFill>
            <w14:solidFill>
              <w14:schemeClr w14:val="tx1"/>
            </w14:solidFill>
          </w14:textFill>
        </w:rPr>
        <w:t>completed字段表示任务的完成情况，其类型为int，值为0表示任务还未执行，为1表示任务已经执行完成。</w:t>
      </w:r>
    </w:p>
    <w:p>
      <w:pPr>
        <w:ind w:firstLine="480" w:firstLineChars="200"/>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isfetch字段的类型为int，值为1表示已经有节点获取了该任务，其余的节点不会再请求执行该任务，而值为0则表示该任务尚未有节点获取执行。</w:t>
      </w:r>
    </w:p>
    <w:p>
      <w:pPr>
        <w:ind w:firstLine="480" w:firstLineChars="200"/>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isfixed字段的类型为int，值为0表示表示软件中存在的名为crashname的漏洞尚未被修复，值为1则表示该漏洞已经修复了。</w:t>
      </w:r>
    </w:p>
    <w:p>
      <w:pPr>
        <w:jc w:val="center"/>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Reproduce</w:t>
      </w:r>
      <w:r>
        <w:rPr>
          <w:rFonts w:hint="eastAsia" w:cs="Times New Roman"/>
          <w:color w:val="4C4C4C" w:themeColor="text1"/>
          <w:sz w:val="21"/>
          <w:szCs w:val="20"/>
          <w14:textFill>
            <w14:solidFill>
              <w14:schemeClr w14:val="tx1"/>
            </w14:solidFill>
          </w14:textFill>
        </w:rPr>
        <w:t>表字段信息</w:t>
      </w:r>
      <w:r>
        <w:rPr>
          <w:rFonts w:hint="eastAsia" w:cs="Times New Roman"/>
          <w:color w:val="4C4C4C" w:themeColor="text1"/>
          <w:sz w:val="21"/>
          <w:szCs w:val="20"/>
          <w:lang w:val="en-US" w:eastAsia="zh-CN"/>
          <w14:textFill>
            <w14:solidFill>
              <w14:schemeClr w14:val="tx1"/>
            </w14:solidFill>
          </w14:textFill>
        </w:rPr>
        <w:t>表</w:t>
      </w:r>
    </w:p>
    <w:tbl>
      <w:tblPr>
        <w:tblStyle w:val="5"/>
        <w:tblW w:w="7571" w:type="dxa"/>
        <w:jc w:val="center"/>
        <w:tblInd w:w="0" w:type="dxa"/>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
      <w:tblGrid>
        <w:gridCol w:w="1622"/>
        <w:gridCol w:w="1408"/>
        <w:gridCol w:w="4541"/>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trHeight w:val="380" w:hRule="atLeast"/>
          <w:jc w:val="center"/>
        </w:trPr>
        <w:tc>
          <w:tcPr>
            <w:tcW w:w="1622"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字段</w:t>
            </w:r>
          </w:p>
        </w:tc>
        <w:tc>
          <w:tcPr>
            <w:tcW w:w="1408"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类型</w:t>
            </w:r>
          </w:p>
        </w:tc>
        <w:tc>
          <w:tcPr>
            <w:tcW w:w="4541"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描述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cs="Times New Roman (正文 CS 字体)"/>
                <w:bCs/>
                <w:color w:val="4C4C4C" w:themeColor="text1"/>
                <w14:textFill>
                  <w14:solidFill>
                    <w14:schemeClr w14:val="tx1"/>
                  </w14:solidFill>
                </w14:textFill>
              </w:rPr>
              <w:t>id</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主键，漏洞修复验证任务唯一标记id</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name</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char(30)</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任务名称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fuzzer</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char(50)</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模糊测试器名称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crashname</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char(60)</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漏洞名称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exec</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char(50)</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待检测软件编译后的可执行文件名</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jobpath</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char(100)</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待检验软件的存储路径</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completed</w:t>
            </w:r>
          </w:p>
        </w:tc>
        <w:tc>
          <w:tcPr>
            <w:tcW w:w="1408" w:type="dxa"/>
            <w:vAlign w:val="top"/>
          </w:tcPr>
          <w:p>
            <w:pPr>
              <w:jc w:val="center"/>
              <w:rPr>
                <w:rFonts w:hint="default" w:eastAsia="宋体"/>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default" w:eastAsia="宋体"/>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任务完成情况</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isfetch</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任务是否已经被子节点获取</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isfixed</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软件中的漏洞是否已经被修复</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createtime</w:t>
            </w:r>
          </w:p>
        </w:tc>
        <w:tc>
          <w:tcPr>
            <w:tcW w:w="1408"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char(100)</w:t>
            </w:r>
          </w:p>
        </w:tc>
        <w:tc>
          <w:tcPr>
            <w:tcW w:w="4541" w:type="dxa"/>
            <w:vAlign w:val="top"/>
          </w:tcPr>
          <w:p>
            <w:pPr>
              <w:jc w:val="center"/>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任务的创建时间</w:t>
            </w:r>
          </w:p>
        </w:tc>
      </w:tr>
    </w:tbl>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（3）软件漏洞信息表</w:t>
      </w:r>
      <w:r>
        <w:rPr>
          <w:rFonts w:hint="eastAsia"/>
          <w:color w:val="4C4C4C" w:themeColor="text1"/>
          <w14:textFill>
            <w14:solidFill>
              <w14:schemeClr w14:val="tx1"/>
            </w14:solidFill>
          </w14:textFill>
        </w:rPr>
        <w:t>（Crashes）</w:t>
      </w:r>
    </w:p>
    <w:p>
      <w:pPr>
        <w:ind w:firstLine="480" w:firstLineChars="200"/>
        <w:rPr>
          <w:rFonts w:hint="eastAsia"/>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软件漏洞信息表</w:t>
      </w:r>
      <w:r>
        <w:rPr>
          <w:rFonts w:hint="eastAsia"/>
          <w:color w:val="4C4C4C" w:themeColor="text1"/>
          <w14:textFill>
            <w14:solidFill>
              <w14:schemeClr w14:val="tx1"/>
            </w14:solidFill>
          </w14:textFill>
        </w:rPr>
        <w:t>用来存储软件漏洞检测过程中所发现的漏洞的相关信息，在漏洞列表界面，会将该表中的数据进行显示。表中所包含的具体字段如</w:t>
      </w:r>
      <w:r>
        <w:rPr>
          <w:rFonts w:hint="eastAsia"/>
          <w:color w:val="4C4C4C" w:themeColor="text1"/>
          <w:lang w:val="en-US" w:eastAsia="zh-CN"/>
          <w14:textFill>
            <w14:solidFill>
              <w14:schemeClr w14:val="tx1"/>
            </w14:solidFill>
          </w14:textFill>
        </w:rPr>
        <w:t>下</w:t>
      </w:r>
      <w:r>
        <w:rPr>
          <w:rFonts w:hint="eastAsia"/>
          <w:color w:val="4C4C4C" w:themeColor="text1"/>
          <w14:textFill>
            <w14:solidFill>
              <w14:schemeClr w14:val="tx1"/>
            </w14:solidFill>
          </w14:textFill>
        </w:rPr>
        <w:t>表所示，一共有6个字段。</w:t>
      </w:r>
    </w:p>
    <w:p>
      <w:pPr>
        <w:ind w:firstLine="480" w:firstLineChars="200"/>
        <w:rPr>
          <w:rFonts w:hint="default" w:eastAsia="宋体"/>
          <w:color w:val="4C4C4C" w:themeColor="text1"/>
          <w:lang w:val="en-US" w:eastAsia="zh-CN"/>
          <w14:textFill>
            <w14:solidFill>
              <w14:schemeClr w14:val="tx1"/>
            </w14:solidFill>
          </w14:textFill>
        </w:rPr>
      </w:pPr>
      <w:r>
        <w:rPr>
          <w:rFonts w:hint="eastAsia"/>
          <w:color w:val="4C4C4C" w:themeColor="text1"/>
          <w14:textFill>
            <w14:solidFill>
              <w14:schemeClr w14:val="tx1"/>
            </w14:solidFill>
          </w14:textFill>
        </w:rPr>
        <w:t>name字段的类型为char(</w:t>
      </w:r>
      <w:r>
        <w:rPr>
          <w:rFonts w:hint="eastAsia"/>
          <w:color w:val="4C4C4C" w:themeColor="text1"/>
          <w:lang w:val="en-US" w:eastAsia="zh-CN"/>
          <w14:textFill>
            <w14:solidFill>
              <w14:schemeClr w14:val="tx1"/>
            </w14:solidFill>
          </w14:textFill>
        </w:rPr>
        <w:t>6</w:t>
      </w:r>
      <w:r>
        <w:rPr>
          <w:rFonts w:hint="eastAsia"/>
          <w:color w:val="4C4C4C" w:themeColor="text1"/>
          <w14:textFill>
            <w14:solidFill>
              <w14:schemeClr w14:val="tx1"/>
            </w14:solidFill>
          </w14:textFill>
        </w:rPr>
        <w:t>0)，用于</w:t>
      </w:r>
      <w:r>
        <w:rPr>
          <w:rFonts w:hint="eastAsia"/>
          <w:color w:val="4C4C4C" w:themeColor="text1"/>
          <w:lang w:val="en-US" w:eastAsia="zh-CN"/>
          <w14:textFill>
            <w14:solidFill>
              <w14:schemeClr w14:val="tx1"/>
            </w14:solidFill>
          </w14:textFill>
        </w:rPr>
        <w:t>表示</w:t>
      </w:r>
      <w:r>
        <w:rPr>
          <w:rFonts w:hint="eastAsia"/>
          <w:color w:val="4C4C4C" w:themeColor="text1"/>
          <w14:textFill>
            <w14:solidFill>
              <w14:schemeClr w14:val="tx1"/>
            </w14:solidFill>
          </w14:textFill>
        </w:rPr>
        <w:t>漏洞</w:t>
      </w:r>
      <w:r>
        <w:rPr>
          <w:rFonts w:hint="eastAsia"/>
          <w:color w:val="4C4C4C" w:themeColor="text1"/>
          <w:lang w:val="en-US" w:eastAsia="zh-CN"/>
          <w14:textFill>
            <w14:solidFill>
              <w14:schemeClr w14:val="tx1"/>
            </w14:solidFill>
          </w14:textFill>
        </w:rPr>
        <w:t>的名字</w:t>
      </w:r>
      <w:r>
        <w:rPr>
          <w:rFonts w:hint="eastAsia"/>
          <w:color w:val="4C4C4C" w:themeColor="text1"/>
          <w14:textFill>
            <w14:solidFill>
              <w14:schemeClr w14:val="tx1"/>
            </w14:solidFill>
          </w14:textFill>
        </w:rPr>
        <w:t>。</w:t>
      </w:r>
    </w:p>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jobid字段作为外键，对应Jobs表中的主键id值，其类型为int，一条漏洞记录只对应Jobs中的一条任务记录，依据两张表之间的关系，可以得到在一次软件漏洞检测任务中所发现的所有漏洞记录。</w:t>
      </w:r>
    </w:p>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crashpath字段的类型为char(100)，表示漏洞文件存储的路径。</w:t>
      </w:r>
    </w:p>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isfix字段的类型为int，表示漏洞的修复情况，其中0表示漏洞未修复，1表示漏洞已经修复，默认值是0。</w:t>
      </w:r>
    </w:p>
    <w:p>
      <w:pPr>
        <w:ind w:firstLine="480" w:firstLineChars="200"/>
        <w:rPr>
          <w:rFonts w:hint="eastAsia"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findtime字段的类型为datetime，表示漏洞的发现时间。</w:t>
      </w:r>
    </w:p>
    <w:p>
      <w:pPr>
        <w:jc w:val="center"/>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Crashes</w:t>
      </w:r>
      <w:r>
        <w:rPr>
          <w:rFonts w:hint="eastAsia" w:cs="Times New Roman"/>
          <w:color w:val="4C4C4C" w:themeColor="text1"/>
          <w:sz w:val="21"/>
          <w:szCs w:val="20"/>
          <w14:textFill>
            <w14:solidFill>
              <w14:schemeClr w14:val="tx1"/>
            </w14:solidFill>
          </w14:textFill>
        </w:rPr>
        <w:t>表字段信息</w:t>
      </w:r>
      <w:r>
        <w:rPr>
          <w:rFonts w:hint="eastAsia" w:cs="Times New Roman"/>
          <w:color w:val="4C4C4C" w:themeColor="text1"/>
          <w:sz w:val="21"/>
          <w:szCs w:val="20"/>
          <w:lang w:val="en-US" w:eastAsia="zh-CN"/>
          <w14:textFill>
            <w14:solidFill>
              <w14:schemeClr w14:val="tx1"/>
            </w14:solidFill>
          </w14:textFill>
        </w:rPr>
        <w:t>表</w:t>
      </w:r>
    </w:p>
    <w:tbl>
      <w:tblPr>
        <w:tblStyle w:val="5"/>
        <w:tblW w:w="7571" w:type="dxa"/>
        <w:jc w:val="center"/>
        <w:tblInd w:w="0" w:type="dxa"/>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
      <w:tblGrid>
        <w:gridCol w:w="1622"/>
        <w:gridCol w:w="1408"/>
        <w:gridCol w:w="4541"/>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trHeight w:val="361" w:hRule="atLeast"/>
          <w:jc w:val="center"/>
        </w:trPr>
        <w:tc>
          <w:tcPr>
            <w:tcW w:w="1622"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字段</w:t>
            </w:r>
          </w:p>
        </w:tc>
        <w:tc>
          <w:tcPr>
            <w:tcW w:w="1408"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类型</w:t>
            </w:r>
          </w:p>
        </w:tc>
        <w:tc>
          <w:tcPr>
            <w:tcW w:w="4541"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描述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cs="Times New Roman (正文 CS 字体)"/>
                <w:bCs/>
                <w:color w:val="4C4C4C" w:themeColor="text1"/>
                <w14:textFill>
                  <w14:solidFill>
                    <w14:schemeClr w14:val="tx1"/>
                  </w14:solidFill>
                </w14:textFill>
              </w:rPr>
              <w:t>id</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主键，漏洞的唯一标记id</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name</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char(60)</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漏洞名称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jobid</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外键，对应</w:t>
            </w:r>
            <w:r>
              <w:rPr>
                <w:rFonts w:hint="eastAsia" w:cs="Times New Roman"/>
                <w:color w:val="4C4C4C" w:themeColor="text1"/>
                <w:sz w:val="21"/>
                <w:szCs w:val="20"/>
                <w14:textFill>
                  <w14:solidFill>
                    <w14:schemeClr w14:val="tx1"/>
                  </w14:solidFill>
                </w14:textFill>
              </w:rPr>
              <w:t>Jobs表中的主键id值</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crashpath</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char(100)</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漏洞文件存储的路径</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isfix</w:t>
            </w:r>
          </w:p>
        </w:tc>
        <w:tc>
          <w:tcPr>
            <w:tcW w:w="1408"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eastAsia="宋体"/>
                <w:b w:val="0"/>
                <w:bCs/>
                <w:color w:val="4C4C4C" w:themeColor="text1"/>
                <w:sz w:val="21"/>
                <w:szCs w:val="21"/>
                <w:lang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漏洞的修复情况</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622" w:type="dxa"/>
            <w:vAlign w:val="top"/>
          </w:tcPr>
          <w:p>
            <w:pPr>
              <w:jc w:val="center"/>
              <w:rPr>
                <w:b/>
                <w:bCs/>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findtime</w:t>
            </w:r>
          </w:p>
        </w:tc>
        <w:tc>
          <w:tcPr>
            <w:tcW w:w="1408"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datetime</w:t>
            </w:r>
          </w:p>
        </w:tc>
        <w:tc>
          <w:tcPr>
            <w:tcW w:w="4541" w:type="dxa"/>
            <w:vAlign w:val="top"/>
          </w:tcPr>
          <w:p>
            <w:pPr>
              <w:jc w:val="center"/>
              <w:rPr>
                <w:rFonts w:hint="default" w:eastAsia="宋体"/>
                <w:b/>
                <w:bCs/>
                <w:color w:val="4C4C4C" w:themeColor="text1"/>
                <w:sz w:val="21"/>
                <w:szCs w:val="21"/>
                <w:lang w:val="en-US" w:eastAsia="zh-CN"/>
                <w14:textFill>
                  <w14:solidFill>
                    <w14:schemeClr w14:val="tx1"/>
                  </w14:solidFill>
                </w14:textFill>
              </w:rPr>
            </w:pPr>
            <w:r>
              <w:rPr>
                <w:rFonts w:hint="eastAsia" w:cs="Times New Roman (正文 CS 字体)"/>
                <w:bCs/>
                <w:color w:val="4C4C4C" w:themeColor="text1"/>
                <w14:textFill>
                  <w14:solidFill>
                    <w14:schemeClr w14:val="tx1"/>
                  </w14:solidFill>
                </w14:textFill>
              </w:rPr>
              <w:t>漏洞的发现时间</w:t>
            </w:r>
          </w:p>
        </w:tc>
      </w:tr>
    </w:tbl>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（4）子节点信息表</w:t>
      </w:r>
      <w:r>
        <w:rPr>
          <w:rFonts w:hint="eastAsia"/>
          <w:color w:val="4C4C4C" w:themeColor="text1"/>
          <w14:textFill>
            <w14:solidFill>
              <w14:schemeClr w14:val="tx1"/>
            </w14:solidFill>
          </w14:textFill>
        </w:rPr>
        <w:t>（Nodes）</w:t>
      </w:r>
    </w:p>
    <w:p>
      <w:pPr>
        <w:ind w:firstLine="480" w:firstLineChars="200"/>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子节点信息表</w:t>
      </w:r>
      <w:r>
        <w:rPr>
          <w:rFonts w:hint="eastAsia"/>
          <w:color w:val="4C4C4C" w:themeColor="text1"/>
          <w14:textFill>
            <w14:solidFill>
              <w14:schemeClr w14:val="tx1"/>
            </w14:solidFill>
          </w14:textFill>
        </w:rPr>
        <w:t>用来存储软件漏洞智能检测平台所拥有的测试节点的相关信息，在节点列表界面，会将该表中的数据进行显示。表中所包含的具体字段如</w:t>
      </w:r>
      <w:r>
        <w:rPr>
          <w:rFonts w:hint="eastAsia"/>
          <w:color w:val="4C4C4C" w:themeColor="text1"/>
          <w:lang w:val="en-US" w:eastAsia="zh-CN"/>
          <w14:textFill>
            <w14:solidFill>
              <w14:schemeClr w14:val="tx1"/>
            </w14:solidFill>
          </w14:textFill>
        </w:rPr>
        <w:t>下</w:t>
      </w:r>
      <w:r>
        <w:rPr>
          <w:rFonts w:hint="eastAsia"/>
          <w:color w:val="4C4C4C" w:themeColor="text1"/>
          <w14:textFill>
            <w14:solidFill>
              <w14:schemeClr w14:val="tx1"/>
            </w14:solidFill>
          </w14:textFill>
        </w:rPr>
        <w:t>表所示，一共有7个字段。其中，除了一些常见的字段外，</w:t>
      </w:r>
      <w:r>
        <w:rPr>
          <w:rFonts w:hint="eastAsia" w:cs="Times New Roman (正文 CS 字体)"/>
          <w:bCs/>
          <w:color w:val="4C4C4C" w:themeColor="text1"/>
          <w14:textFill>
            <w14:solidFill>
              <w14:schemeClr w14:val="tx1"/>
            </w14:solidFill>
          </w14:textFill>
        </w:rPr>
        <w:t>ipaddr表示节点服务器的的ip地址，字段类型为char(20)。</w:t>
      </w:r>
    </w:p>
    <w:p>
      <w:pPr>
        <w:ind w:firstLine="480" w:firstLineChars="200"/>
        <w:rPr>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jobtype 字段的类型为int，代表当前节点正在执行的任务类型</w:t>
      </w:r>
      <w:r>
        <w:rPr>
          <w:rFonts w:hint="eastAsia"/>
          <w:color w:val="4C4C4C" w:themeColor="text1"/>
          <w14:textFill>
            <w14:solidFill>
              <w14:schemeClr w14:val="tx1"/>
            </w14:solidFill>
          </w14:textFill>
        </w:rPr>
        <w:t>，0表示当前节点空闲，1表示当前节点正在执行软件漏洞检测任务，-1表示当前节点正在执行</w:t>
      </w:r>
      <w:r>
        <w:rPr>
          <w:color w:val="4C4C4C" w:themeColor="text1"/>
          <w14:textFill>
            <w14:solidFill>
              <w14:schemeClr w14:val="tx1"/>
            </w14:solidFill>
          </w14:textFill>
        </w:rPr>
        <w:t>漏洞修复验证任务</w:t>
      </w:r>
      <w:r>
        <w:rPr>
          <w:rFonts w:hint="eastAsia"/>
          <w:color w:val="4C4C4C" w:themeColor="text1"/>
          <w14:textFill>
            <w14:solidFill>
              <w14:schemeClr w14:val="tx1"/>
            </w14:solidFill>
          </w14:textFill>
        </w:rPr>
        <w:t>。</w:t>
      </w:r>
    </w:p>
    <w:p>
      <w:pPr>
        <w:ind w:firstLine="480" w:firstLineChars="200"/>
        <w:rPr>
          <w:color w:val="4C4C4C" w:themeColor="text1"/>
          <w14:textFill>
            <w14:solidFill>
              <w14:schemeClr w14:val="tx1"/>
            </w14:solidFill>
          </w14:textFill>
        </w:rPr>
      </w:pPr>
      <w:r>
        <w:rPr>
          <w:rFonts w:hint="eastAsia"/>
          <w:color w:val="4C4C4C" w:themeColor="text1"/>
          <w14:textFill>
            <w14:solidFill>
              <w14:schemeClr w14:val="tx1"/>
            </w14:solidFill>
          </w14:textFill>
        </w:rPr>
        <w:t>fetchtime字段的类型为datetime，表示当前节点最近一次获取任务的时间，依据该时间和任务的执行的时常，可以推测出任务执行的进度。</w:t>
      </w:r>
    </w:p>
    <w:p>
      <w:pPr>
        <w:ind w:firstLine="480" w:firstLineChars="200"/>
        <w:rPr>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last_modify_time字段的类型为datetime，表示当前节点的最后一次活跃时间，当节点超过1个小时未活跃，则可判定该节点失联，无法再执行任务，节点相关信息即可从表中删除。</w:t>
      </w:r>
    </w:p>
    <w:p>
      <w:pPr>
        <w:jc w:val="center"/>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Nodes</w:t>
      </w:r>
      <w:r>
        <w:rPr>
          <w:rFonts w:hint="eastAsia" w:cs="Times New Roman"/>
          <w:color w:val="4C4C4C" w:themeColor="text1"/>
          <w:sz w:val="21"/>
          <w:szCs w:val="20"/>
          <w14:textFill>
            <w14:solidFill>
              <w14:schemeClr w14:val="tx1"/>
            </w14:solidFill>
          </w14:textFill>
        </w:rPr>
        <w:t>表字段信息表</w:t>
      </w:r>
    </w:p>
    <w:tbl>
      <w:tblPr>
        <w:tblStyle w:val="5"/>
        <w:tblW w:w="7859" w:type="dxa"/>
        <w:jc w:val="center"/>
        <w:tblInd w:w="0" w:type="dxa"/>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
      <w:tblGrid>
        <w:gridCol w:w="1910"/>
        <w:gridCol w:w="1408"/>
        <w:gridCol w:w="4541"/>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trHeight w:val="380" w:hRule="atLeast"/>
          <w:jc w:val="center"/>
        </w:trPr>
        <w:tc>
          <w:tcPr>
            <w:tcW w:w="1910"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字段</w:t>
            </w:r>
          </w:p>
        </w:tc>
        <w:tc>
          <w:tcPr>
            <w:tcW w:w="1408"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类型</w:t>
            </w:r>
          </w:p>
        </w:tc>
        <w:tc>
          <w:tcPr>
            <w:tcW w:w="4541" w:type="dxa"/>
            <w:vAlign w:val="top"/>
          </w:tcPr>
          <w:p>
            <w:pPr>
              <w:jc w:val="center"/>
              <w:rPr>
                <w:color w:val="4C4C4C" w:themeColor="text1"/>
                <w:sz w:val="21"/>
                <w:szCs w:val="21"/>
                <w14:textFill>
                  <w14:solidFill>
                    <w14:schemeClr w14:val="tx1"/>
                  </w14:solidFill>
                </w14:textFill>
              </w:rPr>
            </w:pPr>
            <w:r>
              <w:rPr>
                <w:rFonts w:hint="eastAsia" w:cs="Times New Roman (正文 CS 字体)"/>
                <w:bCs/>
                <w:color w:val="4C4C4C" w:themeColor="text1"/>
                <w14:textFill>
                  <w14:solidFill>
                    <w14:schemeClr w14:val="tx1"/>
                  </w14:solidFill>
                </w14:textFill>
              </w:rPr>
              <w:t>描述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910"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cs="Times New Roman (正文 CS 字体)"/>
                <w:bCs/>
                <w:color w:val="4C4C4C" w:themeColor="text1"/>
                <w14:textFill>
                  <w14:solidFill>
                    <w14:schemeClr w14:val="tx1"/>
                  </w14:solidFill>
                </w14:textFill>
              </w:rPr>
              <w:t>id</w:t>
            </w:r>
          </w:p>
        </w:tc>
        <w:tc>
          <w:tcPr>
            <w:tcW w:w="1408" w:type="dxa"/>
            <w:vAlign w:val="top"/>
          </w:tcPr>
          <w:p>
            <w:pPr>
              <w:jc w:val="center"/>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主键，唯一标记一条主节点记录</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910"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name</w:t>
            </w:r>
          </w:p>
        </w:tc>
        <w:tc>
          <w:tcPr>
            <w:tcW w:w="1408"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char(20)</w:t>
            </w:r>
          </w:p>
        </w:tc>
        <w:tc>
          <w:tcPr>
            <w:tcW w:w="4541"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主节点名称</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910"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ipaddr</w:t>
            </w:r>
          </w:p>
        </w:tc>
        <w:tc>
          <w:tcPr>
            <w:tcW w:w="1408"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char(20)</w:t>
            </w:r>
          </w:p>
        </w:tc>
        <w:tc>
          <w:tcPr>
            <w:tcW w:w="4541"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主节点的ip地址</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910"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jobtype</w:t>
            </w:r>
          </w:p>
        </w:tc>
        <w:tc>
          <w:tcPr>
            <w:tcW w:w="1408" w:type="dxa"/>
            <w:vAlign w:val="top"/>
          </w:tcPr>
          <w:p>
            <w:pPr>
              <w:jc w:val="center"/>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int</w:t>
            </w:r>
          </w:p>
        </w:tc>
        <w:tc>
          <w:tcPr>
            <w:tcW w:w="4541" w:type="dxa"/>
            <w:vAlign w:val="top"/>
          </w:tcPr>
          <w:p>
            <w:pPr>
              <w:jc w:val="center"/>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执行任务的类型</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910"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fetchtime</w:t>
            </w:r>
          </w:p>
        </w:tc>
        <w:tc>
          <w:tcPr>
            <w:tcW w:w="1408" w:type="dxa"/>
            <w:vAlign w:val="top"/>
          </w:tcPr>
          <w:p>
            <w:pPr>
              <w:jc w:val="center"/>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datetime</w:t>
            </w:r>
          </w:p>
        </w:tc>
        <w:tc>
          <w:tcPr>
            <w:tcW w:w="4541" w:type="dxa"/>
            <w:vAlign w:val="top"/>
          </w:tcPr>
          <w:p>
            <w:pPr>
              <w:jc w:val="center"/>
              <w:rPr>
                <w:rFonts w:hint="eastAsia"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任务获取时间</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910"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last_modify_time</w:t>
            </w:r>
          </w:p>
        </w:tc>
        <w:tc>
          <w:tcPr>
            <w:tcW w:w="1408"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datetime</w:t>
            </w:r>
          </w:p>
        </w:tc>
        <w:tc>
          <w:tcPr>
            <w:tcW w:w="4541"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节点最后的活跃时间</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Ex>
        <w:trPr>
          <w:jc w:val="center"/>
        </w:trPr>
        <w:tc>
          <w:tcPr>
            <w:tcW w:w="1910" w:type="dxa"/>
            <w:vAlign w:val="top"/>
          </w:tcPr>
          <w:p>
            <w:pPr>
              <w:jc w:val="center"/>
              <w:rPr>
                <w:rFonts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createtime</w:t>
            </w:r>
          </w:p>
        </w:tc>
        <w:tc>
          <w:tcPr>
            <w:tcW w:w="1408"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datetime</w:t>
            </w:r>
          </w:p>
        </w:tc>
        <w:tc>
          <w:tcPr>
            <w:tcW w:w="4541" w:type="dxa"/>
            <w:vAlign w:val="top"/>
          </w:tcPr>
          <w:p>
            <w:pPr>
              <w:jc w:val="center"/>
              <w:rPr>
                <w:rFonts w:hint="default" w:ascii="Times New Roman" w:hAnsi="Times New Roman" w:eastAsia="宋体" w:cs="Times New Roman (正文 CS 字体)"/>
                <w:bCs/>
                <w:color w:val="4C4C4C" w:themeColor="text1"/>
                <w:kern w:val="2"/>
                <w:sz w:val="24"/>
                <w:szCs w:val="22"/>
                <w:lang w:val="en-US" w:eastAsia="zh-CN" w:bidi="ar-SA"/>
                <w14:textFill>
                  <w14:solidFill>
                    <w14:schemeClr w14:val="tx1"/>
                  </w14:solidFill>
                </w14:textFill>
              </w:rPr>
            </w:pPr>
            <w:r>
              <w:rPr>
                <w:rFonts w:hint="eastAsia" w:cs="Times New Roman (正文 CS 字体)"/>
                <w:bCs/>
                <w:color w:val="4C4C4C" w:themeColor="text1"/>
                <w14:textFill>
                  <w14:solidFill>
                    <w14:schemeClr w14:val="tx1"/>
                  </w14:solidFill>
                </w14:textFill>
              </w:rPr>
              <w:t>节点的创建时间</w:t>
            </w:r>
          </w:p>
        </w:tc>
      </w:tr>
    </w:tbl>
    <w:p>
      <w:pPr>
        <w:pStyle w:val="2"/>
        <w:bidi w:val="0"/>
        <w:jc w:val="center"/>
        <w:rPr>
          <w:rFonts w:hint="default"/>
          <w:lang w:val="en-US" w:eastAsia="zh-CN"/>
        </w:rPr>
      </w:pPr>
      <w:r>
        <w:rPr>
          <w:rFonts w:hint="eastAsia"/>
          <w:lang w:val="en-US" w:eastAsia="zh-CN"/>
        </w:rPr>
        <w:t>五、界面介绍及其操作</w:t>
      </w:r>
    </w:p>
    <w:p>
      <w:pPr>
        <w:rPr>
          <w:rFonts w:hint="eastAsia"/>
          <w:color w:val="4C4C4C" w:themeColor="text1"/>
          <w14:textFill>
            <w14:solidFill>
              <w14:schemeClr w14:val="tx1"/>
            </w14:solidFill>
          </w14:textFill>
        </w:rPr>
      </w:pPr>
      <w:r>
        <w:rPr>
          <w:rFonts w:hint="eastAsia" w:cs="Times New Roman (正文 CS 字体)"/>
          <w:bCs/>
          <w:color w:val="4C4C4C" w:themeColor="text1"/>
          <w:lang w:val="en-US" w:eastAsia="zh-CN"/>
          <w14:textFill>
            <w14:solidFill>
              <w14:schemeClr w14:val="tx1"/>
            </w14:solidFill>
          </w14:textFill>
        </w:rPr>
        <w:t xml:space="preserve">    </w:t>
      </w:r>
      <w:r>
        <w:rPr>
          <w:rFonts w:hint="eastAsia" w:cs="Times New Roman (正文 CS 字体)"/>
          <w:bCs/>
          <w:color w:val="4C4C4C" w:themeColor="text1"/>
          <w14:textFill>
            <w14:solidFill>
              <w14:schemeClr w14:val="tx1"/>
            </w14:solidFill>
          </w14:textFill>
        </w:rPr>
        <w:t>软件漏洞智能检测平台的前端可视化操作界面部分，主要由软件漏洞检测界面、软件漏洞修复验证界面、漏洞列表界面和节点列表界面共4个界面组成。通过平台前端的可视化界面，可以简化测试的操作流程，将复杂的测试操作过程转化为面向前端测试界面的操作，可以降低测试的难度和极大的提升测试的效率，并有助于测试结果信息更方便的采集、管理和显示。</w:t>
      </w:r>
    </w:p>
    <w:p>
      <w:pPr>
        <w:pStyle w:val="3"/>
        <w:spacing w:before="260"/>
        <w:rPr>
          <w:rFonts w:hint="default" w:eastAsia="黑体" w:cs="Times New Roman (正文 CS 字体)"/>
          <w:color w:val="4C4C4C" w:themeColor="text1"/>
          <w:lang w:val="en-US" w:eastAsia="zh-CN"/>
          <w14:textFill>
            <w14:solidFill>
              <w14:schemeClr w14:val="tx1"/>
            </w14:solidFill>
          </w14:textFill>
        </w:rPr>
      </w:pPr>
      <w:r>
        <w:rPr>
          <w:rFonts w:hint="eastAsia"/>
          <w:color w:val="4C4C4C" w:themeColor="text1"/>
          <w:lang w:val="en-US" w:eastAsia="zh-CN"/>
          <w14:textFill>
            <w14:solidFill>
              <w14:schemeClr w14:val="tx1"/>
            </w14:solidFill>
          </w14:textFill>
        </w:rPr>
        <w:t>5.1</w:t>
      </w:r>
      <w:r>
        <w:rPr>
          <w:rFonts w:hint="eastAsia"/>
          <w:color w:val="4C4C4C" w:themeColor="text1"/>
          <w14:textFill>
            <w14:solidFill>
              <w14:schemeClr w14:val="tx1"/>
            </w14:solidFill>
          </w14:textFill>
        </w:rPr>
        <w:t>软件漏洞检测界面</w:t>
      </w:r>
      <w:r>
        <w:rPr>
          <w:rFonts w:hint="eastAsia"/>
          <w:color w:val="4C4C4C" w:themeColor="text1"/>
          <w:lang w:val="en-US" w:eastAsia="zh-CN"/>
          <w14:textFill>
            <w14:solidFill>
              <w14:schemeClr w14:val="tx1"/>
            </w14:solidFill>
          </w14:textFill>
        </w:rPr>
        <w:t>及操作</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在本界面，可以自由选择软件漏洞检测的方式，如</w:t>
      </w:r>
      <w:r>
        <w:rPr>
          <w:rFonts w:hint="default" w:cs="Times New Roman (正文 CS 字体)"/>
          <w:bCs/>
          <w:color w:val="4C4C4C" w:themeColor="text1"/>
          <w14:textFill>
            <w14:solidFill>
              <w14:schemeClr w14:val="tx1"/>
            </w14:solidFill>
          </w14:textFill>
        </w:rPr>
        <w:t>下</w:t>
      </w:r>
      <w:r>
        <w:rPr>
          <w:rFonts w:hint="eastAsia" w:cs="Times New Roman (正文 CS 字体)"/>
          <w:bCs/>
          <w:color w:val="4C4C4C" w:themeColor="text1"/>
          <w14:textFill>
            <w14:solidFill>
              <w14:schemeClr w14:val="tx1"/>
            </w14:solidFill>
          </w14:textFill>
        </w:rPr>
        <w:t>图所示，主要包括四种：普通模糊测试、集成模糊测试、混合模糊测试、</w:t>
      </w:r>
      <w:r>
        <w:rPr>
          <w:rFonts w:hint="eastAsia" w:cs="Times New Roman (正文 CS 字体)"/>
          <w:bCs/>
          <w:color w:val="A6A6A6" w:themeColor="background1" w:themeShade="A6"/>
        </w:rPr>
        <w:t>目标点模糊测试</w:t>
      </w:r>
      <w:r>
        <w:rPr>
          <w:rFonts w:hint="eastAsia" w:cs="Times New Roman (正文 CS 字体)"/>
          <w:bCs/>
          <w:color w:val="A6A6A6" w:themeColor="background1" w:themeShade="A6"/>
          <w:lang w:eastAsia="zh-CN"/>
        </w:rPr>
        <w:t>（</w:t>
      </w:r>
      <w:r>
        <w:rPr>
          <w:rFonts w:hint="eastAsia" w:cs="Times New Roman (正文 CS 字体)"/>
          <w:bCs/>
          <w:color w:val="A6A6A6" w:themeColor="background1" w:themeShade="A6"/>
          <w:lang w:val="en-US" w:eastAsia="zh-CN"/>
        </w:rPr>
        <w:t>待实现</w:t>
      </w:r>
      <w:r>
        <w:rPr>
          <w:rFonts w:hint="eastAsia" w:cs="Times New Roman (正文 CS 字体)"/>
          <w:bCs/>
          <w:color w:val="A6A6A6" w:themeColor="background1" w:themeShade="A6"/>
          <w:lang w:eastAsia="zh-CN"/>
        </w:rPr>
        <w:t>）</w:t>
      </w:r>
      <w:r>
        <w:rPr>
          <w:rFonts w:hint="eastAsia" w:cs="Times New Roman (正文 CS 字体)"/>
          <w:bCs/>
          <w:color w:val="4C4C4C" w:themeColor="text1"/>
          <w14:textFill>
            <w14:solidFill>
              <w14:schemeClr w14:val="tx1"/>
            </w14:solidFill>
          </w14:textFill>
        </w:rPr>
        <w:t>。其中，普通模糊测试是指从模糊测试器列表中选择一款模糊测试器进行软件漏洞检测，模糊测试器列表主要包括</w:t>
      </w:r>
      <w:r>
        <w:rPr>
          <w:rFonts w:hint="eastAsia" w:cs="Times New Roman (正文 CS 字体)"/>
          <w:bCs/>
          <w:color w:val="4C4C4C" w:themeColor="text1"/>
          <w:lang w:val="en-US" w:eastAsia="zh-CN"/>
          <w14:textFill>
            <w14:solidFill>
              <w14:schemeClr w14:val="tx1"/>
            </w14:solidFill>
          </w14:textFill>
        </w:rPr>
        <w:t>5</w:t>
      </w:r>
      <w:r>
        <w:rPr>
          <w:rFonts w:hint="eastAsia" w:cs="Times New Roman (正文 CS 字体)"/>
          <w:bCs/>
          <w:color w:val="4C4C4C" w:themeColor="text1"/>
          <w14:textFill>
            <w14:solidFill>
              <w14:schemeClr w14:val="tx1"/>
            </w14:solidFill>
          </w14:textFill>
        </w:rPr>
        <w:t>款模糊测试器：AFL、AFLFast、</w:t>
      </w:r>
      <w:r>
        <w:rPr>
          <w:rFonts w:hint="eastAsia" w:cs="Times New Roman (正文 CS 字体)"/>
          <w:bCs/>
          <w:color w:val="4C4C4C" w:themeColor="text1"/>
          <w:lang w:val="en-US" w:eastAsia="zh-CN"/>
          <w14:textFill>
            <w14:solidFill>
              <w14:schemeClr w14:val="tx1"/>
            </w14:solidFill>
          </w14:textFill>
        </w:rPr>
        <w:t>FairFuzz、</w:t>
      </w:r>
      <w:r>
        <w:rPr>
          <w:rFonts w:hint="eastAsia" w:cs="Times New Roman (正文 CS 字体)"/>
          <w:bCs/>
          <w:color w:val="4C4C4C" w:themeColor="text1"/>
          <w14:textFill>
            <w14:solidFill>
              <w14:schemeClr w14:val="tx1"/>
            </w14:solidFill>
          </w14:textFill>
        </w:rPr>
        <w:t>Libfuzz</w:t>
      </w:r>
      <w:r>
        <w:rPr>
          <w:rFonts w:hint="eastAsia" w:cs="Times New Roman (正文 CS 字体)"/>
          <w:bCs/>
          <w:color w:val="4C4C4C" w:themeColor="text1"/>
          <w:lang w:val="en-US" w:eastAsia="zh-CN"/>
          <w14:textFill>
            <w14:solidFill>
              <w14:schemeClr w14:val="tx1"/>
            </w14:solidFill>
          </w14:textFill>
        </w:rPr>
        <w:t>er</w:t>
      </w:r>
      <w:r>
        <w:rPr>
          <w:rFonts w:hint="eastAsia" w:cs="Times New Roman (正文 CS 字体)"/>
          <w:bCs/>
          <w:color w:val="4C4C4C" w:themeColor="text1"/>
          <w14:textFill>
            <w14:solidFill>
              <w14:schemeClr w14:val="tx1"/>
            </w14:solidFill>
          </w14:textFill>
        </w:rPr>
        <w:t>、Honggfuzz，对于一般情况下的软件漏洞检测，推荐使用这种模式。</w:t>
      </w:r>
    </w:p>
    <w:p>
      <w:pPr>
        <w:ind w:firstLine="482"/>
        <w:rPr>
          <w:rFonts w:cs="Times New Roman (正文 CS 字体)"/>
          <w:bCs/>
          <w:color w:val="auto"/>
        </w:rPr>
      </w:pPr>
      <w:r>
        <w:rPr>
          <w:rFonts w:hint="eastAsia" w:cs="Times New Roman (正文 CS 字体)"/>
          <w:bCs/>
          <w:color w:val="auto"/>
        </w:rPr>
        <w:t>集成模糊测试</w:t>
      </w:r>
      <w:r>
        <w:rPr>
          <w:rFonts w:hint="eastAsia" w:cs="Times New Roman (正文 CS 字体)"/>
          <w:bCs/>
          <w:color w:val="auto"/>
          <w:lang w:val="en-US" w:eastAsia="zh-CN"/>
        </w:rPr>
        <w:t>依据待测软件的实际情况，从AFL、AFLFast、FairFuzz、Radamsa、Libfuzzer、QSYM共6款测试器中依据可用节点数来选择出最适合的模糊测试器组合，</w:t>
      </w:r>
      <w:r>
        <w:rPr>
          <w:rFonts w:hint="eastAsia" w:cs="Times New Roman (正文 CS 字体)"/>
          <w:bCs/>
          <w:color w:val="auto"/>
        </w:rPr>
        <w:t>多模糊测试器协同测试可以充分发挥其各自的优点，形成优势互补，提升测试的鲁棒性，但同时也需要对待测软件进行不同的编译，生成符合各模糊测试器要求的可执行文件，适合对软件漏洞检测有更高要求的情况。</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混合模糊测试，由一个节点启动QSYM，对待测软件进行符号执行，其余多个节点启动AFLFast，对待测软件进行模糊测试，符号执行器和模糊测试器之间的协同测试，可以解决符号执行过程中存在的路径爆炸问题、模糊测试过程中的无法突破复杂条件分支问题，使得两者之间形成互补，提升软件漏洞检测的效率。本模式适合对存在较多复杂条件分支且规模较大的软件的测试。</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A6A6A6" w:themeColor="background1" w:themeShade="A6"/>
        </w:rPr>
        <w:t>目标点模糊测试</w:t>
      </w:r>
      <w:r>
        <w:rPr>
          <w:rFonts w:hint="eastAsia" w:cs="Times New Roman (正文 CS 字体)"/>
          <w:bCs/>
          <w:color w:val="A6A6A6" w:themeColor="background1" w:themeShade="A6"/>
          <w:lang w:eastAsia="zh-CN"/>
        </w:rPr>
        <w:t>（</w:t>
      </w:r>
      <w:r>
        <w:rPr>
          <w:rFonts w:hint="eastAsia" w:cs="Times New Roman (正文 CS 字体)"/>
          <w:bCs/>
          <w:color w:val="A6A6A6" w:themeColor="background1" w:themeShade="A6"/>
          <w:lang w:val="en-US" w:eastAsia="zh-CN"/>
        </w:rPr>
        <w:t>待实现</w:t>
      </w:r>
      <w:r>
        <w:rPr>
          <w:rFonts w:hint="eastAsia" w:cs="Times New Roman (正文 CS 字体)"/>
          <w:bCs/>
          <w:color w:val="A6A6A6" w:themeColor="background1" w:themeShade="A6"/>
          <w:lang w:eastAsia="zh-CN"/>
        </w:rPr>
        <w:t>）</w:t>
      </w:r>
      <w:r>
        <w:rPr>
          <w:rFonts w:hint="eastAsia" w:cs="Times New Roman (正文 CS 字体)"/>
          <w:bCs/>
          <w:color w:val="4C4C4C" w:themeColor="text1"/>
          <w14:textFill>
            <w14:solidFill>
              <w14:schemeClr w14:val="tx1"/>
            </w14:solidFill>
          </w14:textFill>
        </w:rPr>
        <w:t>，子节点会启动AFLGo模糊测试器对待测软件的某些部分进行定向检测，而非对软件的整体进行细致的测试，因为软件中不同的代码块存在漏洞的概率是不一样的，所以对不同代码块进行相同力度的测试并不合适。本模式主要用于检测补丁更新后的软件，或者是已经明确软件特定部分可能存在漏洞的情况。</w:t>
      </w:r>
    </w:p>
    <w:p>
      <w:pPr>
        <w:spacing w:line="360" w:lineRule="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56530" cy="2776220"/>
            <wp:effectExtent l="0" t="0" r="1270" b="5080"/>
            <wp:docPr id="39" name="图片 39" descr="Screenshot from 2022-03-10 09-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 from 2022-03-10 09-26-12"/>
                    <pic:cNvPicPr>
                      <a:picLocks noChangeAspect="1"/>
                    </pic:cNvPicPr>
                  </pic:nvPicPr>
                  <pic:blipFill>
                    <a:blip r:embed="rId10"/>
                    <a:stretch>
                      <a:fillRect/>
                    </a:stretch>
                  </pic:blipFill>
                  <pic:spPr>
                    <a:xfrm>
                      <a:off x="0" y="0"/>
                      <a:ext cx="5256530" cy="2776220"/>
                    </a:xfrm>
                    <a:prstGeom prst="rect">
                      <a:avLst/>
                    </a:prstGeom>
                  </pic:spPr>
                </pic:pic>
              </a:graphicData>
            </a:graphic>
          </wp:inline>
        </w:drawing>
      </w:r>
    </w:p>
    <w:p>
      <w:pPr>
        <w:jc w:val="center"/>
        <w:rPr>
          <w:rFonts w:hint="eastAsia" w:eastAsia="宋体" w:cs="Times New Roman"/>
          <w:color w:val="4C4C4C" w:themeColor="text1"/>
          <w:sz w:val="21"/>
          <w:szCs w:val="20"/>
          <w:lang w:val="en-US" w:eastAsia="zh-CN"/>
          <w14:textFill>
            <w14:solidFill>
              <w14:schemeClr w14:val="tx1"/>
            </w14:solidFill>
          </w14:textFill>
        </w:rPr>
      </w:pPr>
      <w:r>
        <w:rPr>
          <w:rFonts w:hint="eastAsia" w:cs="Times New Roman"/>
          <w:color w:val="4C4C4C" w:themeColor="text1"/>
          <w:sz w:val="21"/>
          <w:szCs w:val="20"/>
          <w14:textFill>
            <w14:solidFill>
              <w14:schemeClr w14:val="tx1"/>
            </w14:solidFill>
          </w14:textFill>
        </w:rPr>
        <w:t>软件漏洞检测任务创建方式</w:t>
      </w:r>
      <w:r>
        <w:rPr>
          <w:rFonts w:hint="eastAsia" w:cs="Times New Roman"/>
          <w:color w:val="4C4C4C" w:themeColor="text1"/>
          <w:sz w:val="21"/>
          <w:szCs w:val="20"/>
          <w:lang w:val="en-US" w:eastAsia="zh-CN"/>
          <w14:textFill>
            <w14:solidFill>
              <w14:schemeClr w14:val="tx1"/>
            </w14:solidFill>
          </w14:textFill>
        </w:rPr>
        <w:t>图</w:t>
      </w:r>
    </w:p>
    <w:p>
      <w:pPr>
        <w:pStyle w:val="6"/>
        <w:ind w:firstLine="480" w:firstLineChars="200"/>
        <w:rPr>
          <w:rFonts w:hint="default" w:eastAsia="宋体"/>
          <w:color w:val="4C4C4C" w:themeColor="text1"/>
          <w:lang w:val="en-US" w:eastAsia="zh-CN"/>
          <w14:textFill>
            <w14:solidFill>
              <w14:schemeClr w14:val="tx1"/>
            </w14:solidFill>
          </w14:textFill>
        </w:rPr>
      </w:pPr>
      <w:r>
        <w:rPr>
          <w:rFonts w:hint="eastAsia"/>
          <w:color w:val="4C4C4C" w:themeColor="text1"/>
          <w14:textFill>
            <w14:solidFill>
              <w14:schemeClr w14:val="tx1"/>
            </w14:solidFill>
          </w14:textFill>
        </w:rPr>
        <w:t>除了</w:t>
      </w:r>
      <w:r>
        <w:rPr>
          <w:rFonts w:hint="eastAsia" w:cs="Times New Roman (正文 CS 字体)"/>
          <w:bCs/>
          <w:color w:val="4C4C4C" w:themeColor="text1"/>
          <w14:textFill>
            <w14:solidFill>
              <w14:schemeClr w14:val="tx1"/>
            </w14:solidFill>
          </w14:textFill>
        </w:rPr>
        <w:t>软件漏洞检测的方式可以自主选择外</w:t>
      </w:r>
      <w:r>
        <w:rPr>
          <w:rFonts w:hint="eastAsia"/>
          <w:color w:val="4C4C4C" w:themeColor="text1"/>
          <w14:textFill>
            <w14:solidFill>
              <w14:schemeClr w14:val="tx1"/>
            </w14:solidFill>
          </w14:textFill>
        </w:rPr>
        <w:t>，还可以自由配置</w:t>
      </w:r>
      <w:r>
        <w:rPr>
          <w:rFonts w:hint="eastAsia" w:cs="Times New Roman (正文 CS 字体)"/>
          <w:bCs/>
          <w:color w:val="4C4C4C" w:themeColor="text1"/>
          <w14:textFill>
            <w14:solidFill>
              <w14:schemeClr w14:val="tx1"/>
            </w14:solidFill>
          </w14:textFill>
        </w:rPr>
        <w:t>软件漏洞检测的</w:t>
      </w:r>
      <w:r>
        <w:rPr>
          <w:rFonts w:hint="eastAsia"/>
          <w:color w:val="4C4C4C" w:themeColor="text1"/>
          <w14:textFill>
            <w14:solidFill>
              <w14:schemeClr w14:val="tx1"/>
            </w14:solidFill>
          </w14:textFill>
        </w:rPr>
        <w:t>测试资源。在任务创建时，可以依据任务的优先级，自主设定测试节点的数量和各测试节点的检测时间，提高测试的灵活性。</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下面将以普通模糊测试为例详细介绍软件漏洞检测任务的操作流程：</w:t>
      </w:r>
    </w:p>
    <w:p>
      <w:pPr>
        <w:numPr>
          <w:ilvl w:val="0"/>
          <w:numId w:val="2"/>
        </w:num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选择“普通模糊测试”，在任务创建框中依次填入任务名称、选择的模糊测试器、并行节点数量和测试时间、可执行文件名字以及待测软件编译后所生成的可执行文件，其中测试时间以秒为单位，完成之后点击提交，任务信息就会被传输到后端，存入数据库，由子节点申请任务并执行。如</w:t>
      </w:r>
      <w:r>
        <w:rPr>
          <w:rFonts w:hint="eastAsia" w:cs="Times New Roman (正文 CS 字体)"/>
          <w:bCs/>
          <w:color w:val="4C4C4C" w:themeColor="text1"/>
          <w:lang w:val="en-US" w:eastAsia="zh-CN"/>
          <w14:textFill>
            <w14:solidFill>
              <w14:schemeClr w14:val="tx1"/>
            </w14:solidFill>
          </w14:textFill>
        </w:rPr>
        <w:t>下</w:t>
      </w:r>
      <w:r>
        <w:rPr>
          <w:rFonts w:hint="eastAsia" w:cs="Times New Roman (正文 CS 字体)"/>
          <w:bCs/>
          <w:color w:val="4C4C4C" w:themeColor="text1"/>
          <w14:textFill>
            <w14:solidFill>
              <w14:schemeClr w14:val="tx1"/>
            </w14:solidFill>
          </w14:textFill>
        </w:rPr>
        <w:t>图所示。</w:t>
      </w:r>
    </w:p>
    <w:p>
      <w:pPr>
        <w:spacing w:line="360" w:lineRule="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68595" cy="2785110"/>
            <wp:effectExtent l="0" t="0" r="4445" b="3810"/>
            <wp:docPr id="40" name="图片 40" descr="Screenshot from 2022-03-10 09-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 from 2022-03-10 09-30-16"/>
                    <pic:cNvPicPr>
                      <a:picLocks noChangeAspect="1"/>
                    </pic:cNvPicPr>
                  </pic:nvPicPr>
                  <pic:blipFill>
                    <a:blip r:embed="rId11"/>
                    <a:stretch>
                      <a:fillRect/>
                    </a:stretch>
                  </pic:blipFill>
                  <pic:spPr>
                    <a:xfrm>
                      <a:off x="0" y="0"/>
                      <a:ext cx="5268595" cy="2785110"/>
                    </a:xfrm>
                    <a:prstGeom prst="rect">
                      <a:avLst/>
                    </a:prstGeom>
                  </pic:spPr>
                </pic:pic>
              </a:graphicData>
            </a:graphic>
          </wp:inline>
        </w:drawing>
      </w:r>
    </w:p>
    <w:p>
      <w:pPr>
        <w:jc w:val="center"/>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w:color w:val="4C4C4C" w:themeColor="text1"/>
          <w:sz w:val="21"/>
          <w:szCs w:val="20"/>
          <w14:textFill>
            <w14:solidFill>
              <w14:schemeClr w14:val="tx1"/>
            </w14:solidFill>
          </w14:textFill>
        </w:rPr>
        <w:t>普通模糊测试</w:t>
      </w:r>
      <w:r>
        <w:rPr>
          <w:rFonts w:hint="eastAsia" w:cs="Times New Roman"/>
          <w:color w:val="4C4C4C" w:themeColor="text1"/>
          <w:sz w:val="21"/>
          <w:szCs w:val="20"/>
          <w:lang w:val="en-US" w:eastAsia="zh-CN"/>
          <w14:textFill>
            <w14:solidFill>
              <w14:schemeClr w14:val="tx1"/>
            </w14:solidFill>
          </w14:textFill>
        </w:rPr>
        <w:t>图</w:t>
      </w:r>
    </w:p>
    <w:p>
      <w:pPr>
        <w:numPr>
          <w:ilvl w:val="0"/>
          <w:numId w:val="2"/>
        </w:num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在任务列表的“正在运行”一栏，可以看到刚才所创建的任务的详细信息，并可以点击</w:t>
      </w:r>
      <w:r>
        <w:rPr>
          <w:rFonts w:hint="eastAsia" w:cs="Times New Roman (正文 CS 字体)"/>
          <w:bCs/>
          <w:color w:val="4C4C4C" w:themeColor="text1"/>
          <w:lang w:eastAsia="zh-CN"/>
          <w14:textFill>
            <w14:solidFill>
              <w14:schemeClr w14:val="tx1"/>
            </w14:solidFill>
          </w14:textFill>
        </w:rPr>
        <w:t>“</w:t>
      </w:r>
      <w:r>
        <w:rPr>
          <w:rFonts w:hint="eastAsia" w:cs="Times New Roman (正文 CS 字体)"/>
          <w:bCs/>
          <w:color w:val="4C4C4C" w:themeColor="text1"/>
          <w14:textFill>
            <w14:solidFill>
              <w14:schemeClr w14:val="tx1"/>
            </w14:solidFill>
          </w14:textFill>
        </w:rPr>
        <w:t>运行日志</w:t>
      </w:r>
      <w:r>
        <w:rPr>
          <w:rFonts w:hint="eastAsia" w:cs="Times New Roman (正文 CS 字体)"/>
          <w:bCs/>
          <w:color w:val="4C4C4C" w:themeColor="text1"/>
          <w:lang w:eastAsia="zh-CN"/>
          <w14:textFill>
            <w14:solidFill>
              <w14:schemeClr w14:val="tx1"/>
            </w14:solidFill>
          </w14:textFill>
        </w:rPr>
        <w:t>”</w:t>
      </w:r>
      <w:r>
        <w:rPr>
          <w:rFonts w:hint="eastAsia" w:cs="Times New Roman (正文 CS 字体)"/>
          <w:bCs/>
          <w:color w:val="4C4C4C" w:themeColor="text1"/>
          <w14:textFill>
            <w14:solidFill>
              <w14:schemeClr w14:val="tx1"/>
            </w14:solidFill>
          </w14:textFill>
        </w:rPr>
        <w:t>查看正在运行的任务日志。如下图所示。</w:t>
      </w:r>
    </w:p>
    <w:p>
      <w:pPr>
        <w:spacing w:line="360" w:lineRule="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56530" cy="2759075"/>
            <wp:effectExtent l="0" t="0" r="1270" b="14605"/>
            <wp:docPr id="41" name="图片 41" descr="Screenshot from 2022-03-10 09-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 from 2022-03-10 09-31-22"/>
                    <pic:cNvPicPr>
                      <a:picLocks noChangeAspect="1"/>
                    </pic:cNvPicPr>
                  </pic:nvPicPr>
                  <pic:blipFill>
                    <a:blip r:embed="rId12"/>
                    <a:stretch>
                      <a:fillRect/>
                    </a:stretch>
                  </pic:blipFill>
                  <pic:spPr>
                    <a:xfrm>
                      <a:off x="0" y="0"/>
                      <a:ext cx="5256530" cy="2759075"/>
                    </a:xfrm>
                    <a:prstGeom prst="rect">
                      <a:avLst/>
                    </a:prstGeom>
                  </pic:spPr>
                </pic:pic>
              </a:graphicData>
            </a:graphic>
          </wp:inline>
        </w:drawing>
      </w:r>
    </w:p>
    <w:p>
      <w:pPr>
        <w:jc w:val="center"/>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w:color w:val="4C4C4C" w:themeColor="text1"/>
          <w:sz w:val="21"/>
          <w:szCs w:val="20"/>
          <w14:textFill>
            <w14:solidFill>
              <w14:schemeClr w14:val="tx1"/>
            </w14:solidFill>
          </w14:textFill>
        </w:rPr>
        <w:t>任务运行情况</w:t>
      </w:r>
      <w:r>
        <w:rPr>
          <w:rFonts w:hint="eastAsia" w:cs="Times New Roman"/>
          <w:color w:val="4C4C4C" w:themeColor="text1"/>
          <w:sz w:val="21"/>
          <w:szCs w:val="20"/>
          <w:lang w:val="en-US" w:eastAsia="zh-CN"/>
          <w14:textFill>
            <w14:solidFill>
              <w14:schemeClr w14:val="tx1"/>
            </w14:solidFill>
          </w14:textFill>
        </w:rPr>
        <w:t>图</w:t>
      </w:r>
    </w:p>
    <w:p>
      <w:pPr>
        <w:numPr>
          <w:ilvl w:val="0"/>
          <w:numId w:val="2"/>
        </w:num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当任务运行完成后，会出现在“已完成”一栏的任务列表中，如</w:t>
      </w:r>
      <w:r>
        <w:rPr>
          <w:rFonts w:hint="eastAsia" w:cs="Times New Roman (正文 CS 字体)"/>
          <w:bCs/>
          <w:color w:val="4C4C4C" w:themeColor="text1"/>
          <w:lang w:val="en-US" w:eastAsia="zh-CN"/>
          <w14:textFill>
            <w14:solidFill>
              <w14:schemeClr w14:val="tx1"/>
            </w14:solidFill>
          </w14:textFill>
        </w:rPr>
        <w:t>下</w:t>
      </w:r>
      <w:r>
        <w:rPr>
          <w:rFonts w:hint="eastAsia" w:cs="Times New Roman (正文 CS 字体)"/>
          <w:bCs/>
          <w:color w:val="4C4C4C" w:themeColor="text1"/>
          <w14:textFill>
            <w14:solidFill>
              <w14:schemeClr w14:val="tx1"/>
            </w14:solidFill>
          </w14:textFill>
        </w:rPr>
        <w:t>图所示。从对应的任务记录中，我们可以查询到软件测试过程中发现的漏洞个数及漏洞的相关信息，如</w:t>
      </w:r>
      <w:r>
        <w:rPr>
          <w:rFonts w:hint="eastAsia" w:cs="Times New Roman (正文 CS 字体)"/>
          <w:bCs/>
          <w:color w:val="4C4C4C" w:themeColor="text1"/>
          <w:lang w:val="en-US" w:eastAsia="zh-CN"/>
          <w14:textFill>
            <w14:solidFill>
              <w14:schemeClr w14:val="tx1"/>
            </w14:solidFill>
          </w14:textFill>
        </w:rPr>
        <w:t>下</w:t>
      </w:r>
      <w:r>
        <w:rPr>
          <w:rFonts w:hint="eastAsia" w:cs="Times New Roman (正文 CS 字体)"/>
          <w:bCs/>
          <w:color w:val="4C4C4C" w:themeColor="text1"/>
          <w14:textFill>
            <w14:solidFill>
              <w14:schemeClr w14:val="tx1"/>
            </w14:solidFill>
          </w14:textFill>
        </w:rPr>
        <w:t>图所示。通过该漏洞信息可以指导开发人员对软件进行修复。此外，任务记录中还包括了模糊器的运行日志，详细记录着漏洞检测过程中的测试进度、检测的软件路径数等信息。</w:t>
      </w:r>
    </w:p>
    <w:p>
      <w:pPr>
        <w:spacing w:line="360" w:lineRule="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66055" cy="2782570"/>
            <wp:effectExtent l="0" t="0" r="6985" b="6350"/>
            <wp:docPr id="42" name="图片 42" descr="Screenshot from 2022-03-10 09-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 from 2022-03-10 09-33-35"/>
                    <pic:cNvPicPr>
                      <a:picLocks noChangeAspect="1"/>
                    </pic:cNvPicPr>
                  </pic:nvPicPr>
                  <pic:blipFill>
                    <a:blip r:embed="rId13"/>
                    <a:stretch>
                      <a:fillRect/>
                    </a:stretch>
                  </pic:blipFill>
                  <pic:spPr>
                    <a:xfrm>
                      <a:off x="0" y="0"/>
                      <a:ext cx="5266055" cy="2782570"/>
                    </a:xfrm>
                    <a:prstGeom prst="rect">
                      <a:avLst/>
                    </a:prstGeom>
                  </pic:spPr>
                </pic:pic>
              </a:graphicData>
            </a:graphic>
          </wp:inline>
        </w:drawing>
      </w:r>
    </w:p>
    <w:p>
      <w:pPr>
        <w:jc w:val="center"/>
        <w:rPr>
          <w:rFonts w:cs="Times New Roman"/>
          <w:color w:val="4C4C4C" w:themeColor="text1"/>
          <w:sz w:val="21"/>
          <w:szCs w:val="20"/>
          <w14:textFill>
            <w14:solidFill>
              <w14:schemeClr w14:val="tx1"/>
            </w14:solidFill>
          </w14:textFill>
        </w:rPr>
      </w:pPr>
      <w:r>
        <w:rPr>
          <w:rFonts w:hint="eastAsia" w:cs="Times New Roman"/>
          <w:color w:val="4C4C4C" w:themeColor="text1"/>
          <w:sz w:val="21"/>
          <w:szCs w:val="20"/>
          <w14:textFill>
            <w14:solidFill>
              <w14:schemeClr w14:val="tx1"/>
            </w14:solidFill>
          </w14:textFill>
        </w:rPr>
        <w:t>任务完成记录</w:t>
      </w:r>
      <w:r>
        <w:rPr>
          <w:rFonts w:hint="eastAsia" w:cs="Times New Roman"/>
          <w:color w:val="4C4C4C" w:themeColor="text1"/>
          <w:sz w:val="21"/>
          <w:szCs w:val="20"/>
          <w:lang w:val="en-US" w:eastAsia="zh-CN"/>
          <w14:textFill>
            <w14:solidFill>
              <w14:schemeClr w14:val="tx1"/>
            </w14:solidFill>
          </w14:textFill>
        </w:rPr>
        <w:t>图</w:t>
      </w:r>
    </w:p>
    <w:p>
      <w:pPr>
        <w:spacing w:line="360" w:lineRule="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72405" cy="2795905"/>
            <wp:effectExtent l="0" t="0" r="635" b="8255"/>
            <wp:docPr id="44" name="图片 44" descr="Screenshot from 2022-03-10 09-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 from 2022-03-10 09-33-52"/>
                    <pic:cNvPicPr>
                      <a:picLocks noChangeAspect="1"/>
                    </pic:cNvPicPr>
                  </pic:nvPicPr>
                  <pic:blipFill>
                    <a:blip r:embed="rId14"/>
                    <a:stretch>
                      <a:fillRect/>
                    </a:stretch>
                  </pic:blipFill>
                  <pic:spPr>
                    <a:xfrm>
                      <a:off x="0" y="0"/>
                      <a:ext cx="5272405" cy="2795905"/>
                    </a:xfrm>
                    <a:prstGeom prst="rect">
                      <a:avLst/>
                    </a:prstGeom>
                  </pic:spPr>
                </pic:pic>
              </a:graphicData>
            </a:graphic>
          </wp:inline>
        </w:drawing>
      </w:r>
    </w:p>
    <w:p>
      <w:pPr>
        <w:jc w:val="center"/>
        <w:rPr>
          <w:rFonts w:hint="eastAsia" w:cs="Times New Roman (正文 CS 字体)"/>
          <w:bCs/>
          <w:color w:val="4C4C4C" w:themeColor="text1"/>
          <w14:textFill>
            <w14:solidFill>
              <w14:schemeClr w14:val="tx1"/>
            </w14:solidFill>
          </w14:textFill>
        </w:rPr>
      </w:pPr>
      <w:r>
        <w:rPr>
          <w:rFonts w:hint="eastAsia" w:cs="Times New Roman"/>
          <w:color w:val="4C4C4C" w:themeColor="text1"/>
          <w:sz w:val="21"/>
          <w:szCs w:val="20"/>
          <w14:textFill>
            <w14:solidFill>
              <w14:schemeClr w14:val="tx1"/>
            </w14:solidFill>
          </w14:textFill>
        </w:rPr>
        <w:t>漏洞错误栈信息</w:t>
      </w:r>
    </w:p>
    <w:p>
      <w:pPr>
        <w:pStyle w:val="3"/>
        <w:bidi w:val="0"/>
        <w:rPr>
          <w:rFonts w:hint="eastAsia"/>
          <w:lang w:val="en-US" w:eastAsia="zh-CN"/>
        </w:rPr>
      </w:pPr>
      <w:r>
        <w:rPr>
          <w:rFonts w:hint="eastAsia"/>
          <w:lang w:val="en-US" w:eastAsia="zh-CN"/>
        </w:rPr>
        <w:t>5.2 漏洞修复验证界面</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在本界面中，可以对开发人员修复的软件进行检验，以判断软件是否已正确修复。在漏洞修复验证任务框中，从漏洞列表中选取相应的漏洞用例，将其名称填入，并将已修复的软件编译后上传，平台即可利用该漏洞对软件进行漏洞修复验证，验证结果最后会显示在漏洞修复验证任务列表中，如</w:t>
      </w:r>
      <w:r>
        <w:rPr>
          <w:rFonts w:hint="eastAsia" w:cs="Times New Roman (正文 CS 字体)"/>
          <w:bCs/>
          <w:color w:val="4C4C4C" w:themeColor="text1"/>
          <w:lang w:val="en-US" w:eastAsia="zh-CN"/>
          <w14:textFill>
            <w14:solidFill>
              <w14:schemeClr w14:val="tx1"/>
            </w14:solidFill>
          </w14:textFill>
        </w:rPr>
        <w:t>下</w:t>
      </w:r>
      <w:r>
        <w:rPr>
          <w:rFonts w:hint="eastAsia" w:cs="Times New Roman (正文 CS 字体)"/>
          <w:bCs/>
          <w:color w:val="4C4C4C" w:themeColor="text1"/>
          <w14:textFill>
            <w14:solidFill>
              <w14:schemeClr w14:val="tx1"/>
            </w14:solidFill>
          </w14:textFill>
        </w:rPr>
        <w:t>图所示。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68595" cy="2779395"/>
            <wp:effectExtent l="0" t="0" r="8255" b="1905"/>
            <wp:docPr id="45" name="图片 45" descr="Screenshot from 2022-03-10 09-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 from 2022-03-10 09-48-02"/>
                    <pic:cNvPicPr>
                      <a:picLocks noChangeAspect="1"/>
                    </pic:cNvPicPr>
                  </pic:nvPicPr>
                  <pic:blipFill>
                    <a:blip r:embed="rId15"/>
                    <a:stretch>
                      <a:fillRect/>
                    </a:stretch>
                  </pic:blipFill>
                  <pic:spPr>
                    <a:xfrm>
                      <a:off x="0" y="0"/>
                      <a:ext cx="5268595" cy="27793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cs="Times New Roman (正文 CS 字体)"/>
          <w:bCs/>
          <w:color w:val="4C4C4C" w:themeColor="text1"/>
          <w14:textFill>
            <w14:solidFill>
              <w14:schemeClr w14:val="tx1"/>
            </w14:solidFill>
          </w14:textFill>
        </w:rPr>
      </w:pPr>
      <w:r>
        <w:rPr>
          <w:rFonts w:hint="default" w:cs="Times New Roman"/>
          <w:color w:val="4C4C4C" w:themeColor="text1"/>
          <w:sz w:val="21"/>
          <w:szCs w:val="20"/>
          <w14:textFill>
            <w14:solidFill>
              <w14:schemeClr w14:val="tx1"/>
            </w14:solidFill>
          </w14:textFill>
        </w:rPr>
        <w:t>漏洞修复验证</w:t>
      </w:r>
      <w:r>
        <w:rPr>
          <w:rFonts w:hint="eastAsia" w:cs="Times New Roman"/>
          <w:color w:val="4C4C4C" w:themeColor="text1"/>
          <w:sz w:val="21"/>
          <w:szCs w:val="20"/>
          <w14:textFill>
            <w14:solidFill>
              <w14:schemeClr w14:val="tx1"/>
            </w14:solidFill>
          </w14:textFill>
        </w:rPr>
        <w:t>界面</w:t>
      </w:r>
      <w:r>
        <w:rPr>
          <w:rFonts w:hint="eastAsia" w:cs="Times New Roman"/>
          <w:color w:val="4C4C4C" w:themeColor="text1"/>
          <w:sz w:val="21"/>
          <w:szCs w:val="20"/>
          <w:lang w:val="en-US" w:eastAsia="zh-CN"/>
          <w14:textFill>
            <w14:solidFill>
              <w14:schemeClr w14:val="tx1"/>
            </w14:solidFill>
          </w14:textFill>
        </w:rPr>
        <w:t>图</w:t>
      </w:r>
    </w:p>
    <w:p>
      <w:pPr>
        <w:pStyle w:val="3"/>
        <w:bidi w:val="0"/>
        <w:rPr>
          <w:rFonts w:hint="eastAsia"/>
        </w:rPr>
      </w:pPr>
      <w:r>
        <w:rPr>
          <w:rFonts w:hint="eastAsia"/>
        </w:rPr>
        <w:t>5.3 漏洞列表界面</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在漏洞列表界面，如</w:t>
      </w:r>
      <w:r>
        <w:rPr>
          <w:rFonts w:hint="eastAsia" w:cs="Times New Roman (正文 CS 字体)"/>
          <w:bCs/>
          <w:color w:val="4C4C4C" w:themeColor="text1"/>
          <w:lang w:val="en-US" w:eastAsia="zh-CN"/>
          <w14:textFill>
            <w14:solidFill>
              <w14:schemeClr w14:val="tx1"/>
            </w14:solidFill>
          </w14:textFill>
        </w:rPr>
        <w:t>下</w:t>
      </w:r>
      <w:r>
        <w:rPr>
          <w:rFonts w:hint="eastAsia" w:cs="Times New Roman (正文 CS 字体)"/>
          <w:bCs/>
          <w:color w:val="4C4C4C" w:themeColor="text1"/>
          <w14:textFill>
            <w14:solidFill>
              <w14:schemeClr w14:val="tx1"/>
            </w14:solidFill>
          </w14:textFill>
        </w:rPr>
        <w:t>图所示，汇集了所有软件漏洞检测任务执行过程中发现的漏洞，漏洞集合被分成两栏：已修复和未修复。已修复一栏中出现的漏洞，均是经过漏洞修复验证被证明已经修复了的漏洞。而在未修复一栏中，可以查看到每个漏洞对应的错误栈信息，开发人员</w:t>
      </w:r>
      <w:r>
        <w:rPr>
          <w:rFonts w:hint="eastAsia" w:cs="Times New Roman (正文 CS 字体)"/>
          <w:bCs/>
          <w:color w:val="4C4C4C" w:themeColor="text1"/>
          <w:lang w:val="en-US" w:eastAsia="zh-CN"/>
          <w14:textFill>
            <w14:solidFill>
              <w14:schemeClr w14:val="tx1"/>
            </w14:solidFill>
          </w14:textFill>
        </w:rPr>
        <w:t>依据其</w:t>
      </w:r>
      <w:r>
        <w:rPr>
          <w:rFonts w:hint="eastAsia" w:cs="Times New Roman (正文 CS 字体)"/>
          <w:bCs/>
          <w:color w:val="4C4C4C" w:themeColor="text1"/>
          <w14:textFill>
            <w14:solidFill>
              <w14:schemeClr w14:val="tx1"/>
            </w14:solidFill>
          </w14:textFill>
        </w:rPr>
        <w:t>可进行软件漏洞修复。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68595" cy="2785110"/>
            <wp:effectExtent l="0" t="0" r="8255" b="15240"/>
            <wp:docPr id="46" name="图片 46" descr="Screenshot from 2022-03-10 0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 from 2022-03-10 09-35-13"/>
                    <pic:cNvPicPr>
                      <a:picLocks noChangeAspect="1"/>
                    </pic:cNvPicPr>
                  </pic:nvPicPr>
                  <pic:blipFill>
                    <a:blip r:embed="rId16"/>
                    <a:stretch>
                      <a:fillRect/>
                    </a:stretch>
                  </pic:blipFill>
                  <pic:spPr>
                    <a:xfrm>
                      <a:off x="0" y="0"/>
                      <a:ext cx="5268595" cy="2785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w:color w:val="4C4C4C" w:themeColor="text1"/>
          <w:sz w:val="21"/>
          <w:szCs w:val="20"/>
          <w14:textFill>
            <w14:solidFill>
              <w14:schemeClr w14:val="tx1"/>
            </w14:solidFill>
          </w14:textFill>
        </w:rPr>
        <w:t>漏洞列表界面</w:t>
      </w:r>
      <w:r>
        <w:rPr>
          <w:rFonts w:hint="eastAsia" w:cs="Times New Roman"/>
          <w:color w:val="4C4C4C" w:themeColor="text1"/>
          <w:sz w:val="21"/>
          <w:szCs w:val="20"/>
          <w:lang w:val="en-US" w:eastAsia="zh-CN"/>
          <w14:textFill>
            <w14:solidFill>
              <w14:schemeClr w14:val="tx1"/>
            </w14:solidFill>
          </w14:textFill>
        </w:rPr>
        <w:t>图</w:t>
      </w:r>
    </w:p>
    <w:p>
      <w:pPr>
        <w:pStyle w:val="3"/>
        <w:bidi w:val="0"/>
        <w:rPr>
          <w:rFonts w:hint="eastAsia"/>
        </w:rPr>
      </w:pPr>
      <w:r>
        <w:rPr>
          <w:rFonts w:hint="eastAsia"/>
        </w:rPr>
        <w:t>5.4 节点列表界面</w:t>
      </w:r>
    </w:p>
    <w:p>
      <w:pPr>
        <w:ind w:firstLine="482"/>
        <w:rPr>
          <w:rFonts w:cs="Times New Roman (正文 CS 字体)"/>
          <w:bCs/>
          <w:color w:val="4C4C4C" w:themeColor="text1"/>
          <w14:textFill>
            <w14:solidFill>
              <w14:schemeClr w14:val="tx1"/>
            </w14:solidFill>
          </w14:textFill>
        </w:rPr>
      </w:pPr>
      <w:r>
        <w:rPr>
          <w:rFonts w:hint="eastAsia" w:cs="Times New Roman (正文 CS 字体)"/>
          <w:bCs/>
          <w:color w:val="4C4C4C" w:themeColor="text1"/>
          <w14:textFill>
            <w14:solidFill>
              <w14:schemeClr w14:val="tx1"/>
            </w14:solidFill>
          </w14:textFill>
        </w:rPr>
        <w:t>在本界面，可以管理平台拥有的所有子节点，子节点是指服务器集群中具有软件漏洞检测能力的各台主机，平台可以调度子节点实现分布式并行化的软件漏洞检测，以提升软件漏洞的检测效率。节点信息列表中会包</w:t>
      </w:r>
      <w:r>
        <w:rPr>
          <w:rFonts w:hint="eastAsia" w:cs="Times New Roman (正文 CS 字体)"/>
          <w:bCs/>
          <w:color w:val="4C4C4C" w:themeColor="text1"/>
          <w:lang w:val="en-US" w:eastAsia="zh-CN"/>
          <w14:textFill>
            <w14:solidFill>
              <w14:schemeClr w14:val="tx1"/>
            </w14:solidFill>
          </w14:textFill>
        </w:rPr>
        <w:t>含</w:t>
      </w:r>
      <w:r>
        <w:rPr>
          <w:rFonts w:hint="eastAsia" w:cs="Times New Roman (正文 CS 字体)"/>
          <w:bCs/>
          <w:color w:val="4C4C4C" w:themeColor="text1"/>
          <w14:textFill>
            <w14:solidFill>
              <w14:schemeClr w14:val="tx1"/>
            </w14:solidFill>
          </w14:textFill>
        </w:rPr>
        <w:t>每个子节点的名称、ip地址、是否空闲、剩余任务完成时间等信息，测试人员可以依据该信息合理规划和使用节点资源。如下图所示。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cs="Times New Roman (正文 CS 字体)"/>
          <w:bCs/>
          <w:color w:val="4C4C4C" w:themeColor="text1"/>
          <w14:textFill>
            <w14:solidFill>
              <w14:schemeClr w14:val="tx1"/>
            </w14:solidFill>
          </w14:textFill>
        </w:rPr>
      </w:pPr>
      <w:r>
        <w:rPr>
          <w:rFonts w:cs="Times New Roman (正文 CS 字体)"/>
          <w:bCs/>
          <w:color w:val="4C4C4C" w:themeColor="text1"/>
          <w14:textFill>
            <w14:solidFill>
              <w14:schemeClr w14:val="tx1"/>
            </w14:solidFill>
          </w14:textFill>
        </w:rPr>
        <w:drawing>
          <wp:inline distT="0" distB="0" distL="114300" distR="114300">
            <wp:extent cx="5268595" cy="2779395"/>
            <wp:effectExtent l="0" t="0" r="4445" b="9525"/>
            <wp:docPr id="47" name="图片 47" descr="Screenshot from 2022-03-10 09-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 from 2022-03-10 09-38-06"/>
                    <pic:cNvPicPr>
                      <a:picLocks noChangeAspect="1"/>
                    </pic:cNvPicPr>
                  </pic:nvPicPr>
                  <pic:blipFill>
                    <a:blip r:embed="rId17"/>
                    <a:stretch>
                      <a:fillRect/>
                    </a:stretch>
                  </pic:blipFill>
                  <pic:spPr>
                    <a:xfrm>
                      <a:off x="0" y="0"/>
                      <a:ext cx="5268595" cy="27793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cs="Times New Roman (正文 CS 字体)"/>
          <w:bCs/>
          <w:color w:val="4C4C4C" w:themeColor="text1"/>
          <w:lang w:val="en-US" w:eastAsia="zh-CN"/>
          <w14:textFill>
            <w14:solidFill>
              <w14:schemeClr w14:val="tx1"/>
            </w14:solidFill>
          </w14:textFill>
        </w:rPr>
      </w:pPr>
      <w:r>
        <w:rPr>
          <w:rFonts w:hint="eastAsia" w:cs="Times New Roman"/>
          <w:color w:val="4C4C4C" w:themeColor="text1"/>
          <w:sz w:val="21"/>
          <w:szCs w:val="20"/>
          <w14:textFill>
            <w14:solidFill>
              <w14:schemeClr w14:val="tx1"/>
            </w14:solidFill>
          </w14:textFill>
        </w:rPr>
        <w:t>节点列表界面</w:t>
      </w:r>
      <w:r>
        <w:rPr>
          <w:rFonts w:hint="eastAsia" w:cs="Times New Roman"/>
          <w:color w:val="4C4C4C" w:themeColor="text1"/>
          <w:sz w:val="21"/>
          <w:szCs w:val="20"/>
          <w:lang w:val="en-US" w:eastAsia="zh-CN"/>
          <w14:textFill>
            <w14:solidFill>
              <w14:schemeClr w14:val="tx1"/>
            </w14:solidFill>
          </w14:textFill>
        </w:rPr>
        <w:t>图</w:t>
      </w:r>
    </w:p>
    <w:p>
      <w:pPr>
        <w:pStyle w:val="2"/>
        <w:bidi w:val="0"/>
        <w:jc w:val="center"/>
        <w:rPr>
          <w:rFonts w:hint="default"/>
          <w:lang w:val="en-US" w:eastAsia="zh-CN"/>
        </w:rPr>
      </w:pPr>
      <w:r>
        <w:rPr>
          <w:rFonts w:hint="eastAsia"/>
          <w:lang w:val="en-US" w:eastAsia="zh-CN"/>
        </w:rPr>
        <w:t>六、待改进</w:t>
      </w:r>
    </w:p>
    <w:p>
      <w:pPr>
        <w:rPr>
          <w:rFonts w:hint="eastAsia"/>
          <w:color w:val="4C4C4C" w:themeColor="text1"/>
          <w:lang w:val="en-US" w:eastAsia="zh-CN"/>
          <w14:textFill>
            <w14:solidFill>
              <w14:schemeClr w14:val="tx1"/>
            </w14:solidFill>
          </w14:textFill>
        </w:rPr>
      </w:pPr>
      <w:r>
        <w:rPr>
          <w:rFonts w:hint="eastAsia"/>
          <w:color w:val="4C4C4C" w:themeColor="text1"/>
          <w:lang w:val="en-US" w:eastAsia="zh-CN"/>
          <w14:textFill>
            <w14:solidFill>
              <w14:schemeClr w14:val="tx1"/>
            </w14:solidFill>
          </w14:textFill>
        </w:rPr>
        <w:t>1. 软件漏洞检测方法之一的目标点模糊测试功能尚未集成。目标点模糊测试前期需要使用静态分析等方法获取软件中的可疑代码块，然后需要在测试前对软件进行插桩计算，实现过程复杂，固尚未实现。</w:t>
      </w:r>
    </w:p>
    <w:p>
      <w:pPr>
        <w:rPr>
          <w:rFonts w:hint="default"/>
          <w:color w:val="4C4C4C" w:themeColor="text1"/>
          <w:lang w:val="en-US" w:eastAsia="zh-CN"/>
          <w14:textFill>
            <w14:solidFill>
              <w14:schemeClr w14:val="tx1"/>
            </w14:solidFill>
          </w14:textFill>
        </w:rPr>
      </w:pPr>
      <w:r>
        <w:rPr>
          <w:rFonts w:hint="eastAsia"/>
          <w:color w:val="4C4C4C" w:themeColor="text1"/>
          <w:lang w:val="en-US" w:eastAsia="zh-CN"/>
          <w14:textFill>
            <w14:solidFill>
              <w14:schemeClr w14:val="tx1"/>
            </w14:solidFill>
          </w14:textFill>
        </w:rPr>
        <w:t>2. 种子同步过程还需要进一步的修改，qsym在处理同步的种子的过程中，只能识别类似“id:000.......”开头的种子，故需要将同步过来的种子进行重命名。此外，对于类AFL的模糊测试器，同步得到的种子需要存入模糊器测试目录的同级目录下，类AFL的模糊测试器会自动同步，不能直接加入其种子队列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1"/>
    <w:family w:val="swiss"/>
    <w:pitch w:val="default"/>
    <w:sig w:usb0="00000000" w:usb1="00000000" w:usb2="00000009"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Times New Roman (正文 CS 字体)">
    <w:altName w:val="DejaVu Sans"/>
    <w:panose1 w:val="00000000000000000000"/>
    <w:charset w:val="86"/>
    <w:family w:val="roman"/>
    <w:pitch w:val="default"/>
    <w:sig w:usb0="00000000" w:usb1="00000000" w:usb2="00000010" w:usb3="00000000" w:csb0="0004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01"/>
    <w:family w:val="swiss"/>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1299B5"/>
    <w:multiLevelType w:val="singleLevel"/>
    <w:tmpl w:val="831299B5"/>
    <w:lvl w:ilvl="0" w:tentative="0">
      <w:start w:val="1"/>
      <w:numFmt w:val="decimal"/>
      <w:suff w:val="nothing"/>
      <w:lvlText w:val="（%1）"/>
      <w:lvlJc w:val="left"/>
    </w:lvl>
  </w:abstractNum>
  <w:abstractNum w:abstractNumId="1">
    <w:nsid w:val="DE2FCF1B"/>
    <w:multiLevelType w:val="singleLevel"/>
    <w:tmpl w:val="DE2FCF1B"/>
    <w:lvl w:ilvl="0" w:tentative="0">
      <w:start w:val="3"/>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BB338A"/>
    <w:rsid w:val="010B3AEA"/>
    <w:rsid w:val="01692171"/>
    <w:rsid w:val="0180558A"/>
    <w:rsid w:val="01DC5D87"/>
    <w:rsid w:val="02845CEB"/>
    <w:rsid w:val="03F40D39"/>
    <w:rsid w:val="05057E1B"/>
    <w:rsid w:val="06747648"/>
    <w:rsid w:val="06F56589"/>
    <w:rsid w:val="06FC0CE6"/>
    <w:rsid w:val="07117C02"/>
    <w:rsid w:val="07F23F5A"/>
    <w:rsid w:val="08C73088"/>
    <w:rsid w:val="09901CF5"/>
    <w:rsid w:val="0B041752"/>
    <w:rsid w:val="0B116B8D"/>
    <w:rsid w:val="0BC30CC9"/>
    <w:rsid w:val="0BDB4E94"/>
    <w:rsid w:val="0BE12C72"/>
    <w:rsid w:val="0BF245B1"/>
    <w:rsid w:val="0C131DEE"/>
    <w:rsid w:val="0C2F5F14"/>
    <w:rsid w:val="0C4E08CF"/>
    <w:rsid w:val="0D0E7294"/>
    <w:rsid w:val="0E4E29DA"/>
    <w:rsid w:val="0E6E42E3"/>
    <w:rsid w:val="0EDC2383"/>
    <w:rsid w:val="106E7A91"/>
    <w:rsid w:val="10E546D2"/>
    <w:rsid w:val="112B4F48"/>
    <w:rsid w:val="11970778"/>
    <w:rsid w:val="11AD31F6"/>
    <w:rsid w:val="11DC24BE"/>
    <w:rsid w:val="12952F63"/>
    <w:rsid w:val="12EA2E3B"/>
    <w:rsid w:val="1321715E"/>
    <w:rsid w:val="13EF190C"/>
    <w:rsid w:val="13F7372F"/>
    <w:rsid w:val="142F0C58"/>
    <w:rsid w:val="144F1EA1"/>
    <w:rsid w:val="14CC41AC"/>
    <w:rsid w:val="15DD062F"/>
    <w:rsid w:val="164A15D1"/>
    <w:rsid w:val="167F1542"/>
    <w:rsid w:val="16D04B0D"/>
    <w:rsid w:val="16DF34F9"/>
    <w:rsid w:val="1746786C"/>
    <w:rsid w:val="175F6331"/>
    <w:rsid w:val="178F4D90"/>
    <w:rsid w:val="179E2F7E"/>
    <w:rsid w:val="188558AA"/>
    <w:rsid w:val="194004DD"/>
    <w:rsid w:val="1A5579F3"/>
    <w:rsid w:val="1A651076"/>
    <w:rsid w:val="1B287DC4"/>
    <w:rsid w:val="1B633373"/>
    <w:rsid w:val="1B6452E7"/>
    <w:rsid w:val="1B7E1534"/>
    <w:rsid w:val="1BBF66A1"/>
    <w:rsid w:val="1C78201A"/>
    <w:rsid w:val="1C8633E6"/>
    <w:rsid w:val="1CA46D87"/>
    <w:rsid w:val="1D56363F"/>
    <w:rsid w:val="1DA658B8"/>
    <w:rsid w:val="1E7E57B7"/>
    <w:rsid w:val="1EAE568C"/>
    <w:rsid w:val="1F1645B5"/>
    <w:rsid w:val="1F573B75"/>
    <w:rsid w:val="1FF70D80"/>
    <w:rsid w:val="1FFD3552"/>
    <w:rsid w:val="203347A1"/>
    <w:rsid w:val="205A2D03"/>
    <w:rsid w:val="2087158C"/>
    <w:rsid w:val="209C1667"/>
    <w:rsid w:val="21637B6D"/>
    <w:rsid w:val="22BB338A"/>
    <w:rsid w:val="23554FDD"/>
    <w:rsid w:val="23776811"/>
    <w:rsid w:val="237D7B82"/>
    <w:rsid w:val="238C766A"/>
    <w:rsid w:val="244D3B3D"/>
    <w:rsid w:val="24633EEB"/>
    <w:rsid w:val="24F11FDD"/>
    <w:rsid w:val="25392538"/>
    <w:rsid w:val="25997285"/>
    <w:rsid w:val="26115D2D"/>
    <w:rsid w:val="268B7C7B"/>
    <w:rsid w:val="2726250F"/>
    <w:rsid w:val="27EE7CDB"/>
    <w:rsid w:val="28686A87"/>
    <w:rsid w:val="28EB3301"/>
    <w:rsid w:val="28ED4B31"/>
    <w:rsid w:val="290711D8"/>
    <w:rsid w:val="292A6FA1"/>
    <w:rsid w:val="29F67C6C"/>
    <w:rsid w:val="29FB5282"/>
    <w:rsid w:val="2A203784"/>
    <w:rsid w:val="2A2A718A"/>
    <w:rsid w:val="2B07613C"/>
    <w:rsid w:val="2B136034"/>
    <w:rsid w:val="2B4D3CD1"/>
    <w:rsid w:val="2E744DF9"/>
    <w:rsid w:val="2F304A63"/>
    <w:rsid w:val="2FDE634C"/>
    <w:rsid w:val="2FFBCE61"/>
    <w:rsid w:val="306F266F"/>
    <w:rsid w:val="31113E8A"/>
    <w:rsid w:val="3114306E"/>
    <w:rsid w:val="31231AE9"/>
    <w:rsid w:val="316849BF"/>
    <w:rsid w:val="31C453E2"/>
    <w:rsid w:val="31D52125"/>
    <w:rsid w:val="32274BD3"/>
    <w:rsid w:val="329F187F"/>
    <w:rsid w:val="33BC47DA"/>
    <w:rsid w:val="33FE2D61"/>
    <w:rsid w:val="3453336A"/>
    <w:rsid w:val="34AA2AF4"/>
    <w:rsid w:val="351B538B"/>
    <w:rsid w:val="35BB7C56"/>
    <w:rsid w:val="3678609E"/>
    <w:rsid w:val="36AA7521"/>
    <w:rsid w:val="378F0E03"/>
    <w:rsid w:val="37B16FD2"/>
    <w:rsid w:val="37C1252E"/>
    <w:rsid w:val="37C319BF"/>
    <w:rsid w:val="37DC2F8B"/>
    <w:rsid w:val="37F3B7AB"/>
    <w:rsid w:val="38FF8C4D"/>
    <w:rsid w:val="39364FF1"/>
    <w:rsid w:val="398F3D87"/>
    <w:rsid w:val="3A9A54EF"/>
    <w:rsid w:val="3AC470FA"/>
    <w:rsid w:val="3AD93EA0"/>
    <w:rsid w:val="3BA053C8"/>
    <w:rsid w:val="3BBA02EE"/>
    <w:rsid w:val="3C77F8D4"/>
    <w:rsid w:val="3D754C11"/>
    <w:rsid w:val="3E155C7E"/>
    <w:rsid w:val="3EB12C38"/>
    <w:rsid w:val="3ED77A21"/>
    <w:rsid w:val="3F0E1A36"/>
    <w:rsid w:val="3F3E5C45"/>
    <w:rsid w:val="3F9157E4"/>
    <w:rsid w:val="3FA15219"/>
    <w:rsid w:val="3FDB9C50"/>
    <w:rsid w:val="402A4AE4"/>
    <w:rsid w:val="40B34A7D"/>
    <w:rsid w:val="41977C60"/>
    <w:rsid w:val="41A041A9"/>
    <w:rsid w:val="421B702B"/>
    <w:rsid w:val="42822119"/>
    <w:rsid w:val="42FB4CCC"/>
    <w:rsid w:val="431A16B9"/>
    <w:rsid w:val="43352269"/>
    <w:rsid w:val="43793BAC"/>
    <w:rsid w:val="439235ED"/>
    <w:rsid w:val="43D572EE"/>
    <w:rsid w:val="441F5B6C"/>
    <w:rsid w:val="444C1132"/>
    <w:rsid w:val="44A3548C"/>
    <w:rsid w:val="44A93909"/>
    <w:rsid w:val="44C155FB"/>
    <w:rsid w:val="459E4B7D"/>
    <w:rsid w:val="45EA480D"/>
    <w:rsid w:val="45EC1AD1"/>
    <w:rsid w:val="47611194"/>
    <w:rsid w:val="47A45C8B"/>
    <w:rsid w:val="48017906"/>
    <w:rsid w:val="48292153"/>
    <w:rsid w:val="48446688"/>
    <w:rsid w:val="484B4792"/>
    <w:rsid w:val="488F1584"/>
    <w:rsid w:val="4913720F"/>
    <w:rsid w:val="4973104F"/>
    <w:rsid w:val="49A46CBA"/>
    <w:rsid w:val="49C41E95"/>
    <w:rsid w:val="4A2C3B59"/>
    <w:rsid w:val="4A9749BE"/>
    <w:rsid w:val="4AB328EB"/>
    <w:rsid w:val="4AFC8502"/>
    <w:rsid w:val="4B816DB9"/>
    <w:rsid w:val="4BF0225C"/>
    <w:rsid w:val="4C2B2A05"/>
    <w:rsid w:val="4CE77280"/>
    <w:rsid w:val="4D827AC8"/>
    <w:rsid w:val="4E4C0823"/>
    <w:rsid w:val="4ED909F8"/>
    <w:rsid w:val="4F2E30C2"/>
    <w:rsid w:val="4F6819EB"/>
    <w:rsid w:val="50630AE3"/>
    <w:rsid w:val="50650C3C"/>
    <w:rsid w:val="517C4EF0"/>
    <w:rsid w:val="51811748"/>
    <w:rsid w:val="51874E04"/>
    <w:rsid w:val="51896A94"/>
    <w:rsid w:val="51A42C5C"/>
    <w:rsid w:val="51BE0A89"/>
    <w:rsid w:val="520264E6"/>
    <w:rsid w:val="522E581D"/>
    <w:rsid w:val="523B0337"/>
    <w:rsid w:val="5383582D"/>
    <w:rsid w:val="539F3E5B"/>
    <w:rsid w:val="541D0FB8"/>
    <w:rsid w:val="54937EA5"/>
    <w:rsid w:val="557E4AE6"/>
    <w:rsid w:val="55A87B67"/>
    <w:rsid w:val="56613D1E"/>
    <w:rsid w:val="56EC229F"/>
    <w:rsid w:val="57F4772E"/>
    <w:rsid w:val="58365AEF"/>
    <w:rsid w:val="584D2FB5"/>
    <w:rsid w:val="58B06ADC"/>
    <w:rsid w:val="592453A4"/>
    <w:rsid w:val="59532CA8"/>
    <w:rsid w:val="5A273616"/>
    <w:rsid w:val="5A577884"/>
    <w:rsid w:val="5AC840FE"/>
    <w:rsid w:val="5ACB11B0"/>
    <w:rsid w:val="5B406A87"/>
    <w:rsid w:val="5C396544"/>
    <w:rsid w:val="5C5D561A"/>
    <w:rsid w:val="5C6E6560"/>
    <w:rsid w:val="5CBE39DE"/>
    <w:rsid w:val="5D535B86"/>
    <w:rsid w:val="5D8426DB"/>
    <w:rsid w:val="5DAE0B89"/>
    <w:rsid w:val="5DF7208D"/>
    <w:rsid w:val="5E2D12E9"/>
    <w:rsid w:val="5E38326E"/>
    <w:rsid w:val="5E5D6C35"/>
    <w:rsid w:val="5E682DED"/>
    <w:rsid w:val="5EB5404D"/>
    <w:rsid w:val="5F072BA8"/>
    <w:rsid w:val="5F466ABB"/>
    <w:rsid w:val="5F4B7DEE"/>
    <w:rsid w:val="5FBF749B"/>
    <w:rsid w:val="601649BA"/>
    <w:rsid w:val="60415D95"/>
    <w:rsid w:val="614861A5"/>
    <w:rsid w:val="61BA3E5D"/>
    <w:rsid w:val="62656342"/>
    <w:rsid w:val="629A759D"/>
    <w:rsid w:val="62B06E3C"/>
    <w:rsid w:val="62EE1E22"/>
    <w:rsid w:val="63305E7E"/>
    <w:rsid w:val="637F0C19"/>
    <w:rsid w:val="645706D8"/>
    <w:rsid w:val="64DA5819"/>
    <w:rsid w:val="64F337EF"/>
    <w:rsid w:val="66936815"/>
    <w:rsid w:val="66DF17D9"/>
    <w:rsid w:val="66E54B73"/>
    <w:rsid w:val="6783647E"/>
    <w:rsid w:val="68432083"/>
    <w:rsid w:val="68510A1C"/>
    <w:rsid w:val="68621238"/>
    <w:rsid w:val="68E568A0"/>
    <w:rsid w:val="68FC6BCE"/>
    <w:rsid w:val="6927311B"/>
    <w:rsid w:val="695C498D"/>
    <w:rsid w:val="696D4FA3"/>
    <w:rsid w:val="69B414CF"/>
    <w:rsid w:val="69B536AF"/>
    <w:rsid w:val="69D071DF"/>
    <w:rsid w:val="6A085677"/>
    <w:rsid w:val="6A1A53A5"/>
    <w:rsid w:val="6A3C19C6"/>
    <w:rsid w:val="6A4C332B"/>
    <w:rsid w:val="6A951AE0"/>
    <w:rsid w:val="6A990518"/>
    <w:rsid w:val="6AD53069"/>
    <w:rsid w:val="6B0505DA"/>
    <w:rsid w:val="6B081EAC"/>
    <w:rsid w:val="6B2210E5"/>
    <w:rsid w:val="6BBC3F98"/>
    <w:rsid w:val="6C6076CE"/>
    <w:rsid w:val="6CF65EDF"/>
    <w:rsid w:val="6D1E7360"/>
    <w:rsid w:val="6D461149"/>
    <w:rsid w:val="6D7951C1"/>
    <w:rsid w:val="6D981D9A"/>
    <w:rsid w:val="6DE97AB1"/>
    <w:rsid w:val="6DED0012"/>
    <w:rsid w:val="6DFF5FE7"/>
    <w:rsid w:val="6FF74EC5"/>
    <w:rsid w:val="70DB5B4B"/>
    <w:rsid w:val="70E8423E"/>
    <w:rsid w:val="70E9313E"/>
    <w:rsid w:val="70EB5C43"/>
    <w:rsid w:val="710F5E82"/>
    <w:rsid w:val="716350C7"/>
    <w:rsid w:val="71835970"/>
    <w:rsid w:val="71C96B17"/>
    <w:rsid w:val="7256197C"/>
    <w:rsid w:val="733D7951"/>
    <w:rsid w:val="739B2866"/>
    <w:rsid w:val="73BA48E3"/>
    <w:rsid w:val="73BE4023"/>
    <w:rsid w:val="740576E7"/>
    <w:rsid w:val="747C6C96"/>
    <w:rsid w:val="7498122C"/>
    <w:rsid w:val="74D17420"/>
    <w:rsid w:val="74EF1634"/>
    <w:rsid w:val="751A6633"/>
    <w:rsid w:val="754D33DE"/>
    <w:rsid w:val="7596406A"/>
    <w:rsid w:val="761E7A9A"/>
    <w:rsid w:val="76FD960F"/>
    <w:rsid w:val="77310295"/>
    <w:rsid w:val="77A77F65"/>
    <w:rsid w:val="77D760D2"/>
    <w:rsid w:val="7A41461F"/>
    <w:rsid w:val="7A42044B"/>
    <w:rsid w:val="7BD7133D"/>
    <w:rsid w:val="7BF97D1C"/>
    <w:rsid w:val="7C7D67F5"/>
    <w:rsid w:val="7C7F7D08"/>
    <w:rsid w:val="7C831B7B"/>
    <w:rsid w:val="7D226EBA"/>
    <w:rsid w:val="7D6E0C65"/>
    <w:rsid w:val="7D7579AE"/>
    <w:rsid w:val="7DAA7708"/>
    <w:rsid w:val="7DB84BB8"/>
    <w:rsid w:val="7DCC217A"/>
    <w:rsid w:val="7E19348E"/>
    <w:rsid w:val="7E6257F8"/>
    <w:rsid w:val="7E792EE0"/>
    <w:rsid w:val="7E97F3E1"/>
    <w:rsid w:val="7EC07E78"/>
    <w:rsid w:val="7EDA2861"/>
    <w:rsid w:val="7EED2244"/>
    <w:rsid w:val="7EF39327"/>
    <w:rsid w:val="7F8A1949"/>
    <w:rsid w:val="7FB79A98"/>
    <w:rsid w:val="7FBE22D5"/>
    <w:rsid w:val="7FE55BDC"/>
    <w:rsid w:val="89BD778C"/>
    <w:rsid w:val="8FF7E9EA"/>
    <w:rsid w:val="9DDBAB50"/>
    <w:rsid w:val="9ED65CA6"/>
    <w:rsid w:val="9FAF28DB"/>
    <w:rsid w:val="9FF4F497"/>
    <w:rsid w:val="AA9A5F62"/>
    <w:rsid w:val="B3FC9F04"/>
    <w:rsid w:val="B7EF50CF"/>
    <w:rsid w:val="BBAD1C01"/>
    <w:rsid w:val="BBFFFEFD"/>
    <w:rsid w:val="BEEDD214"/>
    <w:rsid w:val="C35B4997"/>
    <w:rsid w:val="CB7D6125"/>
    <w:rsid w:val="DB6FD970"/>
    <w:rsid w:val="DFA90027"/>
    <w:rsid w:val="DFF749D6"/>
    <w:rsid w:val="E75765A5"/>
    <w:rsid w:val="E766E7C3"/>
    <w:rsid w:val="E9FB11EC"/>
    <w:rsid w:val="ECF77FBE"/>
    <w:rsid w:val="ED7EE38E"/>
    <w:rsid w:val="EEBFBD0E"/>
    <w:rsid w:val="EEEBC1D8"/>
    <w:rsid w:val="EFB7BD7F"/>
    <w:rsid w:val="F3FFB4DC"/>
    <w:rsid w:val="F79FF99B"/>
    <w:rsid w:val="F7FDE64A"/>
    <w:rsid w:val="FBF719C1"/>
    <w:rsid w:val="FBFBC0E8"/>
    <w:rsid w:val="FC6FDB05"/>
    <w:rsid w:val="FDF72FF3"/>
    <w:rsid w:val="FED03C4E"/>
    <w:rsid w:val="FF5B717A"/>
    <w:rsid w:val="FF936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heme="minorBidi"/>
      <w:kern w:val="2"/>
      <w:sz w:val="24"/>
      <w:szCs w:val="22"/>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2"/>
    <w:unhideWhenUsed/>
    <w:qFormat/>
    <w:uiPriority w:val="9"/>
    <w:pPr>
      <w:keepNext/>
      <w:keepLines/>
      <w:spacing w:before="80" w:beforeLines="80" w:line="415" w:lineRule="auto"/>
      <w:outlineLvl w:val="2"/>
    </w:pPr>
    <w:rPr>
      <w:rFonts w:eastAsia="黑体"/>
      <w:bCs/>
      <w:sz w:val="28"/>
      <w:szCs w:val="32"/>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6">
    <w:name w:val="List Paragraph"/>
    <w:basedOn w:val="1"/>
    <w:qFormat/>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2022-06-13T09:20:00Z</dcterms:created>
  <dc:creator>一杯香茗</dc:creator>
  <cp:lastModifiedBy>ybxm</cp:lastModifiedBy>
  <dcterms:modified xsi:type="dcterms:W3CDTF">2022-06-14T16:43:51Z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