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56"/>
          <w:szCs w:val="56"/>
        </w:rPr>
        <w:t>黄山派 T1 按键切换 RGB 研制总结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000000"/>
          <w:sz w:val="26"/>
          <w:szCs w:val="26"/>
        </w:rPr>
        <w:t>殷白玉 2024211469 入门训练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项目名称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9"/>
                <w:szCs w:val="19"/>
              </w:rPr>
              <w:t>黄山派T1按键切换RGB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项目小组 / 成员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9"/>
                <w:szCs w:val="19"/>
              </w:rPr>
              <w:t>组号未分配；记录人殷白玉（2024211469）。组长蔡融汉；成员殷白玉、郑瑞杭、吴周锦、赵志浩，分工未定。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指导教师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9"/>
                <w:szCs w:val="19"/>
              </w:rPr>
              <w:t>未提供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研制起止日期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9"/>
                <w:szCs w:val="19"/>
              </w:rPr>
              <w:t>2026-10-10（本次T0/T1训练；上次课另有约4小时投入）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代码仓库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9"/>
                <w:szCs w:val="19"/>
              </w:rPr>
              <w:t>D:/sifli/projects/course_starter；功能提交7371872；完成检查后以T1-done标签交付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文档编号 / 版本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DOC-05 / v0.2（T1训练）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000000"/>
                <w:sz w:val="19"/>
                <w:szCs w:val="19"/>
              </w:rPr>
              <w:t>2026-10-10</w:t>
            </w:r>
          </w:p>
        </w:tc>
      </w:tr>
    </w:tbl>
    <w:p>
      <w:pPr>
        <w:spacing w:after="80" w:before="0"/>
      </w:pP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>本报告记录T0环境验证及T1按键切换RGB训练。T1的6个测试用例均通过；本轮未复现重复或漏响应，第一版未消抖的风险仍保留。本次按训练说明填写指定章节，其余章节保留课程模板供后续产品项目使用。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修订记录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4538"/>
        <w:gridCol w:w="12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修改人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修改内容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AI参与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v0.2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2026-10-10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殷白玉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填写T1指定章节，保留其余模板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Codex协助填表、核对与排版；个人文字经本人修改确认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1 项目概述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项目背景与目标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>本次训练以黄山派开发板上的按键和RGB灯为对象，练习需求、设计、实现、测试和总结的完整流程。我先完成T0编译、烧录和启动检查，再进行T1。验收重点是颜色按顺序切换、一次按下只切换一次，并保存可核对的串口与实机证据。这是个人入门训练，不是五人小组最终产品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产品简介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>按下KEY1，板载RGB灯按红、绿、蓝循环切换，串口打印颜色和计数。KEY1使用PA34、高电平有效，每5毫秒轮询一次；初始保持红色，第一版不加消抖，不加入屏幕、联网或长按功能。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项目范围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【填写说明】已实现 / 未实现（含原因）/ 超出原计划的内容。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范围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已实现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未实现及原因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超出原计划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 研制过程回顾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里程碑完成情况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【填写说明】与 00-项目计划与里程碑.md 一致。偏差必须写原因，不要掩饰延期。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400"/>
        <w:gridCol w:w="1100"/>
        <w:gridCol w:w="3838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里程碑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计划日期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实际日期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偏差原因 / 应对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M0 立项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 方案评审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M2 关键技术验证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M3 功能完成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M4 测试与交付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M5 总结与答辩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工作量与节奏统计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【填写说明】数据来源：`python scripts/check_devlog.py --json`（开发日数、日志篇数、断档）和 `git shortlog -sn`、`git log --oneline | wc -l`。工时来自开发日志“耗时”汇总。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4538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数据来源 / 说明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开发天数（有提交的日期数）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check_devlog.py --json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开发日志篇数 / 覆盖率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check_devlog.py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提交总数（各成员分布）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shortlog -sn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累计工时（小时）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开发日志汇总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最长无提交间隔（天）及原因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check_devlog.py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代码规模（src/ 与 firmware/ 行数）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cloc 或 wc -l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单元测试数量 / 通过数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run_tests.py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关键过程事件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【填写说明】按时间列出 3~6 个对项目走向有影响的事件：重大决策、返工、硬件问题、方案变更。每条引用对应 ADR 编号、日志日期或提交哈希。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2538"/>
        <w:gridCol w:w="22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影响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依据（ADR/日志/提交）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3 需求满足情况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需求验收结果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800"/>
        <w:gridCol w:w="1100"/>
        <w:gridCol w:w="2238"/>
        <w:gridCol w:w="1700"/>
      </w:tblGrid>
      <w:tr>
        <w:trPr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需求ID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需求描述（摘要）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优先级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验收结果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证据（TC / evidence）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REQ-001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KEY1切换RGB，红绿蓝循环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通过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TC-001、TC-004；evidence/T1/README.md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10次与追加轮次顺序正确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REQ-002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一次按下只切换一次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P0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通过</w:t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TC-002、TC-004；evidence/T1/README.md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20次加按住、追加30次未复现重复或遗漏</w:t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color w:val="000000"/>
        </w:rPr>
        <w:t>两条P0需求均满足本轮验收。具体结果见docs/04-测试报告.md，原始证据见evidence/T1/README.md。有限次测试通过不代表消抖风险已消除。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未满足或发生变更的需求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【填写说明】说明原因、影响与处置；变更需对应 PRD 第 9 章“需求变更记录”。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4 方案实现与关键技术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最终架构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【填写说明】贴最终版架构图（可与 02 对照）。若与最初设计有差异，在 4.3 说明。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4.2 关键技术难点与解决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【填写说明】选 2~3 个最有含金量的难点：现象 → 分析 → 方案 → 结果。写你亲自理解并解决的，不要写成 agent 的功劳簿。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38"/>
        <w:gridCol w:w="3000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难点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分析与方案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结果与证据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4.3 与原方案的偏差及原因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【填写说明】列出与 M1 方案评审时设计的差异，关联 ADR；说明哪些是主动优化、哪些是被迫调整。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2838"/>
        <w:gridCol w:w="11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设计项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原方案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最终实现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ADR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5 测试与验证结果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测试概况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数值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用例总数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6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通过 / 失败 / 未执行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6 / 0 / 0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缺陷总数 / 已关闭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0个已复现按键缺陷 / 无需修复</w:t>
            </w:r>
          </w:p>
        </w:tc>
      </w:tr>
      <w:t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回归轮次</w:t>
            </w:r>
          </w:p>
        </w:tc>
        <w:tc>
          <w:tcPr>
            <w:tcW w:type="dxa" w:w="6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0（4轮为不同验证轮次，不是失败后的重测）</w:t>
            </w:r>
          </w:p>
        </w:tc>
      </w:tr>
    </w:tbl>
    <w:p>
      <w:pPr>
        <w:spacing w:after="80" w:before="0"/>
      </w:pPr>
      <w:r>
        <w:rPr>
          <w:color w:val="000000"/>
        </w:rPr>
        <w:t>T1共6个用例，6项通过、0项失败、0项未执行。物理操作分4轮：10次、20次短按加1次按住、追加30次，以及180.062秒等待后的10次，共71次实际按下。没有复现重复或漏响应，无按键故障修复及重测轮次；3分钟运行属于补充验证，不是老师原文固定时长要求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物理验证结果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100"/>
        <w:gridCol w:w="3238"/>
        <w:gridCol w:w="16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验证节点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证据路径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agent 结论是否经你复核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T0启动和RGB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2026-10-10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通过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evidence/T0/README.md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已核对截图、日志及实际灯光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T1启动和10次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2026-10-10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通过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evidence/T1/key_log_20261010_141739.txt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已核对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20次加按住及追加30次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2026-10-10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通过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evidence/T1/README.md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已确认无重复漏响应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3分钟运行后10次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2026-10-10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通过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evidence/T1/stability_log_20261010_143611_timing.jsonl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已确认完全正常</w:t>
            </w:r>
          </w:p>
        </w:tc>
      </w:tr>
    </w:tbl>
    <w:p>
      <w:pPr>
        <w:spacing w:after="80" w:before="0"/>
      </w:pPr>
      <w:r>
        <w:rPr>
          <w:color w:val="000000"/>
        </w:rPr>
        <w:t>我核对了灯光与日志，确认各轮操作正常。Codex核对原始日志和计时记录，未解码视频，灯光结论来自我的观察确认。视频在证据目录内单独保存，交付时需与Git材料一起另附。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5.3 遗留问题与已知局限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6 AI 协作总结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6.1 使用的工具与模型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438"/>
        <w:gridCol w:w="20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模型/版本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主要用途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使用阶段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Codex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gpt-5.6-sol / gpt-6.1-sol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SDK核对、代码、编译与记录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T0/T1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SiFli SDK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v2.5.1；ARM GCC 14.2.1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构建与板端驱动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实现和验证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PowerShell / 串口工具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PowerShell 5.1；sftool 0.2.5；pyserial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烧录与原始日志采集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实机测试</w:t>
            </w:r>
          </w:p>
        </w:tc>
      </w:tr>
    </w:tbl>
    <w:p>
      <w:pPr>
        <w:spacing w:after="80" w:before="0"/>
      </w:pPr>
      <w:r>
        <w:rPr>
          <w:color w:val="000000"/>
        </w:rPr>
        <w:t>使用Codex协助开发。原始会话元数据记录模型标识为gpt-5.6-sol和gpt-6.1-sol；本次收尾使用gpt-6.1-sol。模型以原始会话记录为依据。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6.2 人与 agent 的分工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agent 做了什么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你做了什么（决策/把关/验证）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需求与设计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提供轮询与中断备选，起草设计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我选择5ms轮询并确认计划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编码与测试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实现边沿、颜色逻辑与自检，编译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我运行烧录和采集并检查实际表现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文档与日志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整理证据与数字，填入模板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我审阅、直接修改文字并核对老师要求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真机验证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不可代替人工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我按键、观察灯光、拍视频并确认结果</w:t>
            </w:r>
          </w:p>
        </w:tc>
      </w:tr>
    </w:tbl>
    <w:p>
      <w:pPr>
        <w:spacing w:after="80" w:before="0"/>
      </w:pPr>
      <w:r>
        <w:rPr>
          <w:color w:val="000000"/>
        </w:rPr>
        <w:t>我连接了开发板，确认这次使用的是另一块同型号的板，并在电脑上运行烧录和串口采集脚本。T0阶段，我观察了RGB红绿蓝循环，拍摄视频并补齐启动日志。T1阶段，我选择了5毫秒轮询方案，确认实现计划，完成10次、20次加一次按住、追加30次按键测试，以及3分钟运行后的10次测试，核对实际按键次数、灯光和串口计数是否一致。我还向AI反馈了脚本报错，审阅并修改开发记录，并提出核对测试是否属于老师要求。</w:t>
      </w:r>
    </w:p>
    <w:p>
      <w:pPr>
        <w:spacing w:after="80" w:before="0"/>
      </w:pPr>
      <w:r>
        <w:rPr>
          <w:color w:val="000000"/>
        </w:rPr>
        <w:t>T0、T1合计投入约5小时：上次课约4小时，今天截至此前反馈约1小时。两项训练没有分别计时，因此不强行拆分；这个数字也不包含反馈之后未统计的时间。</w:t>
      </w:r>
    </w:p>
    <w:p>
      <w:pPr>
        <w:spacing w:after="80" w:before="0"/>
      </w:pPr>
      <w:r>
        <w:rPr>
          <w:color w:val="000000"/>
        </w:rPr>
        <w:t>T0给自己4分（满分5分），是因为我完成了连接、脚本运行、报错反馈、烧录和灯光确认，但对脚本和环境配置的理解还不够独立。</w:t>
      </w:r>
    </w:p>
    <w:p>
      <w:pPr>
        <w:spacing w:after="80" w:before="0"/>
      </w:pPr>
      <w:r>
        <w:rPr>
          <w:color w:val="000000"/>
        </w:rPr>
        <w:t>T1给自己4分（满分5分），是因为我选择了轮询方案，完成了按键测试，核对了实物、日志和计数，也审阅修改了记录。不过代码实现仍主要依靠AI协助，我还需要进一步理解按键边沿检测和SDK接口，不能只停留在运行脚本、观察是否通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6.3 协作成效量化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38"/>
      </w:tblGrid>
      <w:tr>
        <w:trPr>
          <w:tblHeader/>
        </w:trP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数值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提交总数 / AI 参与提交数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以交付时git历史为准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完整提交与协作信息见git历史、开发日志及原始会话；不凭印象统计采纳次数或节省时长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agent 建议被完整采纳的次数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不作估算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完整提交与协作信息见git历史、开发日志及原始会话；不凭印象统计采纳次数或节省时长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被你修改后采纳的次数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不作估算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完整提交与协作信息见git历史、开发日志及原始会话；不凭印象统计采纳次数或节省时长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被你否决的次数（越界、错误、不适用）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不作估算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完整提交与协作信息见git历史、开发日志及原始会话；不凭印象统计采纳次数或节省时长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发现并纠正 agent 错误的次数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不作估算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完整提交与协作信息见git历史、开发日志及原始会话；不凭印象统计采纳次数或节省时长</w:t>
            </w:r>
          </w:p>
        </w:tc>
      </w:tr>
      <w:tr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估算节省工时 / 增加的返工工时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不作估算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完整提交与协作信息见git历史、开发日志及原始会话；不凭印象统计采纳次数或节省时长</w:t>
            </w:r>
          </w:p>
        </w:tc>
      </w:tr>
    </w:tbl>
    <w:p>
      <w:pPr>
        <w:spacing w:after="80" w:before="0"/>
      </w:pPr>
      <w:r>
        <w:rPr>
          <w:color w:val="000000"/>
        </w:rPr>
        <w:t>AI在查SDK接口、写代码、编译和整理记录方面能提高效率，但不能代替我观察真实硬件，也不能把它提出的建议直接当成老师要求。这次我通过实际操作、截图和日志核对结果，也纠正了记录中的人员信息和要求来源。以后我会更早区分课程要求与补充方案，加强自己对代码和接口的理解，而不只是运行脚本、看是否通过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6.4 典型案例复盘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000000"/>
          <w:sz w:val="19"/>
          <w:szCs w:val="19"/>
        </w:rPr>
        <w:t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3238"/>
        <w:gridCol w:w="22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案例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发现与纠正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改进措施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脚本报错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编码问题修正后，串口查询仍因引号报错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我执行脚本并反馈两次报错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改用英文提示，修正引号并实际检查串口</w:t>
            </w:r>
          </w:p>
        </w:tc>
        <w:trPr>
          <w:cantSplit/>
        </w:trPr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教师要求来源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补充时长与教师原文未区分清楚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我提出核对测试是否来自老师文档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  <w:color w:val="000000"/>
              </w:rPr>
              <w:t>复查训练原文，明确追加30次必做，3分钟等为补充</w:t>
            </w:r>
          </w:p>
        </w:tc>
        <w:trPr>
          <w:cantSplit/>
        </w:trPr>
      </w:tr>
    </w:tbl>
    <w:p>
      <w:pPr>
        <w:spacing w:after="80" w:before="0"/>
      </w:pPr>
      <w:r>
        <w:rPr>
          <w:color w:val="000000"/>
        </w:rPr>
        <w:t>主要问题出在烧录前的脚本执行。第一次运行时出现中文乱码和语法错误，检查后发现与PowerShell 5.1读取脚本的编码有关，改为英文提示后解决。随后查询串口又出现Python语法错误，调整引号写法并实际检查后，成功识别开发板串口，完成烧录。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6.5 经验与教训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【填写说明】哪些任务适合交给 agent、哪些不适合；你的提示词与把关方法有哪些有效做法；对后续课程或同学的建议。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7 问题与风险回顾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【填写说明】来自 06-风险与问题台账。列出对项目影响最大的 5 项以内，说明是否关闭。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600"/>
        <w:gridCol w:w="1900"/>
        <w:gridCol w:w="11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描述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处置措施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结果</w:t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是否关闭</w:t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8 成果与交付物清单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38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交付物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路径 / 位置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版本 / 标签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需求规格说明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docs/01-需求规格说明.md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方案设计说明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docs/02-方案设计说明.md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测试计划 / 测试报告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docs/03、docs/04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风险与问题台账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docs/06-风险与问题台账.md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架构决策记录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docs/adr/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开发日志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docs/devlog/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源码与测试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src/、tests/、firmware/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物理验证证据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evidence/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agent 会话记录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logs/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交接清单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manifest.yaml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演示材料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&lt;视频链接 / 现场演示&gt;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9 经验教训与改进建议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做得好的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需要改进的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000000"/>
          <w:sz w:val="21"/>
          <w:szCs w:val="21"/>
        </w:rPr>
        <w:t>我选择轮询，是因为这个功能比较简单，5毫秒读取一次的逻辑直观，也容易结合串口日志调试。本次测试表现正常，但第一版没有消抖，有限次数的测试通过并不意味着以后一定不会重复触发。后续可以先更新设计，再加入消抖，并检查响应速度和按键次数。</w:t>
      </w:r>
    </w:p>
    <w:p>
      <w:pPr>
        <w:spacing w:after="100" w:before="60" w:line="320"/>
        <w:keepNext/>
      </w:pPr>
      <w:r>
        <w:rPr>
          <w:color w:val="000000"/>
          <w:b/>
        </w:rPr>
        <w:t>1. 哪个阶段的哪份文档，让我最早发现了问题？如果跳过它，问题会在什么时候暴露？</w:t>
      </w:r>
    </w:p>
    <w:p>
      <w:pPr>
        <w:spacing w:after="100" w:before="60" w:line="320"/>
      </w:pPr>
      <w:r>
        <w:rPr>
          <w:color w:val="000000"/>
        </w:rPr>
        <w:t>测试阶段核对测试计划和训练说明时，我发现有些步骤是补充测试，并不是老师明确要求的内容。我追问后，才把老师要求的10次、20次和追加30次，与补充的按住、保持和3分钟运行检查区分开。如果不核对，可能到填写总结或交作业时，仍把这些补充步骤写成老师的要求。</w:t>
      </w:r>
    </w:p>
    <w:p>
      <w:pPr>
        <w:spacing w:after="100" w:before="60" w:line="320"/>
        <w:keepNext/>
      </w:pPr>
      <w:r>
        <w:rPr>
          <w:color w:val="000000"/>
          <w:b/>
        </w:rPr>
        <w:t>2. Agent说“已验证”时，我靠什么确认它没有说谎？</w:t>
      </w:r>
    </w:p>
    <w:p>
      <w:pPr>
        <w:spacing w:after="100" w:before="60" w:line="320"/>
      </w:pPr>
      <w:r>
        <w:rPr>
          <w:color w:val="000000"/>
        </w:rPr>
        <w:t>我主要看实际运行结果，而不是只看它说“通过”。烧录后，我观察开发板的灯光，自己数按键次数，再对照串口日志里的计数和颜色，确认没有重复或漏响应。我也回传了截图和视频，并要求记录区分编译通过、日志符合预期和我确认的硬件现象。</w:t>
      </w:r>
    </w:p>
    <w:p>
      <w:pPr>
        <w:spacing w:after="100" w:before="60" w:line="320"/>
        <w:keepNext/>
      </w:pPr>
      <w:r>
        <w:rPr>
          <w:color w:val="000000"/>
          <w:b/>
        </w:rPr>
        <w:t>3. ADR里被放弃的方案，在什么条件下会成为更好的选择？</w:t>
      </w:r>
    </w:p>
    <w:p>
      <w:pPr>
        <w:spacing w:after="100" w:before="60" w:line="320"/>
      </w:pPr>
      <w:r>
        <w:rPr>
          <w:color w:val="000000"/>
        </w:rPr>
        <w:t>这次没有选择GPIO中断，是因为功能比较简单，5毫秒轮询更容易理解和调试。如果以后需要捕获更短的按键脉冲，或者设备需要低功耗运行，中断方案会更值得考虑。如果同时增加其他任务，我也会重新评估轮询是否影响响应，而不是一直沿用现在的方案。</w:t>
      </w:r>
    </w:p>
    <w:p>
      <w:pPr>
        <w:spacing w:after="100" w:before="60" w:line="320"/>
        <w:keepNext/>
      </w:pPr>
      <w:r>
        <w:rPr>
          <w:color w:val="000000"/>
          <w:b/>
        </w:rPr>
        <w:t>4. 回到自己的产品，我准备把流程中的哪一步做得更严格？</w:t>
      </w:r>
    </w:p>
    <w:p>
      <w:pPr>
        <w:spacing w:after="100" w:before="60" w:line="320"/>
      </w:pPr>
      <w:r>
        <w:rPr>
          <w:color w:val="000000"/>
        </w:rPr>
        <w:t>我准备把实现前的方案确认和实现后的真机验证做得更严格。开始写代码前，先分清课程要求、自己选择的方案和AI提出的建议，并理解关键接口的作用。测试时继续保留原始日志和实际操作记录；即使这次没有出现问题，也要保留未消抖的风险，后续修改前先更新设计和测试计划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9.3 对课程与工具的建议</w:t>
      </w:r>
    </w:p>
    <w:p>
      <w:pPr>
        <w:spacing w:after="100" w:before="60" w:line="320"/>
      </w:pPr>
      <w:r>
        <w:rPr>
          <w:rFonts w:ascii="Microsoft YaHei" w:cs="Microsoft YaHei" w:eastAsia="Microsoft YaHei" w:hAnsi="Microsoft YaHei"/>
          <w:color w:val="BF8F00"/>
          <w:sz w:val="21"/>
          <w:szCs w:val="21"/>
        </w:rPr>
        <w:t xml:space="preserve">&lt;请填写&gt;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A：git 统计命令与结果</w:t>
      </w:r>
    </w:p>
    <w:p>
      <w:pPr>
        <w:spacing w:after="100" w:before="40" w:line="300"/>
      </w:pPr>
      <w:r>
        <w:rPr>
          <w:rFonts w:ascii="Microsoft YaHei" w:cs="Microsoft YaHei" w:eastAsia="Microsoft YaHei" w:hAnsi="Microsoft YaHei"/>
          <w:i/>
          <w:iCs/>
          <w:color w:val="7F7F7F"/>
          <w:sz w:val="19"/>
          <w:szCs w:val="19"/>
        </w:rPr>
        <w:t xml:space="preserve">【填写说明】粘贴你实际运行的命令与输出，便于复核。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命令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输出摘要</w:t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log --oneline | wc -l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git shortlog -sn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python scripts/check_devlog.py --json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python scripts/check_all.py --final</w:t>
            </w:r>
          </w:p>
        </w:tc>
        <w:tc>
          <w:tcPr>
            <w:tcW w:type="dxa" w:w="5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B：开发日志索引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38"/>
        <w:gridCol w:w="25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主要内容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关联提交/ADR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5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C：术语与缩写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编制与审核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4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签字 / 意见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编制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小组审核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指导教师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第 </w:t>
    </w:r>
    <w:r>
      <w:rPr>
        <w:rFonts w:ascii="Microsoft YaHei" w:cs="Microsoft YaHei" w:eastAsia="Microsoft YaHei" w:hAnsi="Microsoft YaHe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 页 / 共 </w:t>
    </w:r>
    <w:r>
      <w:rPr>
        <w:rFonts w:ascii="Microsoft YaHei" w:cs="Microsoft YaHei" w:eastAsia="Microsoft YaHei" w:hAnsi="Microsoft YaHei"/>
        <w:color w:val="7F7F7F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7F7F7F"/>
        <w:sz w:val="17"/>
        <w:szCs w:val="17"/>
      </w:rPr>
      <w:t xml:space="preserve">研制总结报告 · 黄山派T1按键切换RGB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研制总结报告</dc:title>
  <dc:creator>course_starter</dc:creator>
  <cp:lastModifiedBy>Un-named</cp:lastModifiedBy>
  <cp:revision>1</cp:revision>
  <dcterms:created xsi:type="dcterms:W3CDTF">2026-10-09T14:06:03.253Z</dcterms:created>
  <dcterms:modified xsi:type="dcterms:W3CDTF">2026-10-09T14:06:03.262Z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