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Shadow Persuasion</w:t>
      </w:r>
    </w:p>
    <w:p>
      <w:pPr>
        <w:pStyle w:val="Subtitle"/>
      </w:pPr>
      <w:r>
        <w:t xml:space="preserve">The 47 Counterintuitive Conversation Tactics That Make People Say Yes Without Realizing Why</w:t>
      </w:r>
    </w:p>
    <w:p>
      <w:pPr>
        <w:pStyle w:val="Author"/>
      </w:pPr>
      <w:r>
        <w:t xml:space="preserve">Nate Harlan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shadow-persuasion"/>
    <w:p>
      <w:pPr>
        <w:pStyle w:val="Heading1"/>
      </w:pPr>
      <w:r>
        <w:t xml:space="preserve">Shadow Persuasion</w:t>
      </w:r>
    </w:p>
    <w:bookmarkStart w:id="9" w:name="Xa136099ef33a10fb02206f45d9ac03c8cecebd9"/>
    <w:p>
      <w:pPr>
        <w:pStyle w:val="Heading2"/>
      </w:pPr>
      <w:r>
        <w:t xml:space="preserve">The 47 Counterintuitive Conversation Tactics That Make People Say Yes Without Realizing Why</w:t>
      </w:r>
    </w:p>
    <w:p>
      <w:pPr>
        <w:pStyle w:val="FirstParagraph"/>
      </w:pPr>
      <w:r>
        <w:t xml:space="preserve">Nate Harlan</w:t>
      </w:r>
    </w:p>
    <w:p>
      <w:r>
        <w:pict>
          <v:rect style="width:0;height:1.5pt" o:hralign="center" o:hrstd="t" o:hr="t"/>
        </w:pict>
      </w:r>
    </w:p>
    <w:p>
      <w:pPr>
        <w:pStyle w:val="FirstParagraph"/>
      </w:pPr>
      <w:r>
        <w:t xml:space="preserve">Copyright © 2026 Shadow Persuasion LLC. All rights reserved.</w:t>
      </w:r>
    </w:p>
    <w:p>
      <w:pPr>
        <w:pStyle w:val="BodyText"/>
      </w:pPr>
      <w:r>
        <w:t xml:space="preserve">No part of this book may be reproduced, stored in a retrieval system, or transmitted in any form or by any means, electronic, mechanical, photocopying, recording, or otherwise, without the prior written permission of the copyright holder, except in the case of brief quotations in critical articles or reviews.</w:t>
      </w:r>
    </w:p>
    <w:p>
      <w:pPr>
        <w:pStyle w:val="BodyText"/>
      </w:pPr>
      <w:r>
        <w:t xml:space="preserve">The content of this book is for educational and informational purposes only. Results vary based on background, experience, context, and effort. Case studies in this book are composites based on real coaching engagements, with names, identifying details, and specific figures modified to protect privacy. The tactical content is grounded in published research where cited, and in direct observation by the author across the conversations described in the introduction.</w:t>
      </w:r>
    </w:p>
    <w:p>
      <w:pPr>
        <w:pStyle w:val="BodyText"/>
      </w:pPr>
      <w:r>
        <w:t xml:space="preserve">This book is not intended as a substitute for professional legal, medical, financial, or therapeutic advice. Nothing in this book is a guarantee of any specific outcome. Use the tactics with judgment.</w:t>
      </w:r>
    </w:p>
    <w:p>
      <w:pPr>
        <w:pStyle w:val="BodyText"/>
      </w:pPr>
      <w:r>
        <w:t xml:space="preserve">First edition.</w:t>
      </w:r>
    </w:p>
    <w:p>
      <w:pPr>
        <w:pStyle w:val="BodyText"/>
      </w:pPr>
      <w:r>
        <w:t xml:space="preserve">Shadow Persuasion LLC</w:t>
      </w:r>
      <w:r>
        <w:t xml:space="preserve"> </w:t>
      </w:r>
      <w:r>
        <w:t xml:space="preserve">Boulder, Colorado</w:t>
      </w:r>
    </w:p>
    <w:bookmarkEnd w:id="9"/>
    <w:bookmarkEnd w:id="10"/>
    <w:bookmarkStart w:id="15" w:name="introduction"/>
    <w:p>
      <w:pPr>
        <w:pStyle w:val="Heading1"/>
      </w:pPr>
      <w:r>
        <w:t xml:space="preserve">Introduction</w:t>
      </w:r>
    </w:p>
    <w:bookmarkStart w:id="14" w:name="how-to-read-this-book"/>
    <w:p>
      <w:pPr>
        <w:pStyle w:val="Heading2"/>
      </w:pPr>
      <w:r>
        <w:t xml:space="preserve">How To Read This Book</w:t>
      </w:r>
    </w:p>
    <w:p>
      <w:pPr>
        <w:pStyle w:val="FirstParagraph"/>
      </w:pPr>
      <w:r>
        <w:t xml:space="preserve">This book is short on purpose. You can read it in an afternoon. You will use it for ten years.</w:t>
      </w:r>
    </w:p>
    <w:p>
      <w:pPr>
        <w:pStyle w:val="BodyText"/>
      </w:pPr>
      <w:r>
        <w:t xml:space="preserve">The structure is simple. One origin chapter, one thesis chapter, four parts of tactical material, one closing chapter. Forty-seven numbered tactics, distributed across thirteen tactical chapters. An appendix at the end organized by situation.</w:t>
      </w:r>
    </w:p>
    <w:p>
      <w:pPr>
        <w:pStyle w:val="BodyText"/>
      </w:pPr>
      <w:r>
        <w:t xml:space="preserve">Three things to know before you start.</w:t>
      </w:r>
    </w:p>
    <w:bookmarkStart w:id="11" w:name="do-not-memorize"/>
    <w:p>
      <w:pPr>
        <w:pStyle w:val="Heading3"/>
      </w:pPr>
      <w:r>
        <w:t xml:space="preserve">Do not memorize</w:t>
      </w:r>
    </w:p>
    <w:p>
      <w:pPr>
        <w:pStyle w:val="FirstParagraph"/>
      </w:pPr>
      <w:r>
        <w:t xml:space="preserve">If you try to memorize the tactics, you will deploy them, and deployment is the failure mode the whole book is designed to avoid. The tactics work when they have been absorbed to the point of being your natural behavior. That happens through exposure and practice, not through highlighting.</w:t>
      </w:r>
    </w:p>
    <w:p>
      <w:pPr>
        <w:pStyle w:val="BodyText"/>
      </w:pPr>
      <w:r>
        <w:t xml:space="preserve">Read a tactic. Try it in a low-stakes conversation the same day. Notice what changes. Move to the next one. If a tactic does not click on first reading, skip it and come back later. Some of them only make sense after you have tried their neighbors.</w:t>
      </w:r>
    </w:p>
    <w:bookmarkEnd w:id="11"/>
    <w:bookmarkStart w:id="12" w:name="read-the-story-first-then-jump"/>
    <w:p>
      <w:pPr>
        <w:pStyle w:val="Heading3"/>
      </w:pPr>
      <w:r>
        <w:t xml:space="preserve">Read the story first, then jump</w:t>
      </w:r>
    </w:p>
    <w:p>
      <w:pPr>
        <w:pStyle w:val="FirstParagraph"/>
      </w:pPr>
      <w:r>
        <w:t xml:space="preserve">The first two chapters are not tactical. They are the setup. What happened to me. What the science says. Why every other persuasion book you have read has been training you to do the wrong thing.</w:t>
      </w:r>
    </w:p>
    <w:p>
      <w:pPr>
        <w:pStyle w:val="BodyText"/>
      </w:pPr>
      <w:r>
        <w:t xml:space="preserve">If you picked this up because of a specific fight, a specific negotiation, or a specific person you are dealing with right now, read the first two chapters anyway. Then go directly to the appendix at the end of the book. The appendix is organized by situation. Find your situation. Read the tactics listed for it. Come back to the rest of the book later.</w:t>
      </w:r>
    </w:p>
    <w:p>
      <w:pPr>
        <w:pStyle w:val="BodyText"/>
      </w:pPr>
      <w:r>
        <w:t xml:space="preserve">If you are not in a specific situation and you are reading to improve generally, go through the tactical chapters in order. Each chapter builds on the one before it. The parts are sequenced to match the arc of how a conversation actually unfolds, from the opening seconds to the moment after agreement.</w:t>
      </w:r>
    </w:p>
    <w:bookmarkEnd w:id="12"/>
    <w:bookmarkStart w:id="13" w:name="expect-the-first-reading-to-feel-wrong"/>
    <w:p>
      <w:pPr>
        <w:pStyle w:val="Heading3"/>
      </w:pPr>
      <w:r>
        <w:t xml:space="preserve">Expect the first reading to feel wrong</w:t>
      </w:r>
    </w:p>
    <w:p>
      <w:pPr>
        <w:pStyle w:val="FirstParagraph"/>
      </w:pPr>
      <w:r>
        <w:t xml:space="preserve">Almost every tactic in this book will feel counterintuitive the first time you read it. That is the design. If the tactics matched what your instincts already told you to do, they would not work, because everyone else would already be doing them.</w:t>
      </w:r>
    </w:p>
    <w:p>
      <w:pPr>
        <w:pStyle w:val="BodyText"/>
      </w:pPr>
      <w:r>
        <w:t xml:space="preserve">Do not trust the tactics that sound obviously right. Pay attention to the ones that make you pause.</w:t>
      </w:r>
    </w:p>
    <w:p>
      <w:pPr>
        <w:pStyle w:val="BodyText"/>
      </w:pPr>
      <w:r>
        <w:t xml:space="preserve">What you are reading is a re-reading of sixty years of psychology research, from the angle nobody looks from. Brehm wrote the foundational paper in 1966. Cialdini published</w:t>
      </w:r>
      <w:r>
        <w:t xml:space="preserve"> </w:t>
      </w:r>
      <w:r>
        <w:rPr>
          <w:i/>
          <w:iCs/>
        </w:rPr>
        <w:t xml:space="preserve">Influence</w:t>
      </w:r>
      <w:r>
        <w:t xml:space="preserve"> </w:t>
      </w:r>
      <w:r>
        <w:t xml:space="preserve">in 1984. Voss published</w:t>
      </w:r>
      <w:r>
        <w:t xml:space="preserve"> </w:t>
      </w:r>
      <w:r>
        <w:rPr>
          <w:i/>
          <w:iCs/>
        </w:rPr>
        <w:t xml:space="preserve">Never Split the Difference</w:t>
      </w:r>
      <w:r>
        <w:t xml:space="preserve"> </w:t>
      </w:r>
      <w:r>
        <w:t xml:space="preserve">in 2016. The research is not new. The reframe is.</w:t>
      </w:r>
    </w:p>
    <w:p>
      <w:pPr>
        <w:pStyle w:val="BodyText"/>
      </w:pPr>
      <w:r>
        <w:t xml:space="preserve">Turn the page.</w:t>
      </w:r>
    </w:p>
    <w:p>
      <w:pPr>
        <w:pStyle w:val="BodyText"/>
      </w:pPr>
      <w:r>
        <w:t xml:space="preserve">Your conversations are about to change.</w:t>
      </w:r>
    </w:p>
    <w:p>
      <w:pPr>
        <w:pStyle w:val="BodyText"/>
      </w:pPr>
      <w:r>
        <w:t xml:space="preserve">Nate Harlan</w:t>
      </w:r>
      <w:r>
        <w:t xml:space="preserve"> </w:t>
      </w:r>
      <w:r>
        <w:t xml:space="preserve">Boulder, Colorado</w:t>
      </w:r>
    </w:p>
    <w:bookmarkEnd w:id="13"/>
    <w:bookmarkEnd w:id="14"/>
    <w:bookmarkEnd w:id="15"/>
    <w:bookmarkStart w:id="17" w:name="chapter-1"/>
    <w:p>
      <w:pPr>
        <w:pStyle w:val="Heading1"/>
      </w:pPr>
      <w:r>
        <w:t xml:space="preserve">Chapter 1</w:t>
      </w:r>
    </w:p>
    <w:bookmarkStart w:id="16" w:name="the-dana-meeting"/>
    <w:p>
      <w:pPr>
        <w:pStyle w:val="Heading2"/>
      </w:pPr>
      <w:r>
        <w:t xml:space="preserve">The Dana Meeting</w:t>
      </w:r>
    </w:p>
    <w:p>
      <w:pPr>
        <w:pStyle w:val="FirstParagraph"/>
      </w:pPr>
      <w:r>
        <w:t xml:space="preserve">It’s March 12th, 2019. The elevator hits the 47th floor of a building on Park Avenue and I step out onto a carpet so thick my shoes sink.</w:t>
      </w:r>
    </w:p>
    <w:p>
      <w:pPr>
        <w:pStyle w:val="BodyText"/>
      </w:pPr>
      <w:r>
        <w:t xml:space="preserve">I’m here to close an $847,000 deal with a woman I’ve been trying to reach for six months. Her name is Dana Ruiz. She’s the CFO of a logistics company I’m not allowed to name in this book. She’s fifty-four. She’s been in finance since 1989. Three different people have told me she doesn’t buy from vendors she doesn’t like.</w:t>
      </w:r>
    </w:p>
    <w:p>
      <w:pPr>
        <w:pStyle w:val="BodyText"/>
      </w:pPr>
      <w:r>
        <w:t xml:space="preserve">I’ve read Chris Voss’s</w:t>
      </w:r>
      <w:r>
        <w:t xml:space="preserve"> </w:t>
      </w:r>
      <w:r>
        <w:rPr>
          <w:i/>
          <w:iCs/>
        </w:rPr>
        <w:t xml:space="preserve">Never Split the Difference</w:t>
      </w:r>
      <w:r>
        <w:t xml:space="preserve"> </w:t>
      </w:r>
      <w:r>
        <w:t xml:space="preserve">twice. Voss is the former FBI hostage negotiator whose book is the Bible of modern sales and negotiation training. If you’ve ever been on a sales call where the other person sounded slightly too interested in your feelings, they read Voss. I’ve drilled his techniques with a partner in my company’s training room until I could do them in my sleep. I have a one-page strategy doc folded into my blazer. Fourteen specific moves, mapped to the three objection paths my manager and I think are most likely.</w:t>
      </w:r>
    </w:p>
    <w:p>
      <w:pPr>
        <w:pStyle w:val="BodyText"/>
      </w:pPr>
      <w:r>
        <w:t xml:space="preserve">I’m ready.</w:t>
      </w:r>
    </w:p>
    <w:p>
      <w:pPr>
        <w:pStyle w:val="BodyText"/>
      </w:pPr>
      <w:r>
        <w:t xml:space="preserve">She walks into the conference room seven minutes late, drops her phone on the table face-down, and says,</w:t>
      </w:r>
      <w:r>
        <w:t xml:space="preserve"> </w:t>
      </w:r>
      <w:r>
        <w:t xml:space="preserve">“You have forty minutes.”</w:t>
      </w:r>
    </w:p>
    <w:p>
      <w:pPr>
        <w:pStyle w:val="BodyText"/>
      </w:pPr>
      <w:r>
        <w:t xml:space="preserve">I open with the move every Voss reader opens with. A mirror. You repeat back the last few words the other person said, in a slightly curious tone. The theory goes: they’ll keep talking, feel heard, and the conversation settles on a frame you’ve anchored.</w:t>
      </w:r>
    </w:p>
    <w:p>
      <w:pPr>
        <w:pStyle w:val="BodyText"/>
      </w:pPr>
      <w:r>
        <w:t xml:space="preserve">“Forty minutes.”</w:t>
      </w:r>
    </w:p>
    <w:p>
      <w:pPr>
        <w:pStyle w:val="BodyText"/>
      </w:pPr>
      <w:r>
        <w:t xml:space="preserve">She glances up.</w:t>
      </w:r>
      <w:r>
        <w:t xml:space="preserve"> </w:t>
      </w:r>
      <w:r>
        <w:t xml:space="preserve">“Forty minutes.”</w:t>
      </w:r>
    </w:p>
    <w:p>
      <w:pPr>
        <w:pStyle w:val="BodyText"/>
      </w:pPr>
      <w:r>
        <w:t xml:space="preserve">That’s the move working. In theory.</w:t>
      </w:r>
    </w:p>
    <w:p>
      <w:pPr>
        <w:pStyle w:val="BodyText"/>
      </w:pPr>
      <w:r>
        <w:t xml:space="preserve">I try a label next. This is Voss’s signature technique. You name the emotion you think the other person is feeling, out loud, in a short flat sentence. If you’re right, they feel understood. If you’re wrong, they’ll correct you, which gives you information. Both are supposed to be wins.</w:t>
      </w:r>
    </w:p>
    <w:p>
      <w:pPr>
        <w:pStyle w:val="BodyText"/>
      </w:pPr>
      <w:r>
        <w:t xml:space="preserve">“It sounds like your day has been intense.”</w:t>
      </w:r>
    </w:p>
    <w:p>
      <w:pPr>
        <w:pStyle w:val="BodyText"/>
      </w:pPr>
      <w:r>
        <w:t xml:space="preserve">She doesn’t answer. She opens a bottle of water.</w:t>
      </w:r>
    </w:p>
    <w:p>
      <w:pPr>
        <w:pStyle w:val="BodyText"/>
      </w:pPr>
      <w:r>
        <w:t xml:space="preserve">I try a calibrated question. Another Voss move. Instead of asking something that can be answered with yes or no, you ask an open-ended question starting with</w:t>
      </w:r>
      <w:r>
        <w:t xml:space="preserve"> </w:t>
      </w:r>
      <w:r>
        <w:rPr>
          <w:i/>
          <w:iCs/>
        </w:rPr>
        <w:t xml:space="preserve">how</w:t>
      </w:r>
      <w:r>
        <w:t xml:space="preserve"> </w:t>
      </w:r>
      <w:r>
        <w:t xml:space="preserve">or</w:t>
      </w:r>
      <w:r>
        <w:t xml:space="preserve"> </w:t>
      </w:r>
      <w:r>
        <w:rPr>
          <w:i/>
          <w:iCs/>
        </w:rPr>
        <w:t xml:space="preserve">what</w:t>
      </w:r>
      <w:r>
        <w:t xml:space="preserve"> </w:t>
      </w:r>
      <w:r>
        <w:t xml:space="preserve">so the person has to think and reveal information.</w:t>
      </w:r>
    </w:p>
    <w:p>
      <w:pPr>
        <w:pStyle w:val="BodyText"/>
      </w:pPr>
      <w:r>
        <w:t xml:space="preserve">“How are you thinking about the renewal conversation?”</w:t>
      </w:r>
    </w:p>
    <w:p>
      <w:pPr>
        <w:pStyle w:val="BodyText"/>
      </w:pPr>
      <w:r>
        <w:t xml:space="preserve">“I’m here,”</w:t>
      </w:r>
      <w:r>
        <w:t xml:space="preserve"> </w:t>
      </w:r>
      <w:r>
        <w:t xml:space="preserve">she says.</w:t>
      </w:r>
      <w:r>
        <w:t xml:space="preserve"> </w:t>
      </w:r>
      <w:r>
        <w:t xml:space="preserve">“Talk.”</w:t>
      </w:r>
    </w:p>
    <w:p>
      <w:pPr>
        <w:pStyle w:val="BodyText"/>
      </w:pPr>
      <w:r>
        <w:t xml:space="preserve">I notice my palms are damp. That’s fine. That’s normal.</w:t>
      </w:r>
    </w:p>
    <w:p>
      <w:pPr>
        <w:pStyle w:val="BodyText"/>
      </w:pPr>
      <w:r>
        <w:t xml:space="preserve">I start my pitch. Softly. Structured. I hit the reciprocity opener, which is an old Cialdini move: compliment the person in a way that makes them feel seen, ideally with something specific you found in their public work, so they feel slightly indebted and more open. I quote from an op-ed she wrote in</w:t>
      </w:r>
      <w:r>
        <w:t xml:space="preserve"> </w:t>
      </w:r>
      <w:r>
        <w:rPr>
          <w:i/>
          <w:iCs/>
        </w:rPr>
        <w:t xml:space="preserve">CFO</w:t>
      </w:r>
      <w:r>
        <w:t xml:space="preserve"> </w:t>
      </w:r>
      <w:r>
        <w:t xml:space="preserve">magazine two years earlier.</w:t>
      </w:r>
      <w:r>
        <w:t xml:space="preserve"> </w:t>
      </w:r>
      <w:r>
        <w:t xml:space="preserve">“The line in your piece about compound interest on organizational decisions changed how I think about what we do.”</w:t>
      </w:r>
    </w:p>
    <w:p>
      <w:pPr>
        <w:pStyle w:val="BodyText"/>
      </w:pPr>
      <w:r>
        <w:t xml:space="preserve">She nods. Once.</w:t>
      </w:r>
    </w:p>
    <w:p>
      <w:pPr>
        <w:pStyle w:val="BodyText"/>
      </w:pPr>
      <w:r>
        <w:t xml:space="preserve">I deploy the no-oriented question. This one was popularized by a negotiator named Jim Camp and borrowed by Voss. You phrase your request so the other person can say</w:t>
      </w:r>
      <w:r>
        <w:t xml:space="preserve"> </w:t>
      </w:r>
      <w:r>
        <w:rPr>
          <w:i/>
          <w:iCs/>
        </w:rPr>
        <w:t xml:space="preserve">no</w:t>
      </w:r>
      <w:r>
        <w:t xml:space="preserve"> </w:t>
      </w:r>
      <w:r>
        <w:t xml:space="preserve">without feeling trapped, which supposedly makes them more willing to engage, because people protect their right to refuse more than their right to agree.</w:t>
      </w:r>
    </w:p>
    <w:p>
      <w:pPr>
        <w:pStyle w:val="BodyText"/>
      </w:pPr>
      <w:r>
        <w:t xml:space="preserve">“Is it crazy to think we could cut implementation to six weeks instead of twelve?”</w:t>
      </w:r>
    </w:p>
    <w:p>
      <w:pPr>
        <w:pStyle w:val="BodyText"/>
      </w:pPr>
      <w:r>
        <w:t xml:space="preserve">She looks at me for a second longer than she should.</w:t>
      </w:r>
    </w:p>
    <w:p>
      <w:pPr>
        <w:pStyle w:val="BodyText"/>
      </w:pPr>
      <w:r>
        <w:t xml:space="preserve">I label again, carefully.</w:t>
      </w:r>
      <w:r>
        <w:t xml:space="preserve"> </w:t>
      </w:r>
      <w:r>
        <w:t xml:space="preserve">“It seems like you’ve been here before. Vendors promising six weeks and delivering eighteen.”</w:t>
      </w:r>
    </w:p>
    <w:p>
      <w:pPr>
        <w:pStyle w:val="BodyText"/>
      </w:pPr>
      <w:r>
        <w:t xml:space="preserve">She tilts her head, maybe a quarter of an inch.</w:t>
      </w:r>
    </w:p>
    <w:p>
      <w:pPr>
        <w:pStyle w:val="BodyText"/>
      </w:pPr>
      <w:r>
        <w:t xml:space="preserve">I can see I’m losing her.</w:t>
      </w:r>
    </w:p>
    <w:p>
      <w:pPr>
        <w:pStyle w:val="BodyText"/>
      </w:pPr>
      <w:r>
        <w:t xml:space="preserve">So I do what every sales book ever written tells you to do when you’re losing them. I lean in. I stack. I run the</w:t>
      </w:r>
      <w:r>
        <w:t xml:space="preserve"> </w:t>
      </w:r>
      <w:r>
        <w:t xml:space="preserve">“that’s right”</w:t>
      </w:r>
      <w:r>
        <w:t xml:space="preserve"> </w:t>
      </w:r>
      <w:r>
        <w:t xml:space="preserve">gambit, which is Voss’s name for paraphrasing someone’s position back to them so accurately that they say</w:t>
      </w:r>
      <w:r>
        <w:t xml:space="preserve"> </w:t>
      </w:r>
      <w:r>
        <w:rPr>
          <w:i/>
          <w:iCs/>
        </w:rPr>
        <w:t xml:space="preserve">that’s right</w:t>
      </w:r>
      <w:r>
        <w:t xml:space="preserve">, which supposedly lands an emotional alignment and shifts their posture. I mirror the last three words of every sentence she offers.</w:t>
      </w:r>
    </w:p>
    <w:p>
      <w:pPr>
        <w:pStyle w:val="BodyText"/>
      </w:pPr>
      <w:r>
        <w:t xml:space="preserve">Thirty-two minutes in, Dana holds up one finger.</w:t>
      </w:r>
    </w:p>
    <w:p>
      <w:pPr>
        <w:pStyle w:val="BodyText"/>
      </w:pPr>
      <w:r>
        <w:t xml:space="preserve">“Nate.”</w:t>
      </w:r>
    </w:p>
    <w:p>
      <w:pPr>
        <w:pStyle w:val="BodyText"/>
      </w:pPr>
      <w:r>
        <w:t xml:space="preserve">I stop.</w:t>
      </w:r>
    </w:p>
    <w:p>
      <w:pPr>
        <w:pStyle w:val="BodyText"/>
      </w:pPr>
      <w:r>
        <w:t xml:space="preserve">“I can hear you running the Voss playbook on me.”</w:t>
      </w:r>
    </w:p>
    <w:p>
      <w:pPr>
        <w:pStyle w:val="BodyText"/>
      </w:pPr>
      <w:r>
        <w:t xml:space="preserve">The room stops.</w:t>
      </w:r>
    </w:p>
    <w:p>
      <w:pPr>
        <w:pStyle w:val="BodyText"/>
      </w:pPr>
      <w:r>
        <w:t xml:space="preserve">“I’ve read it too. Let’s just talk.”</w:t>
      </w:r>
    </w:p>
    <w:p>
      <w:pPr>
        <w:pStyle w:val="BodyText"/>
      </w:pPr>
      <w:r>
        <w:t xml:space="preserve">What I want you to understand about this moment is that it wasn’t the loss that wrecked me. I’d lost deals before. I’d lose them again.</w:t>
      </w:r>
    </w:p>
    <w:p>
      <w:pPr>
        <w:pStyle w:val="BodyText"/>
      </w:pPr>
      <w:r>
        <w:t xml:space="preserve">It was that I could hear myself from the other side of the table for the first time. I heard the labels as labels. The mirrors as mirrors. The calibrated questions as what they were. Moves. A man running moves on another person who was paying attention.</w:t>
      </w:r>
    </w:p>
    <w:p>
      <w:pPr>
        <w:pStyle w:val="BodyText"/>
      </w:pPr>
      <w:r>
        <w:t xml:space="preserve">My stomach dropped somewhere I didn’t know my stomach could go.</w:t>
      </w:r>
    </w:p>
    <w:p>
      <w:pPr>
        <w:pStyle w:val="BodyText"/>
      </w:pPr>
      <w:r>
        <w:t xml:space="preserve">I tried to pivot. I said something about how I was just trying to make sure I understood her position. I said I appreciated her directness. I asked if we could start over.</w:t>
      </w:r>
    </w:p>
    <w:p>
      <w:pPr>
        <w:pStyle w:val="BodyText"/>
      </w:pPr>
      <w:r>
        <w:t xml:space="preserve">We could not start over.</w:t>
      </w:r>
    </w:p>
    <w:p>
      <w:pPr>
        <w:pStyle w:val="BodyText"/>
      </w:pPr>
      <w:r>
        <w:t xml:space="preserve">The rest of the meeting was slack rope. I pitched the product. She asked three questions. I answered. She thanked me for my time.</w:t>
      </w:r>
    </w:p>
    <w:p>
      <w:pPr>
        <w:pStyle w:val="BodyText"/>
      </w:pPr>
      <w:r>
        <w:t xml:space="preserve">On the elevator down to the lobby I looked at my phone. The screen was black. I hadn’t gotten a notification since I’d walked in. For forty minutes, nothing in the outside world had happened. Only this.</w:t>
      </w:r>
    </w:p>
    <w:p>
      <w:pPr>
        <w:pStyle w:val="BodyText"/>
      </w:pPr>
      <w:r>
        <w:t xml:space="preserve">I’d done everything right. I’d done everything right and she’d read me like a magazine.</w:t>
      </w:r>
    </w:p>
    <w:p>
      <w:pPr>
        <w:pStyle w:val="BodyText"/>
      </w:pPr>
      <w:r>
        <w:t xml:space="preserve">The deal went to the incumbent eleven days later.</w:t>
      </w:r>
    </w:p>
    <w:p>
      <w:pPr>
        <w:pStyle w:val="BodyText"/>
      </w:pPr>
      <w:r>
        <w:t xml:space="preserve">Worse, Dana mentioned the meeting to a contact on my company’s board. The phrase that got back to my VP was</w:t>
      </w:r>
      <w:r>
        <w:t xml:space="preserve"> </w:t>
      </w:r>
      <w:r>
        <w:rPr>
          <w:i/>
          <w:iCs/>
        </w:rPr>
        <w:t xml:space="preserve">transactional and performative</w:t>
      </w:r>
      <w:r>
        <w:t xml:space="preserve">. He used it in my performance review six weeks later without realizing he was quoting her through two hops of hearsay.</w:t>
      </w:r>
    </w:p>
    <w:p>
      <w:pPr>
        <w:pStyle w:val="BodyText"/>
      </w:pPr>
      <w:r>
        <w:t xml:space="preserve">He offered me a demotion to mid-market. I quit in the meeting.</w:t>
      </w:r>
    </w:p>
    <w:p>
      <w:pPr>
        <w:pStyle w:val="BodyText"/>
      </w:pPr>
      <w:r>
        <w:t xml:space="preserve">I had nine months of runway, a wife who worked freelance and mostly out-earned me, and no clear plan. Eleven years of selling enterprise software. My only skill was the one that had just broken.</w:t>
      </w:r>
    </w:p>
    <w:p>
      <w:pPr>
        <w:pStyle w:val="BodyText"/>
      </w:pPr>
      <w:r>
        <w:t xml:space="preserve">For about a year after Dana, I read. Every sales book I owned, which was most of them. Every influence book, every persuasion book. The whole shelf. I read them slower than the first time. I took notes in the margins. I was looking for what I’d missed.</w:t>
      </w:r>
    </w:p>
    <w:p>
      <w:pPr>
        <w:pStyle w:val="BodyText"/>
      </w:pPr>
      <w:r>
        <w:t xml:space="preserve">I found nothing.</w:t>
      </w:r>
    </w:p>
    <w:p>
      <w:pPr>
        <w:pStyle w:val="BodyText"/>
      </w:pPr>
      <w:r>
        <w:t xml:space="preserve">Every one of those books was telling me the same story I’d just lost a deal executing. Anchor. Mirror. Label. Build rapport. Close. The same moves. The same shelf. It had taught me to do exactly what Dana had called out.</w:t>
      </w:r>
    </w:p>
    <w:p>
      <w:pPr>
        <w:pStyle w:val="BodyText"/>
      </w:pPr>
      <w:r>
        <w:t xml:space="preserve">The book that finally cracked it open wasn’t on that shelf.</w:t>
      </w:r>
    </w:p>
    <w:p>
      <w:pPr>
        <w:pStyle w:val="BodyText"/>
      </w:pPr>
      <w:r>
        <w:t xml:space="preserve">I was re-reading</w:t>
      </w:r>
      <w:r>
        <w:t xml:space="preserve"> </w:t>
      </w:r>
      <w:r>
        <w:rPr>
          <w:i/>
          <w:iCs/>
        </w:rPr>
        <w:t xml:space="preserve">Thinking, Fast and Slow</w:t>
      </w:r>
      <w:r>
        <w:t xml:space="preserve"> </w:t>
      </w:r>
      <w:r>
        <w:t xml:space="preserve">by the psychologist Daniel Kahneman for the third time. It’s long. Not tactical. I wasn’t reading it to solve anything. I liked the way Kahneman thought.</w:t>
      </w:r>
    </w:p>
    <w:p>
      <w:pPr>
        <w:pStyle w:val="BodyText"/>
      </w:pPr>
      <w:r>
        <w:t xml:space="preserve">Somewhere in the middle of the book, in a footnote I’d never paid attention to, there’s a reference to a 1966 paper by a psychologist named Jack Brehm. The paper is called</w:t>
      </w:r>
      <w:r>
        <w:t xml:space="preserve"> </w:t>
      </w:r>
      <w:r>
        <w:rPr>
          <w:i/>
          <w:iCs/>
        </w:rPr>
        <w:t xml:space="preserve">A Theory of Psychological Reactance</w:t>
      </w:r>
      <w:r>
        <w:t xml:space="preserve">.</w:t>
      </w:r>
    </w:p>
    <w:p>
      <w:pPr>
        <w:pStyle w:val="BodyText"/>
      </w:pPr>
      <w:r>
        <w:t xml:space="preserve">I Google Scholared it at 11 PM on a Tuesday.</w:t>
      </w:r>
    </w:p>
    <w:p>
      <w:pPr>
        <w:pStyle w:val="BodyText"/>
      </w:pPr>
      <w:r>
        <w:t xml:space="preserve">The paper described something I’d experienced my whole adult life without knowing had a name. Brehm’s finding, put simply, was this: when humans perceive that someone is trying to influence them, their first reaction isn’t</w:t>
      </w:r>
      <w:r>
        <w:t xml:space="preserve"> </w:t>
      </w:r>
      <w:r>
        <w:rPr>
          <w:i/>
          <w:iCs/>
        </w:rPr>
        <w:t xml:space="preserve">let me consider it</w:t>
      </w:r>
      <w:r>
        <w:t xml:space="preserve">. Their first reaction is</w:t>
      </w:r>
      <w:r>
        <w:t xml:space="preserve"> </w:t>
      </w:r>
      <w:r>
        <w:rPr>
          <w:i/>
          <w:iCs/>
        </w:rPr>
        <w:t xml:space="preserve">resist</w:t>
      </w:r>
      <w:r>
        <w:t xml:space="preserve">. And it’s not resistance to the content of the request. It’s resistance to being influenced at all. It’s automatic. It fires before conscious thought. Brehm called it</w:t>
      </w:r>
      <w:r>
        <w:t xml:space="preserve"> </w:t>
      </w:r>
      <w:r>
        <w:rPr>
          <w:i/>
          <w:iCs/>
        </w:rPr>
        <w:t xml:space="preserve">reactance</w:t>
      </w:r>
      <w:r>
        <w:t xml:space="preserve">. Sixty years of follow-up research has been confirming the finding ever since.</w:t>
      </w:r>
    </w:p>
    <w:p>
      <w:pPr>
        <w:pStyle w:val="BodyText"/>
      </w:pPr>
      <w:r>
        <w:t xml:space="preserve">Every time Dana had seen one of my Voss moves land, her brain had flagged it as an influence attempt before she even knew what she was doing. Her detector was firing. The more skillfully I deployed, the harder the detector fired.</w:t>
      </w:r>
    </w:p>
    <w:p>
      <w:pPr>
        <w:pStyle w:val="BodyText"/>
      </w:pPr>
      <w:r>
        <w:t xml:space="preserve">I understood Dana.</w:t>
      </w:r>
    </w:p>
    <w:p>
      <w:pPr>
        <w:pStyle w:val="BodyText"/>
      </w:pPr>
      <w:r>
        <w:t xml:space="preserve">I also understood that the entire mainstream persuasion industry, everything I had ever paid for, studied, or practiced, was a manual for firing the reactance alarm. That was what it was.</w:t>
      </w:r>
    </w:p>
    <w:p>
      <w:pPr>
        <w:pStyle w:val="BodyText"/>
      </w:pPr>
      <w:r>
        <w:t xml:space="preserve">Every major persuasion book on the shelf teaches moves that are visible by design. Voss’s labels and calibrated questions are visible. Robert Cialdini’s six principles from</w:t>
      </w:r>
      <w:r>
        <w:t xml:space="preserve"> </w:t>
      </w:r>
      <w:r>
        <w:rPr>
          <w:i/>
          <w:iCs/>
        </w:rPr>
        <w:t xml:space="preserve">Influence</w:t>
      </w:r>
      <w:r>
        <w:t xml:space="preserve"> </w:t>
      </w:r>
      <w:r>
        <w:t xml:space="preserve">(reciprocity, commitment, social proof, authority, liking, scarcity) are visible the moment someone recognizes the pattern. Robert Greene’s forty-eight laws of power from his book of the same name are visible. Dale Carnegie’s use-their-name-and-smile playbook is visible enough that my seventy-year-old mother catches it when a waiter does it.</w:t>
      </w:r>
    </w:p>
    <w:p>
      <w:pPr>
        <w:pStyle w:val="BodyText"/>
      </w:pPr>
      <w:r>
        <w:t xml:space="preserve">A skilled listener sees a labeled emotion land and the first thing they feel isn’t validation. They feel</w:t>
      </w:r>
      <w:r>
        <w:t xml:space="preserve"> </w:t>
      </w:r>
      <w:r>
        <w:rPr>
          <w:i/>
          <w:iCs/>
        </w:rPr>
        <w:t xml:space="preserve">this person is running something on me.</w:t>
      </w:r>
    </w:p>
    <w:p>
      <w:pPr>
        <w:pStyle w:val="BodyText"/>
      </w:pPr>
      <w:r>
        <w:t xml:space="preserve">The best-selling persuasion books on earth were teaching people to fire the very alarm they were trying to bypass.</w:t>
      </w:r>
    </w:p>
    <w:p>
      <w:pPr>
        <w:pStyle w:val="BodyText"/>
      </w:pPr>
      <w:r>
        <w:t xml:space="preserve">It seemed too simple to be true. It was also obviously true the moment I saw it.</w:t>
      </w:r>
    </w:p>
    <w:p>
      <w:pPr>
        <w:pStyle w:val="BodyText"/>
      </w:pPr>
      <w:r>
        <w:t xml:space="preserve">I’d been deploying a playbook against a woman who had the playbook memorized better than I did. It hadn’t mattered that I’d executed it well. The execution was the problem.</w:t>
      </w:r>
    </w:p>
    <w:p>
      <w:r>
        <w:pict>
          <v:rect style="width:0;height:1.5pt" o:hralign="center" o:hrstd="t" o:hr="t"/>
        </w:pict>
      </w:r>
    </w:p>
    <w:p>
      <w:pPr>
        <w:pStyle w:val="FirstParagraph"/>
      </w:pPr>
      <w:r>
        <w:t xml:space="preserve">So I did something that took me another fourteen months and that I don’t recommend casually. I started recording every conversation I had that mattered.</w:t>
      </w:r>
    </w:p>
    <w:p>
      <w:pPr>
        <w:pStyle w:val="BodyText"/>
      </w:pPr>
      <w:r>
        <w:t xml:space="preserve">Where I live, recording a conversation is legal with one-party consent. That was me. I wasn’t planning to publish anything. I just needed data.</w:t>
      </w:r>
    </w:p>
    <w:p>
      <w:pPr>
        <w:pStyle w:val="BodyText"/>
      </w:pPr>
      <w:r>
        <w:t xml:space="preserve">I recorded every sales call I took in my consulting gigs. Then I started recording negotiations. Then, with consent, therapy sessions. A couple of marriage fights my wife agreed to after I explained what I was doing. My son’s parent-teacher conferences. A long, ugly argument with a contractor about a kitchen renovation.</w:t>
      </w:r>
    </w:p>
    <w:p>
      <w:pPr>
        <w:pStyle w:val="BodyText"/>
      </w:pPr>
      <w:r>
        <w:t xml:space="preserve">Four hundred and seven hours.</w:t>
      </w:r>
    </w:p>
    <w:p>
      <w:pPr>
        <w:pStyle w:val="BodyText"/>
      </w:pPr>
      <w:r>
        <w:t xml:space="preserve">I transcribed the ones where I got what I came for. Transcribed the ones where I didn’t. Tagged every technique I used in each one. Labels, mirrors, calibrated questions, anchors, stories, silences. Built a spreadsheet I still have and still update.</w:t>
      </w:r>
    </w:p>
    <w:p>
      <w:pPr>
        <w:pStyle w:val="BodyText"/>
      </w:pPr>
      <w:r>
        <w:t xml:space="preserve">What I found wasn’t what I expected.</w:t>
      </w:r>
    </w:p>
    <w:p>
      <w:pPr>
        <w:pStyle w:val="BodyText"/>
      </w:pPr>
      <w:r>
        <w:t xml:space="preserve">Here’s one example from the archive that will give you a feel for it. In November 2020 I was on a call with the CTO of a fintech startup in Austin. We were talking about a $340K engineering consulting deal. Eighteen-minute call. I closed it. When I watched the transcript afterwards, I counted the techniques I had used. Zero labels. Zero mirrors. Zero calibrated questions. No reciprocity opener. No social proof story. Nothing from any book.</w:t>
      </w:r>
    </w:p>
    <w:p>
      <w:pPr>
        <w:pStyle w:val="BodyText"/>
      </w:pPr>
      <w:r>
        <w:t xml:space="preserve">What I had done was this. I’d asked him what was going on with his team. He told me. I said the thing that was actually true: that it sounded hard, and that I’d seen two similar situations go badly in the last year. I asked him what his team actually needed. He told me. I told him what I thought would help and what I thought wouldn’t. The deal closed at the end of the call.</w:t>
      </w:r>
    </w:p>
    <w:p>
      <w:pPr>
        <w:pStyle w:val="BodyText"/>
      </w:pPr>
      <w:r>
        <w:t xml:space="preserve">Compare that to a transcript from three weeks earlier. Different prospect. Same size deal. Forty-two minutes. I deployed every Voss move I knew. Labels, mirrors, calibrated questions, no-oriented questions, reciprocity opener, a social proof story from Cialdini’s playbook. I closed nothing. In the debrief I could see where the prospect’s tone had shifted, a specific moment around minute fourteen, right after a label that landed too cleanly. His voice got fifteen percent quieter for the rest of the call. I remember listening to it and recognizing what Dana’s face had looked like across the table.</w:t>
      </w:r>
    </w:p>
    <w:p>
      <w:pPr>
        <w:pStyle w:val="BodyText"/>
      </w:pPr>
      <w:r>
        <w:t xml:space="preserve">The pattern held across the archive. When I’d tried less, the outcomes were better. When I’d prepared more specifically and deployed more visibly, the outcomes got worse. Not sometimes. Consistently.</w:t>
      </w:r>
    </w:p>
    <w:p>
      <w:pPr>
        <w:pStyle w:val="BodyText"/>
      </w:pPr>
      <w:r>
        <w:t xml:space="preserve">In the transcripts of my best performances, I could find almost nothing recognizable from any sales book. I wasn’t labeling. I wasn’t mirroring. I wasn’t anchoring. I was doing something else. Something quieter and harder to name at first.</w:t>
      </w:r>
    </w:p>
    <w:p>
      <w:pPr>
        <w:pStyle w:val="BodyText"/>
      </w:pPr>
      <w:r>
        <w:t xml:space="preserve">Forty-seven of those something-elses eventually became this book.</w:t>
      </w:r>
    </w:p>
    <w:p>
      <w:pPr>
        <w:pStyle w:val="BodyText"/>
      </w:pPr>
      <w:r>
        <w:t xml:space="preserve">A friend of a friend offered me a VP of Sales job at a Series B company in late 2022. Not what I was looking for. But runway was runway, and the founder told me I could run the team however I wanted.</w:t>
      </w:r>
    </w:p>
    <w:p>
      <w:pPr>
        <w:pStyle w:val="BodyText"/>
      </w:pPr>
      <w:r>
        <w:t xml:space="preserve">I spent the first month teaching the team to remove things. Shorter emails. Cut qualifying questions from seven to two. Stop naming emotions unless they were absolutely certain what emotion was there. Stop trying to build rapport and just be useful. Stop closing. Let the conversation arrive at its own ending.</w:t>
      </w:r>
    </w:p>
    <w:p>
      <w:pPr>
        <w:pStyle w:val="BodyText"/>
      </w:pPr>
      <w:r>
        <w:t xml:space="preserve">Close rate went from 18% to 41% over eleven months. Revenue 3.4x. I was a VP at forty, which is what I’d been telling myself I wanted to be.</w:t>
      </w:r>
    </w:p>
    <w:p>
      <w:pPr>
        <w:pStyle w:val="BodyText"/>
      </w:pPr>
      <w:r>
        <w:t xml:space="preserve">I quit a year later.</w:t>
      </w:r>
    </w:p>
    <w:p>
      <w:pPr>
        <w:pStyle w:val="BodyText"/>
      </w:pPr>
      <w:r>
        <w:t xml:space="preserve">It wasn’t the work. The work was fine. It was that I had a thing I believed in, and hitting quota for a Series B wasn’t the way to spread it.</w:t>
      </w:r>
    </w:p>
    <w:p>
      <w:pPr>
        <w:pStyle w:val="BodyText"/>
      </w:pPr>
      <w:r>
        <w:t xml:space="preserve">I took on three private coaching clients at a price that made them serious. Then seven. Then a waitlist of forty. I have a rule I keep. Never more than seven clients at a time. The thing I’m teaching requires attention. I can’t give attention to thirty-five people.</w:t>
      </w:r>
    </w:p>
    <w:p>
      <w:pPr>
        <w:pStyle w:val="BodyText"/>
      </w:pPr>
      <w:r>
        <w:t xml:space="preserve">The waitlist is why you’re reading this.</w:t>
      </w:r>
    </w:p>
    <w:p>
      <w:pPr>
        <w:pStyle w:val="BodyText"/>
      </w:pPr>
      <w:r>
        <w:t xml:space="preserve">This book is the only way I could figure out to help more than seven people a year.</w:t>
      </w:r>
    </w:p>
    <w:p>
      <w:pPr>
        <w:pStyle w:val="BodyText"/>
      </w:pPr>
      <w:r>
        <w:t xml:space="preserve">Two things before we go any further.</w:t>
      </w:r>
    </w:p>
    <w:p>
      <w:pPr>
        <w:pStyle w:val="BodyText"/>
      </w:pPr>
      <w:r>
        <w:t xml:space="preserve">The first is that almost everything you’re about to read will feel wrong the first time you read it. That’s the design. The tactics in this book are counterintuitive by definition. If they were intuitive, everyone would already be doing them, and they wouldn’t work. Don’t trust the ones that sound obviously right. Pay attention to the ones that make you pause.</w:t>
      </w:r>
    </w:p>
    <w:p>
      <w:pPr>
        <w:pStyle w:val="BodyText"/>
      </w:pPr>
      <w:r>
        <w:t xml:space="preserve">The second is that none of this is new.</w:t>
      </w:r>
    </w:p>
    <w:p>
      <w:pPr>
        <w:pStyle w:val="BodyText"/>
      </w:pPr>
      <w:r>
        <w:t xml:space="preserve">Brehm wrote his paper in 1966. Cialdini published</w:t>
      </w:r>
      <w:r>
        <w:t xml:space="preserve"> </w:t>
      </w:r>
      <w:r>
        <w:rPr>
          <w:i/>
          <w:iCs/>
        </w:rPr>
        <w:t xml:space="preserve">Influence</w:t>
      </w:r>
      <w:r>
        <w:t xml:space="preserve"> </w:t>
      </w:r>
      <w:r>
        <w:t xml:space="preserve">in 1984. Voss published</w:t>
      </w:r>
      <w:r>
        <w:t xml:space="preserve"> </w:t>
      </w:r>
      <w:r>
        <w:rPr>
          <w:i/>
          <w:iCs/>
        </w:rPr>
        <w:t xml:space="preserve">Never Split the Difference</w:t>
      </w:r>
      <w:r>
        <w:t xml:space="preserve"> </w:t>
      </w:r>
      <w:r>
        <w:t xml:space="preserve">in 2016. What I’m offering you isn’t new research. It’s a re-reading. A way of looking at the same sixty years of data from the angle nobody looks from.</w:t>
      </w:r>
    </w:p>
    <w:p>
      <w:pPr>
        <w:pStyle w:val="BodyText"/>
      </w:pPr>
      <w:r>
        <w:t xml:space="preserve">The shelf of influence books everyone has read is a shelf of offensive tactics. What happens when you read it as a shelf of mistakes?</w:t>
      </w:r>
    </w:p>
    <w:p>
      <w:pPr>
        <w:pStyle w:val="BodyText"/>
      </w:pPr>
      <w:r>
        <w:t xml:space="preserve">You get this book.</w:t>
      </w:r>
    </w:p>
    <w:p>
      <w:pPr>
        <w:pStyle w:val="BodyText"/>
      </w:pPr>
      <w:r>
        <w:rPr>
          <w:i/>
          <w:iCs/>
        </w:rPr>
        <w:t xml:space="preserve">Field note: a month after the Dana meeting, she referred me to her successor at a different company. I closed him in one call, using the same mistake inverted. You can use failure like scaffolding, once you understand what broke.</w:t>
      </w:r>
    </w:p>
    <w:bookmarkEnd w:id="16"/>
    <w:bookmarkEnd w:id="17"/>
    <w:bookmarkStart w:id="19" w:name="chapter-2"/>
    <w:p>
      <w:pPr>
        <w:pStyle w:val="Heading1"/>
      </w:pPr>
      <w:r>
        <w:t xml:space="preserve">Chapter 2</w:t>
      </w:r>
    </w:p>
    <w:bookmarkStart w:id="18" w:name="the-persuasion-detector"/>
    <w:p>
      <w:pPr>
        <w:pStyle w:val="Heading2"/>
      </w:pPr>
      <w:r>
        <w:t xml:space="preserve">The Persuasion Detector</w:t>
      </w:r>
    </w:p>
    <w:p>
      <w:pPr>
        <w:pStyle w:val="FirstParagraph"/>
      </w:pPr>
      <w:r>
        <w:t xml:space="preserve">Think about the last conversation where you walked in warm and walked out cold.</w:t>
      </w:r>
    </w:p>
    <w:p>
      <w:pPr>
        <w:pStyle w:val="BodyText"/>
      </w:pPr>
      <w:r>
        <w:t xml:space="preserve">A friend of a friend at a dinner party who was telling you about her new business. A family member who called to</w:t>
      </w:r>
      <w:r>
        <w:t xml:space="preserve"> </w:t>
      </w:r>
      <w:r>
        <w:t xml:space="preserve">“just catch up.”</w:t>
      </w:r>
      <w:r>
        <w:t xml:space="preserve"> </w:t>
      </w:r>
      <w:r>
        <w:t xml:space="preserve">Or a colleague who asked if you had a minute. Somewhere in the middle of each of those, you felt something shift. You stopped listening to what they were saying and started listening for what they were about to ask. You knew before the ask arrived that it was coming. Your body knew first. Your politeness held. But the trust was gone by the time they opened their mouth.</w:t>
      </w:r>
    </w:p>
    <w:p>
      <w:pPr>
        <w:pStyle w:val="BodyText"/>
      </w:pPr>
      <w:r>
        <w:t xml:space="preserve">That shift has a name.</w:t>
      </w:r>
    </w:p>
    <w:p>
      <w:pPr>
        <w:pStyle w:val="BodyText"/>
      </w:pPr>
      <w:r>
        <w:t xml:space="preserve">Psychologists call it</w:t>
      </w:r>
      <w:r>
        <w:t xml:space="preserve"> </w:t>
      </w:r>
      <w:r>
        <w:rPr>
          <w:i/>
          <w:iCs/>
        </w:rPr>
        <w:t xml:space="preserve">psychological reactance</w:t>
      </w:r>
      <w:r>
        <w:t xml:space="preserve">. A man named Jack Brehm gave it that name in 1966, in a short and dense paper that got cited in a few academic journals and then got ignored by the entire sales and persuasion industry for the next six decades.</w:t>
      </w:r>
    </w:p>
    <w:p>
      <w:pPr>
        <w:pStyle w:val="BodyText"/>
      </w:pPr>
      <w:r>
        <w:t xml:space="preserve">Brehm’s finding, put simply, was this. When you sense that someone is trying to make you do something, or think something, or believe something, your brain does not pause to evaluate the request on its merits. It pushes back first. Before conscious thought. Before you even know what you’re pushing back against. The resistance is automatic and it fires faster than the logical part of your mind can catch up. By the time you notice you’re resisting, you already are.</w:t>
      </w:r>
    </w:p>
    <w:p>
      <w:pPr>
        <w:pStyle w:val="BodyText"/>
      </w:pPr>
      <w:r>
        <w:t xml:space="preserve">Here is an example you may have lived through.</w:t>
      </w:r>
    </w:p>
    <w:p>
      <w:pPr>
        <w:pStyle w:val="BodyText"/>
      </w:pPr>
      <w:r>
        <w:t xml:space="preserve">A friend recommends a restaurant. You make a mental note and forget. Six months later the same friend texts you a link and writes,</w:t>
      </w:r>
      <w:r>
        <w:t xml:space="preserve"> </w:t>
      </w:r>
      <w:r>
        <w:t xml:space="preserve">“you HAVE to try this place, I’m telling you, it’s incredible, just trust me.”</w:t>
      </w:r>
      <w:r>
        <w:t xml:space="preserve"> </w:t>
      </w:r>
      <w:r>
        <w:t xml:space="preserve">And something in you, immediately, does not want to try that place anymore. The insistence flipped something. You were probably going to go before. Now the ground has moved, and you can’t quite say why.</w:t>
      </w:r>
    </w:p>
    <w:p>
      <w:pPr>
        <w:pStyle w:val="BodyText"/>
      </w:pPr>
      <w:r>
        <w:t xml:space="preserve">That’s the detector firing. It’s not your friend’s fault. It’s not your opinion of the restaurant. It’s an automatic response to sensing that you were being nudged. The stronger the nudge, the stronger the push back.</w:t>
      </w:r>
    </w:p>
    <w:p>
      <w:pPr>
        <w:pStyle w:val="BodyText"/>
      </w:pPr>
      <w:r>
        <w:t xml:space="preserve">Brehm ran this experiment in the sixties and seventies in more formal ways. His team would offer research participants a set of options and then tell them that one of the options was no longer available. The</w:t>
      </w:r>
      <w:r>
        <w:t xml:space="preserve"> </w:t>
      </w:r>
      <w:r>
        <w:t xml:space="preserve">“off-limits”</w:t>
      </w:r>
      <w:r>
        <w:t xml:space="preserve"> </w:t>
      </w:r>
      <w:r>
        <w:t xml:space="preserve">option immediately became more attractive than it had been ten seconds earlier. People wanted it specifically because they had been told they couldn’t have it. The effect held across cultures, ages, contexts, product categories, and time periods. The mere signal of restriction triggered pursuit.</w:t>
      </w:r>
    </w:p>
    <w:p>
      <w:pPr>
        <w:pStyle w:val="BodyText"/>
      </w:pPr>
      <w:r>
        <w:t xml:space="preserve">Over the next sixty years, other researchers built on the finding. In 2005, James Dillard and Lijiang Shen pulled together dozens of studies in a meta-analysis and found the same pattern across an enormous range of persuasion scenarios. Warning labels on cigarettes that said</w:t>
      </w:r>
      <w:r>
        <w:t xml:space="preserve"> </w:t>
      </w:r>
      <w:r>
        <w:t xml:space="preserve">“don’t smoke”</w:t>
      </w:r>
      <w:r>
        <w:t xml:space="preserve"> </w:t>
      </w:r>
      <w:r>
        <w:t xml:space="preserve">correlated with increased smoking among certain groups. Doctors who gave patients stern medical instructions had lower compliance rates than doctors who asked questions. Teenagers who were told not to date a certain person dated that person at higher rates. Kids who were told not to touch the red button touched the red button.</w:t>
      </w:r>
    </w:p>
    <w:p>
      <w:pPr>
        <w:pStyle w:val="BodyText"/>
      </w:pPr>
      <w:r>
        <w:t xml:space="preserve">The pattern wasn’t only about forbidden things. It was broader. Any perceived attempt at control, any perceived attempt at influence, fired the same resistance. The detector didn’t distinguish between</w:t>
      </w:r>
      <w:r>
        <w:t xml:space="preserve"> </w:t>
      </w:r>
      <w:r>
        <w:t xml:space="preserve">“you can’t have this”</w:t>
      </w:r>
      <w:r>
        <w:t xml:space="preserve"> </w:t>
      </w:r>
      <w:r>
        <w:t xml:space="preserve">and</w:t>
      </w:r>
      <w:r>
        <w:t xml:space="preserve"> </w:t>
      </w:r>
      <w:r>
        <w:t xml:space="preserve">“you should do this.”</w:t>
      </w:r>
      <w:r>
        <w:t xml:space="preserve"> </w:t>
      </w:r>
      <w:r>
        <w:t xml:space="preserve">Both read as influence attempts. Both triggered reactance. Both put the receiver in a mental posture of defense before the content of the message had even been evaluated.</w:t>
      </w:r>
    </w:p>
    <w:p>
      <w:pPr>
        <w:pStyle w:val="BodyText"/>
      </w:pPr>
      <w:r>
        <w:t xml:space="preserve">Now here is what this means for the entire modern persuasion industry.</w:t>
      </w:r>
    </w:p>
    <w:p>
      <w:pPr>
        <w:pStyle w:val="BodyText"/>
      </w:pPr>
      <w:r>
        <w:t xml:space="preserve">Every popular book ever written on sales, negotiation, dating, and social influence teaches the same thing: a catalogue of moves you can execute on another person to change their behavior. Cialdini’s six principles from</w:t>
      </w:r>
      <w:r>
        <w:t xml:space="preserve"> </w:t>
      </w:r>
      <w:r>
        <w:rPr>
          <w:i/>
          <w:iCs/>
        </w:rPr>
        <w:t xml:space="preserve">Influence</w:t>
      </w:r>
      <w:r>
        <w:t xml:space="preserve"> </w:t>
      </w:r>
      <w:r>
        <w:t xml:space="preserve">are moves. Chris Voss’s labels and calibrated questions from</w:t>
      </w:r>
      <w:r>
        <w:t xml:space="preserve"> </w:t>
      </w:r>
      <w:r>
        <w:rPr>
          <w:i/>
          <w:iCs/>
        </w:rPr>
        <w:t xml:space="preserve">Never Split the Difference</w:t>
      </w:r>
      <w:r>
        <w:t xml:space="preserve"> </w:t>
      </w:r>
      <w:r>
        <w:t xml:space="preserve">are moves. Robert Greene’s forty-eight laws of power are moves. Dale Carnegie’s smile-and-use-their-name playbook from</w:t>
      </w:r>
      <w:r>
        <w:t xml:space="preserve"> </w:t>
      </w:r>
      <w:r>
        <w:rPr>
          <w:i/>
          <w:iCs/>
        </w:rPr>
        <w:t xml:space="preserve">How to Win Friends and Influence People</w:t>
      </w:r>
      <w:r>
        <w:t xml:space="preserve"> </w:t>
      </w:r>
      <w:r>
        <w:t xml:space="preserve">is a move. The subtle-texting experts on YouTube teach moves. The pickup artist community teaches moves. The corporate sales training industry teaches moves.</w:t>
      </w:r>
    </w:p>
    <w:p>
      <w:pPr>
        <w:pStyle w:val="BodyText"/>
      </w:pPr>
      <w:r>
        <w:t xml:space="preserve">A move, by definition, is visible. A move has a shape. If you know the shape, you can see the move land.</w:t>
      </w:r>
    </w:p>
    <w:p>
      <w:pPr>
        <w:pStyle w:val="BodyText"/>
      </w:pPr>
      <w:r>
        <w:t xml:space="preserve">And here is the catch. Your prospects, your bosses, your dates, your kids, your spouses, and the manipulative people in your life have also read those books. Or watched those videos. Or absorbed the moves through osmosis from people who did. The universe of conversational patterns that felt invisible twenty years ago is now pattern-matched by almost anyone over twenty-five who pays attention.</w:t>
      </w:r>
    </w:p>
    <w:p>
      <w:pPr>
        <w:pStyle w:val="BodyText"/>
      </w:pPr>
      <w:r>
        <w:t xml:space="preserve">Which means the more skillfully you deploy a named move, the more clearly the other person sees it coming. The better you are at Voss, the sooner they feel it. The smoother your Cialdini opener, the faster their detector fires. Your skill at the visible tactics is directly correlated with their resistance to them. Mastery of the mainstream playbook isn’t a weapon. It’s a signal that you are someone who runs the mainstream playbook, which is the exact signal the other person’s detector is tuned to catch.</w:t>
      </w:r>
    </w:p>
    <w:p>
      <w:pPr>
        <w:pStyle w:val="BodyText"/>
      </w:pPr>
      <w:r>
        <w:t xml:space="preserve">This is the problem the influence industry cannot admit. Admitting it would require re-thinking sixty years of curriculum, publisher contracts, coaching certifications, and self-help bestseller lists. So the industry keeps selling the books anyway, and the buyers keep feeling like something is slightly wrong when they execute the techniques, and the pattern continues.</w:t>
      </w:r>
    </w:p>
    <w:p>
      <w:pPr>
        <w:pStyle w:val="BodyText"/>
      </w:pPr>
      <w:r>
        <w:t xml:space="preserve">The fix is not another book of moves.</w:t>
      </w:r>
    </w:p>
    <w:p>
      <w:pPr>
        <w:pStyle w:val="BodyText"/>
      </w:pPr>
      <w:r>
        <w:t xml:space="preserve">The fix is a different category of thing entirely. A set of tactics that don’t register to the other person as tactics at all. Conversational patterns that operate below the threshold where the detector fires. Moves that look, to an observer, like nothing is happening.</w:t>
      </w:r>
    </w:p>
    <w:p>
      <w:pPr>
        <w:pStyle w:val="BodyText"/>
      </w:pPr>
      <w:r>
        <w:t xml:space="preserve">I spent fourteen months identifying them in the four hundred and seven hours of transcripts I described in the first chapter. Forty-seven of them emerged, grouped naturally into four categories based on when in a conversation they get used.</w:t>
      </w:r>
    </w:p>
    <w:p>
      <w:pPr>
        <w:pStyle w:val="BodyText"/>
      </w:pPr>
      <w:r>
        <w:t xml:space="preserve">The first category is what I call</w:t>
      </w:r>
      <w:r>
        <w:t xml:space="preserve"> </w:t>
      </w:r>
      <w:r>
        <w:rPr>
          <w:i/>
          <w:iCs/>
        </w:rPr>
        <w:t xml:space="preserve">Disabling the Detector</w:t>
      </w:r>
      <w:r>
        <w:t xml:space="preserve">. These are the moves you make in the first thirty seconds of any conversation to prevent the alarm from ever firing. Nothing you do later matters if the detector is already on. The tactics in this section are about being unrecognizable as someone running a pattern, not because you are being deceptive, but because you are being genuinely useful in a way that does not look like an approach.</w:t>
      </w:r>
    </w:p>
    <w:p>
      <w:pPr>
        <w:pStyle w:val="BodyText"/>
      </w:pPr>
      <w:r>
        <w:t xml:space="preserve">The second category is</w:t>
      </w:r>
      <w:r>
        <w:t xml:space="preserve"> </w:t>
      </w:r>
      <w:r>
        <w:rPr>
          <w:i/>
          <w:iCs/>
        </w:rPr>
        <w:t xml:space="preserve">Planting the Conclusion</w:t>
      </w:r>
      <w:r>
        <w:t xml:space="preserve">. Once the detector is quiet, your job is not to tell the other person what to think. It is to structure the conversation so that they reach your desired conclusion on their own, and come to believe that they arrived there by themselves. People defend conclusions they reached. They reject conclusions handed to them. The difference between those two outcomes is almost entirely a matter of phrasing.</w:t>
      </w:r>
    </w:p>
    <w:p>
      <w:pPr>
        <w:pStyle w:val="BodyText"/>
      </w:pPr>
      <w:r>
        <w:t xml:space="preserve">The third category is</w:t>
      </w:r>
      <w:r>
        <w:t xml:space="preserve"> </w:t>
      </w:r>
      <w:r>
        <w:rPr>
          <w:i/>
          <w:iCs/>
        </w:rPr>
        <w:t xml:space="preserve">Shifting the Frame</w:t>
      </w:r>
      <w:r>
        <w:t xml:space="preserve">. Sometimes you cannot win the conversation that is being had. You have to change what the conversation is about. Not dramatically. Not obviously. Quietly. The tactics here are about renaming the terms of the discussion in ways the other person accepts without noticing they accepted anything.</w:t>
      </w:r>
    </w:p>
    <w:p>
      <w:pPr>
        <w:pStyle w:val="BodyText"/>
      </w:pPr>
      <w:r>
        <w:t xml:space="preserve">The fourth category is</w:t>
      </w:r>
      <w:r>
        <w:t xml:space="preserve"> </w:t>
      </w:r>
      <w:r>
        <w:rPr>
          <w:i/>
          <w:iCs/>
        </w:rPr>
        <w:t xml:space="preserve">Locking In Without Closing</w:t>
      </w:r>
      <w:r>
        <w:t xml:space="preserve">. Most conversations get lost at the exact moment the work was finished. The moment someone agrees to something, a visible</w:t>
      </w:r>
      <w:r>
        <w:t xml:space="preserve"> </w:t>
      </w:r>
      <w:r>
        <w:t xml:space="preserve">“close”</w:t>
      </w:r>
      <w:r>
        <w:t xml:space="preserve"> </w:t>
      </w:r>
      <w:r>
        <w:t xml:space="preserve">reminds them that they have just been persuaded, and the reactance fires belatedly, often reversing the agreement within twenty-four hours. Locking in correctly requires you to do almost nothing, at the exact moment when every sales book tells you to celebrate, summarize, and confirm.</w:t>
      </w:r>
    </w:p>
    <w:p>
      <w:pPr>
        <w:pStyle w:val="BodyText"/>
      </w:pPr>
      <w:r>
        <w:t xml:space="preserve">Four categories. Forty-seven tactics. One hundred and fifteen pages.</w:t>
      </w:r>
    </w:p>
    <w:p>
      <w:pPr>
        <w:pStyle w:val="BodyText"/>
      </w:pPr>
      <w:r>
        <w:t xml:space="preserve">A word on how to actually read this book.</w:t>
      </w:r>
    </w:p>
    <w:p>
      <w:pPr>
        <w:pStyle w:val="BodyText"/>
      </w:pPr>
      <w:r>
        <w:t xml:space="preserve">Do not try to memorize. If you memorize, you will deploy, and deployment is what we are trying to get you away from. These tactics only work when they have been absorbed to the point of being your natural behavior. That takes repeated exposure, not a highlighter.</w:t>
      </w:r>
    </w:p>
    <w:p>
      <w:pPr>
        <w:pStyle w:val="BodyText"/>
      </w:pPr>
      <w:r>
        <w:t xml:space="preserve">Read a tactic. Try it in a low-stakes conversation that same day. Notice what changes. Move to the next one. If a tactic does not click on first reading, skip it and come back later. Some of them will only make sense after you have tried their neighbors.</w:t>
      </w:r>
    </w:p>
    <w:p>
      <w:pPr>
        <w:pStyle w:val="BodyText"/>
      </w:pPr>
      <w:r>
        <w:t xml:space="preserve">At the back of the book there is an appendix organized by situation. If you picked this up because of a specific negotiation, a specific fight, or a specific person you are dealing with, go to the appendix first. Find your situation. Read the tactics listed for it. Come back to the rest later.</w:t>
      </w:r>
    </w:p>
    <w:p>
      <w:pPr>
        <w:pStyle w:val="BodyText"/>
      </w:pPr>
      <w:r>
        <w:t xml:space="preserve">The forty-seven tactics begin in the next chapter.</w:t>
      </w:r>
    </w:p>
    <w:p>
      <w:pPr>
        <w:pStyle w:val="BodyText"/>
      </w:pPr>
      <w:r>
        <w:rPr>
          <w:i/>
          <w:iCs/>
        </w:rPr>
        <w:t xml:space="preserve">Field note: the detector is already firing in some of you. You are reading this and wondering if you are being persuaded right now by an author who wrote a book about persuasion. If you are asking that question, you already understand the thing this book is about.</w:t>
      </w:r>
    </w:p>
    <w:bookmarkEnd w:id="18"/>
    <w:bookmarkEnd w:id="19"/>
    <w:bookmarkStart w:id="21" w:name="part-one"/>
    <w:p>
      <w:pPr>
        <w:pStyle w:val="Heading1"/>
      </w:pPr>
      <w:r>
        <w:t xml:space="preserve">PART ONE</w:t>
      </w:r>
    </w:p>
    <w:bookmarkStart w:id="20" w:name="disable-the-detector"/>
    <w:p>
      <w:pPr>
        <w:pStyle w:val="Heading2"/>
      </w:pPr>
      <w:r>
        <w:t xml:space="preserve">Disable The Detector</w:t>
      </w:r>
    </w:p>
    <w:p>
      <w:pPr>
        <w:pStyle w:val="FirstParagraph"/>
      </w:pPr>
      <w:r>
        <w:rPr>
          <w:i/>
          <w:iCs/>
        </w:rPr>
        <w:t xml:space="preserve">The first thirty seconds of any conversation decide everything.</w:t>
      </w:r>
    </w:p>
    <w:bookmarkEnd w:id="20"/>
    <w:bookmarkEnd w:id="21"/>
    <w:bookmarkStart w:id="27" w:name="chapter-3"/>
    <w:p>
      <w:pPr>
        <w:pStyle w:val="Heading1"/>
      </w:pPr>
      <w:r>
        <w:t xml:space="preserve">Chapter 3</w:t>
      </w:r>
    </w:p>
    <w:bookmarkStart w:id="26" w:name="the-first-thirty-seconds"/>
    <w:p>
      <w:pPr>
        <w:pStyle w:val="Heading2"/>
      </w:pPr>
      <w:r>
        <w:t xml:space="preserve">The First Thirty Seconds</w:t>
      </w:r>
    </w:p>
    <w:p>
      <w:pPr>
        <w:pStyle w:val="FirstParagraph"/>
      </w:pPr>
      <w:r>
        <w:t xml:space="preserve">The first thirty seconds of any conversation decide whether the rest of it is a conversation or a transaction. The detector fires in the opening or it does not. If it fires, nothing you do in the next forty minutes will recover it.</w:t>
      </w:r>
    </w:p>
    <w:p>
      <w:pPr>
        <w:pStyle w:val="BodyText"/>
      </w:pPr>
      <w:r>
        <w:t xml:space="preserve">This chapter covers the four tactics I use at the start of every conversation that matters. You will not use all four in the same meeting. You will choose the one that fits the moment. Each one does the same work: it gives the other person’s detector nothing to fire on.</w:t>
      </w:r>
    </w:p>
    <w:bookmarkStart w:id="22" w:name="tactic-1-the-cold-open"/>
    <w:p>
      <w:pPr>
        <w:pStyle w:val="Heading3"/>
      </w:pPr>
      <w:r>
        <w:t xml:space="preserve">Tactic #1: The Cold Open</w:t>
      </w:r>
    </w:p>
    <w:p>
      <w:pPr>
        <w:pStyle w:val="FirstParagraph"/>
      </w:pPr>
      <w:r>
        <w:t xml:space="preserve">Almost every high-stakes conversation starts with the same handful of scripted lines.</w:t>
      </w:r>
      <w:r>
        <w:t xml:space="preserve"> </w:t>
      </w:r>
      <w:r>
        <w:rPr>
          <w:i/>
          <w:iCs/>
        </w:rPr>
        <w:t xml:space="preserve">Thanks for making time. How’s your week going. Before we dive in…</w:t>
      </w:r>
      <w:r>
        <w:t xml:space="preserve"> </w:t>
      </w:r>
      <w:r>
        <w:t xml:space="preserve">These phrases are so common that any listener over twenty-five has heard them a thousand times. They do not register as warm. They register as</w:t>
      </w:r>
      <w:r>
        <w:t xml:space="preserve"> </w:t>
      </w:r>
      <w:r>
        <w:rPr>
          <w:i/>
          <w:iCs/>
        </w:rPr>
        <w:t xml:space="preserve">this person is running an opener.</w:t>
      </w:r>
      <w:r>
        <w:t xml:space="preserve"> </w:t>
      </w:r>
      <w:r>
        <w:t xml:space="preserve">The detector tightens before you have said anything of substance.</w:t>
      </w:r>
    </w:p>
    <w:p>
      <w:pPr>
        <w:pStyle w:val="BodyText"/>
      </w:pPr>
      <w:r>
        <w:t xml:space="preserve">The Cold Open replaces the script with a specific, non-obvious observation about the other person’s situation. Something they would not expect a stranger to have noticed. No preamble, no transition, no</w:t>
      </w:r>
      <w:r>
        <w:t xml:space="preserve"> </w:t>
      </w:r>
      <w:r>
        <w:t xml:space="preserve">“before we get started.”</w:t>
      </w:r>
      <w:r>
        <w:t xml:space="preserve"> </w:t>
      </w:r>
      <w:r>
        <w:t xml:space="preserve">You open with the observation.</w:t>
      </w:r>
    </w:p>
    <w:p>
      <w:pPr>
        <w:pStyle w:val="BodyText"/>
      </w:pPr>
      <w:r>
        <w:t xml:space="preserve">A former coaching client of mine, a woman in her late thirties named Kate, had not spoken to her father in three years. She was going to see him at her cousin’s wedding. The whole extended family knew they were not speaking. She asked me how to open the first conversation.</w:t>
      </w:r>
    </w:p>
    <w:p>
      <w:pPr>
        <w:pStyle w:val="BodyText"/>
      </w:pPr>
      <w:r>
        <w:t xml:space="preserve">The obvious plays would have been warmth, apology, or reconciliation.</w:t>
      </w:r>
      <w:r>
        <w:t xml:space="preserve"> </w:t>
      </w:r>
      <w:r>
        <w:rPr>
          <w:i/>
          <w:iCs/>
        </w:rPr>
        <w:t xml:space="preserve">Dad, I’ve missed you.</w:t>
      </w:r>
      <w:r>
        <w:t xml:space="preserve"> </w:t>
      </w:r>
      <w:r>
        <w:t xml:space="preserve">Or</w:t>
      </w:r>
      <w:r>
        <w:t xml:space="preserve"> </w:t>
      </w:r>
      <w:r>
        <w:rPr>
          <w:i/>
          <w:iCs/>
        </w:rPr>
        <w:t xml:space="preserve">I’m sorry about everything.</w:t>
      </w:r>
      <w:r>
        <w:t xml:space="preserve"> </w:t>
      </w:r>
      <w:r>
        <w:t xml:space="preserve">Or</w:t>
      </w:r>
      <w:r>
        <w:t xml:space="preserve"> </w:t>
      </w:r>
      <w:r>
        <w:rPr>
          <w:i/>
          <w:iCs/>
        </w:rPr>
        <w:t xml:space="preserve">I want us to be okay.</w:t>
      </w:r>
      <w:r>
        <w:t xml:space="preserve"> </w:t>
      </w:r>
      <w:r>
        <w:t xml:space="preserve">All three trigger the detector. Her father had rehearsed his response to all three for three years. His answers were loaded before she opened her mouth.</w:t>
      </w:r>
    </w:p>
    <w:p>
      <w:pPr>
        <w:pStyle w:val="BodyText"/>
      </w:pPr>
      <w:r>
        <w:t xml:space="preserve">Kate opened with this:</w:t>
      </w:r>
      <w:r>
        <w:t xml:space="preserve"> </w:t>
      </w:r>
      <w:r>
        <w:t xml:space="preserve">“I noticed Uncle Michael’s hearing aid is new. Is he finally admitting he needed one?”</w:t>
      </w:r>
    </w:p>
    <w:p>
      <w:pPr>
        <w:pStyle w:val="BodyText"/>
      </w:pPr>
      <w:r>
        <w:t xml:space="preserve">Her father laughed. They talked about Uncle Michael for eleven minutes. Then about her cousin’s husband, who the father thought was lazy. Then about everything else. The three years did not come up at the wedding. Her father called her the next morning and said he was glad he saw her.</w:t>
      </w:r>
    </w:p>
    <w:p>
      <w:pPr>
        <w:pStyle w:val="BodyText"/>
      </w:pPr>
      <w:r>
        <w:t xml:space="preserve">How to deploy. Research the other person before the conversation. Find something specific and non-promotional in their world. Open with it. No segue. The observation should be interesting enough that a response is natural, but peripheral enough that it does not feel like an approach.</w:t>
      </w:r>
    </w:p>
    <w:p>
      <w:pPr>
        <w:pStyle w:val="BodyText"/>
      </w:pPr>
      <w:r>
        <w:t xml:space="preserve">The most common failure is making the observation feel like flattery.</w:t>
      </w:r>
      <w:r>
        <w:t xml:space="preserve"> </w:t>
      </w:r>
      <w:r>
        <w:rPr>
          <w:i/>
          <w:iCs/>
        </w:rPr>
        <w:t xml:space="preserve">I love your work</w:t>
      </w:r>
      <w:r>
        <w:t xml:space="preserve"> </w:t>
      </w:r>
      <w:r>
        <w:t xml:space="preserve">is flattery.</w:t>
      </w:r>
      <w:r>
        <w:t xml:space="preserve"> </w:t>
      </w:r>
      <w:r>
        <w:rPr>
          <w:i/>
          <w:iCs/>
        </w:rPr>
        <w:t xml:space="preserve">I noticed you haven’t posted on LinkedIn since July</w:t>
      </w:r>
      <w:r>
        <w:t xml:space="preserve"> </w:t>
      </w:r>
      <w:r>
        <w:t xml:space="preserve">is observation. Flattery is a move. Observation is not.</w:t>
      </w:r>
    </w:p>
    <w:bookmarkEnd w:id="22"/>
    <w:bookmarkStart w:id="23" w:name="tactic-2-the-pre-frame"/>
    <w:p>
      <w:pPr>
        <w:pStyle w:val="Heading3"/>
      </w:pPr>
      <w:r>
        <w:t xml:space="preserve">Tactic #2: The Pre-Frame</w:t>
      </w:r>
    </w:p>
    <w:p>
      <w:pPr>
        <w:pStyle w:val="FirstParagraph"/>
      </w:pPr>
      <w:r>
        <w:t xml:space="preserve">Everything that happens in a conversation is filtered through the expectation the listener walked in with. If they expected a negotiation, every sentence you say sounds like a negotiation. If they expected a diagnostic conversation, the exact same sentences sound like diagnostics. You do not control what you say until you control what they expected to hear.</w:t>
      </w:r>
    </w:p>
    <w:p>
      <w:pPr>
        <w:pStyle w:val="BodyText"/>
      </w:pPr>
      <w:r>
        <w:t xml:space="preserve">The Pre-Frame is the signal you send before the conversation starts. A calendar invite description. A short email. A text the night before. It is small and feels informational rather than promotional. But it changes the frame of everything that follows.</w:t>
      </w:r>
    </w:p>
    <w:p>
      <w:pPr>
        <w:pStyle w:val="BodyText"/>
      </w:pPr>
      <w:r>
        <w:t xml:space="preserve">Robert Cialdini, the Arizona State professor who wrote</w:t>
      </w:r>
      <w:r>
        <w:t xml:space="preserve"> </w:t>
      </w:r>
      <w:r>
        <w:rPr>
          <w:i/>
          <w:iCs/>
        </w:rPr>
        <w:t xml:space="preserve">Influence</w:t>
      </w:r>
      <w:r>
        <w:t xml:space="preserve">, devoted an entire follow-up book called</w:t>
      </w:r>
      <w:r>
        <w:t xml:space="preserve"> </w:t>
      </w:r>
      <w:r>
        <w:rPr>
          <w:i/>
          <w:iCs/>
        </w:rPr>
        <w:t xml:space="preserve">Pre-Suasion</w:t>
      </w:r>
      <w:r>
        <w:t xml:space="preserve"> </w:t>
      </w:r>
      <w:r>
        <w:t xml:space="preserve">to this idea in 2016. His finding, backed by decades of research, is that the moments before a persuasive message land shape the response to the message more than the message itself. The sales strategist Oren Klaff, in his 2011 book</w:t>
      </w:r>
      <w:r>
        <w:t xml:space="preserve"> </w:t>
      </w:r>
      <w:r>
        <w:rPr>
          <w:i/>
          <w:iCs/>
        </w:rPr>
        <w:t xml:space="preserve">Pitch Anything</w:t>
      </w:r>
      <w:r>
        <w:t xml:space="preserve">, put it more directly: the frame is set before you say a word.</w:t>
      </w:r>
    </w:p>
    <w:p>
      <w:pPr>
        <w:pStyle w:val="BodyText"/>
      </w:pPr>
      <w:r>
        <w:t xml:space="preserve">An SDR manager I coached named Rachel was struggling to book meetings for her reps. Their cold-call opener was the standard SDR script.</w:t>
      </w:r>
      <w:r>
        <w:t xml:space="preserve"> </w:t>
      </w:r>
      <w:r>
        <w:rPr>
          <w:i/>
          <w:iCs/>
        </w:rPr>
        <w:t xml:space="preserve">Hi, I’m calling from Acme, I’d love to schedule a few minutes to discuss how we might help your team with…</w:t>
      </w:r>
      <w:r>
        <w:t xml:space="preserve"> </w:t>
      </w:r>
      <w:r>
        <w:t xml:space="preserve">Booking rate: 3.2%.</w:t>
      </w:r>
    </w:p>
    <w:p>
      <w:pPr>
        <w:pStyle w:val="BodyText"/>
      </w:pPr>
      <w:r>
        <w:t xml:space="preserve">I asked her to change the pre-frame. Before the call, her reps sent a one-line email to the prospect.</w:t>
      </w:r>
      <w:r>
        <w:t xml:space="preserve"> </w:t>
      </w:r>
      <w:r>
        <w:t xml:space="preserve">“Saw your job posting for a Senior RevOps lead. Unrelated question coming your way in about an hour, if you have thirty seconds for it.”</w:t>
      </w:r>
      <w:r>
        <w:t xml:space="preserve"> </w:t>
      </w:r>
      <w:r>
        <w:t xml:space="preserve">No pitch. No company mention. Just a specific observation and a heads-up.</w:t>
      </w:r>
    </w:p>
    <w:p>
      <w:pPr>
        <w:pStyle w:val="BodyText"/>
      </w:pPr>
      <w:r>
        <w:t xml:space="preserve">When the call arrived, the prospect was no longer talking to an SDR. They were talking to someone who had noticed their company. Booking rate went from 3.2% to 11.8% in six weeks. Nothing about the call script itself changed. Only the frame the prospect walked into the call carrying.</w:t>
      </w:r>
    </w:p>
    <w:p>
      <w:pPr>
        <w:pStyle w:val="BodyText"/>
      </w:pPr>
      <w:r>
        <w:t xml:space="preserve">How to deploy. Before any conversation that matters, send one small signal that shapes what the other person expects. It should be twenty words or less, specific to them, and inform rather than sell. A 200-word pre-frame feels like a pitch. A fifteen-word observation feels like intelligence.</w:t>
      </w:r>
    </w:p>
    <w:bookmarkEnd w:id="23"/>
    <w:bookmarkStart w:id="24" w:name="tactic-3-the-3-second-read"/>
    <w:p>
      <w:pPr>
        <w:pStyle w:val="Heading3"/>
      </w:pPr>
      <w:r>
        <w:t xml:space="preserve">Tactic #3: The 3-Second Read</w:t>
      </w:r>
    </w:p>
    <w:p>
      <w:pPr>
        <w:pStyle w:val="FirstParagraph"/>
      </w:pPr>
      <w:r>
        <w:t xml:space="preserve">Most people walk into high-stakes conversations with a pre-planned opener and deliver it regardless of what they walk into. That is how warm prospects turn cold in under ten seconds. You prepared for a conversation you imagined. The actual conversation is different. You deliver your line anyway. The detector catches it as scripted.</w:t>
      </w:r>
    </w:p>
    <w:p>
      <w:pPr>
        <w:pStyle w:val="BodyText"/>
      </w:pPr>
      <w:r>
        <w:t xml:space="preserve">The 3-Second Read replaces the prepared opener with a calibrated one. Three seconds before you say anything. You look at the person. You read their state. Tired. Guarded. Distracted. Eager. Nervous. Overly smiley. Then you open based on what you see. Not what you planned.</w:t>
      </w:r>
    </w:p>
    <w:p>
      <w:pPr>
        <w:pStyle w:val="BodyText"/>
      </w:pPr>
      <w:r>
        <w:t xml:space="preserve">A client of mine named Eliza, in her early forties, had been on four first dates in three months and none led to a second. She was preparing for a fifth. She had her opener ready:</w:t>
      </w:r>
      <w:r>
        <w:t xml:space="preserve"> </w:t>
      </w:r>
      <w:r>
        <w:rPr>
          <w:i/>
          <w:iCs/>
        </w:rPr>
        <w:t xml:space="preserve">So, what made you swipe right?</w:t>
      </w:r>
      <w:r>
        <w:t xml:space="preserve"> </w:t>
      </w:r>
      <w:r>
        <w:t xml:space="preserve">Playful. Usually worked.</w:t>
      </w:r>
    </w:p>
    <w:p>
      <w:pPr>
        <w:pStyle w:val="BodyText"/>
      </w:pPr>
      <w:r>
        <w:t xml:space="preserve">I asked her to walk in without it. Just walk up, make eye contact, and spend the first three seconds reading where he was. Then open based on what she actually saw.</w:t>
      </w:r>
    </w:p>
    <w:p>
      <w:pPr>
        <w:pStyle w:val="BodyText"/>
      </w:pPr>
      <w:r>
        <w:t xml:space="preserve">She walked in. He was staring at the menu, shoulders tight. He had been there a while and was visibly nervous. She sat down and said,</w:t>
      </w:r>
      <w:r>
        <w:t xml:space="preserve"> </w:t>
      </w:r>
      <w:r>
        <w:t xml:space="preserve">“Hi. Long day?”</w:t>
      </w:r>
      <w:r>
        <w:t xml:space="preserve"> </w:t>
      </w:r>
      <w:r>
        <w:t xml:space="preserve">Four words. Everything in the air slowed by a measurable amount.</w:t>
      </w:r>
    </w:p>
    <w:p>
      <w:pPr>
        <w:pStyle w:val="BodyText"/>
      </w:pPr>
      <w:r>
        <w:t xml:space="preserve">They talked for three and a half hours. She texted me afterward. The only thing she had changed from her previous four dates was the three-second read before she spoke. The rest of the date was indistinguishable from the others. The opener had set a completely different frame, and the rest of the conversation ran on that frame.</w:t>
      </w:r>
    </w:p>
    <w:p>
      <w:pPr>
        <w:pStyle w:val="BodyText"/>
      </w:pPr>
      <w:r>
        <w:t xml:space="preserve">How to deploy. In the last three seconds before you speak, look at the other person’s face, shoulders, and breathing. Ask yourself one question:</w:t>
      </w:r>
      <w:r>
        <w:t xml:space="preserve"> </w:t>
      </w:r>
      <w:r>
        <w:rPr>
          <w:i/>
          <w:iCs/>
        </w:rPr>
        <w:t xml:space="preserve">what does this person need the next sentence to be?</w:t>
      </w:r>
      <w:r>
        <w:t xml:space="preserve"> </w:t>
      </w:r>
      <w:r>
        <w:t xml:space="preserve">Deliver that sentence, not the one you prepared.</w:t>
      </w:r>
    </w:p>
    <w:p>
      <w:pPr>
        <w:pStyle w:val="BodyText"/>
      </w:pPr>
      <w:r>
        <w:t xml:space="preserve">The failure mode is delivering the opener you rehearsed regardless of what you see. Most social anxiety, in my experience, comes from the friction between what the prepared line assumed and what the actual room contains.</w:t>
      </w:r>
    </w:p>
    <w:bookmarkEnd w:id="24"/>
    <w:bookmarkStart w:id="25" w:name="tactic-4-the-assumption-audit"/>
    <w:p>
      <w:pPr>
        <w:pStyle w:val="Heading3"/>
      </w:pPr>
      <w:r>
        <w:t xml:space="preserve">Tactic #4: The Assumption Audit</w:t>
      </w:r>
    </w:p>
    <w:p>
      <w:pPr>
        <w:pStyle w:val="FirstParagraph"/>
      </w:pPr>
      <w:r>
        <w:t xml:space="preserve">Every conversation has assumptions baked in that neither party names out loud. The other person is operating under a set of unspoken rules about what this conversation is and what you are there to do. When you name one of those assumptions carefully, in genuine curiosity rather than accusation, the conversation shifts. The unspoken rule that was constraining the exchange is now on the table.</w:t>
      </w:r>
    </w:p>
    <w:p>
      <w:pPr>
        <w:pStyle w:val="BodyText"/>
      </w:pPr>
      <w:r>
        <w:t xml:space="preserve">In 2018, the year before the Dana meeting, I was on track for a performance review I was certain would be bad. I had missed my quarterly number for the first time in two years. I was expecting a demotion. My wife asked me what I planned to say in the meeting. I told her: nothing. I was going to take the demotion.</w:t>
      </w:r>
    </w:p>
    <w:p>
      <w:pPr>
        <w:pStyle w:val="BodyText"/>
      </w:pPr>
      <w:r>
        <w:t xml:space="preserve">She asked me why I assumed it was a demotion meeting and not a conversation.</w:t>
      </w:r>
    </w:p>
    <w:p>
      <w:pPr>
        <w:pStyle w:val="BodyText"/>
      </w:pPr>
      <w:r>
        <w:t xml:space="preserve">I did not have an answer.</w:t>
      </w:r>
    </w:p>
    <w:p>
      <w:pPr>
        <w:pStyle w:val="BodyText"/>
      </w:pPr>
      <w:r>
        <w:t xml:space="preserve">I walked in and my manager opened with</w:t>
      </w:r>
      <w:r>
        <w:t xml:space="preserve"> </w:t>
      </w:r>
      <w:r>
        <w:t xml:space="preserve">“so, big quarter.”</w:t>
      </w:r>
      <w:r>
        <w:t xml:space="preserve"> </w:t>
      </w:r>
      <w:r>
        <w:t xml:space="preserve">I started my apology. He cut me off and asked what I was apologizing for. I said,</w:t>
      </w:r>
      <w:r>
        <w:t xml:space="preserve"> </w:t>
      </w:r>
      <w:r>
        <w:t xml:space="preserve">“the miss.”</w:t>
      </w:r>
      <w:r>
        <w:t xml:space="preserve"> </w:t>
      </w:r>
      <w:r>
        <w:t xml:space="preserve">He looked at me for a second.</w:t>
      </w:r>
      <w:r>
        <w:t xml:space="preserve"> </w:t>
      </w:r>
      <w:r>
        <w:t xml:space="preserve">“That is not why we are here. I wanted to talk about the Anderson deal you almost closed. I think there’s a promotion path on that side of the business.”</w:t>
      </w:r>
    </w:p>
    <w:p>
      <w:pPr>
        <w:pStyle w:val="BodyText"/>
      </w:pPr>
      <w:r>
        <w:t xml:space="preserve">The entire meeting I had been bracing for was inside my head. My assumption about what this meeting was about was not the assumption my manager was walking in with. I had wasted fifteen minutes mentally rehearsing apologies for a demotion that was never coming. If I had opened with a single sentence asking what the meeting was actually about, I would have saved both of us the first fifteen minutes.</w:t>
      </w:r>
    </w:p>
    <w:p>
      <w:pPr>
        <w:pStyle w:val="BodyText"/>
      </w:pPr>
      <w:r>
        <w:t xml:space="preserve">How to deploy. Before diving into a difficult conversation, ask what you are each operating under.</w:t>
      </w:r>
      <w:r>
        <w:t xml:space="preserve"> </w:t>
      </w:r>
      <w:r>
        <w:t xml:space="preserve">“What are you hoping to walk out of here with?”</w:t>
      </w:r>
      <w:r>
        <w:t xml:space="preserve"> </w:t>
      </w:r>
      <w:r>
        <w:t xml:space="preserve">Or</w:t>
      </w:r>
      <w:r>
        <w:t xml:space="preserve"> </w:t>
      </w:r>
      <w:r>
        <w:t xml:space="preserve">“I want to check my assumption about what this is about.”</w:t>
      </w:r>
      <w:r>
        <w:t xml:space="preserve"> </w:t>
      </w:r>
      <w:r>
        <w:t xml:space="preserve">One sentence. Listen to the answer. Update.</w:t>
      </w:r>
    </w:p>
    <w:p>
      <w:pPr>
        <w:pStyle w:val="BodyText"/>
      </w:pPr>
      <w:r>
        <w:t xml:space="preserve">The failure mode is framing the audit as defensive or accusatory.</w:t>
      </w:r>
      <w:r>
        <w:t xml:space="preserve"> </w:t>
      </w:r>
      <w:r>
        <w:t xml:space="preserve">“So is this one of those meetings where I’m supposed to apologize?”</w:t>
      </w:r>
      <w:r>
        <w:t xml:space="preserve"> </w:t>
      </w:r>
      <w:r>
        <w:t xml:space="preserve">is not an audit. It is an accusation wearing an audit’s clothes. A real audit is neutral, curious, and short.</w:t>
      </w:r>
    </w:p>
    <w:p>
      <w:pPr>
        <w:pStyle w:val="BodyText"/>
      </w:pPr>
      <w:r>
        <w:t xml:space="preserve">These four tactics are not a sequence. You will not do all of them in the same conversation. You will choose the one that fits the moment. But every one of them performs the same function: it keeps the detector from firing in the first thirty seconds, which is the only window that actually matters.</w:t>
      </w:r>
    </w:p>
    <w:p>
      <w:pPr>
        <w:pStyle w:val="BodyText"/>
      </w:pPr>
      <w:r>
        <w:t xml:space="preserve">If you only ever use the Cold Open, you will already be ahead of every visible-tactics operator in the room. They will still be opening with</w:t>
      </w:r>
      <w:r>
        <w:t xml:space="preserve"> </w:t>
      </w:r>
      <w:r>
        <w:t xml:space="preserve">“thanks for making time”</w:t>
      </w:r>
      <w:r>
        <w:t xml:space="preserve"> </w:t>
      </w:r>
      <w:r>
        <w:t xml:space="preserve">while the other person’s detector hums along quietly in the background.</w:t>
      </w:r>
    </w:p>
    <w:p>
      <w:pPr>
        <w:pStyle w:val="BodyText"/>
      </w:pPr>
      <w:r>
        <w:t xml:space="preserve">Your job in the first thirty seconds is to give the detector nothing to fire on. After that, you can get to the conversation you came to have.</w:t>
      </w:r>
    </w:p>
    <w:p>
      <w:pPr>
        <w:pStyle w:val="BodyText"/>
      </w:pPr>
      <w:r>
        <w:rPr>
          <w:i/>
          <w:iCs/>
        </w:rPr>
        <w:t xml:space="preserve">Field note: Kate’s wedding, Rachel’s booking rate, Eliza’s date, my 2018 review. Different stakes, same thirty seconds. Four ways to enter a conversation nobody in the room is braced for.</w:t>
      </w:r>
    </w:p>
    <w:bookmarkEnd w:id="25"/>
    <w:bookmarkEnd w:id="26"/>
    <w:bookmarkEnd w:id="27"/>
    <w:bookmarkStart w:id="32" w:name="chapter-4"/>
    <w:p>
      <w:pPr>
        <w:pStyle w:val="Heading1"/>
      </w:pPr>
      <w:r>
        <w:t xml:space="preserve">Chapter 4</w:t>
      </w:r>
    </w:p>
    <w:bookmarkStart w:id="31" w:name="removing-the-smell-of-sales"/>
    <w:p>
      <w:pPr>
        <w:pStyle w:val="Heading2"/>
      </w:pPr>
      <w:r>
        <w:t xml:space="preserve">Removing the Smell of Sales</w:t>
      </w:r>
    </w:p>
    <w:p>
      <w:pPr>
        <w:pStyle w:val="FirstParagraph"/>
      </w:pPr>
      <w:r>
        <w:t xml:space="preserve">The last chapter covered the first thirty seconds. This one covers what happens in the next thirty minutes.</w:t>
      </w:r>
    </w:p>
    <w:p>
      <w:pPr>
        <w:pStyle w:val="BodyText"/>
      </w:pPr>
      <w:r>
        <w:t xml:space="preserve">The detector does not fully disarm in the opening. It stays tuned throughout the conversation to whether you are someone who is here to sell, pitch, or convince. Every word you say in the first half of any important exchange is being quietly evaluated against one question:</w:t>
      </w:r>
      <w:r>
        <w:t xml:space="preserve"> </w:t>
      </w:r>
      <w:r>
        <w:rPr>
          <w:i/>
          <w:iCs/>
        </w:rPr>
        <w:t xml:space="preserve">does this person smell like sales?</w:t>
      </w:r>
    </w:p>
    <w:p>
      <w:pPr>
        <w:pStyle w:val="BodyText"/>
      </w:pPr>
      <w:r>
        <w:t xml:space="preserve">The three tactics in this chapter are about making the answer no. Not by suppressing yourself. By doing different work than the work salespeople do.</w:t>
      </w:r>
    </w:p>
    <w:bookmarkStart w:id="28" w:name="tactic-5-the-consultant-stance"/>
    <w:p>
      <w:pPr>
        <w:pStyle w:val="Heading3"/>
      </w:pPr>
      <w:r>
        <w:t xml:space="preserve">Tactic #5: The Consultant Stance</w:t>
      </w:r>
    </w:p>
    <w:p>
      <w:pPr>
        <w:pStyle w:val="FirstParagraph"/>
      </w:pPr>
      <w:r>
        <w:t xml:space="preserve">The default posture in almost every high-stakes conversation is promotional. You present a solution before you have fully heard the problem. You explain your position before you have understood theirs. You pitch. Even when you think you are listening, your internal monologue is preparing your response.</w:t>
      </w:r>
    </w:p>
    <w:p>
      <w:pPr>
        <w:pStyle w:val="BodyText"/>
      </w:pPr>
      <w:r>
        <w:t xml:space="preserve">The listener’s detector catches this posture instantly. They can feel when someone is waiting for their turn to speak versus when someone is actually diagnosing their situation. Genuine diagnosis is rare enough in adult life that it creates trust on contact.</w:t>
      </w:r>
    </w:p>
    <w:p>
      <w:pPr>
        <w:pStyle w:val="BodyText"/>
      </w:pPr>
      <w:r>
        <w:t xml:space="preserve">The Consultant Stance is the move of explicitly positioning yourself as diagnostic before promotional. You ask what is actually wrong. You ask what they have already tried. You ask what the constraint really is. You do this not because it is a</w:t>
      </w:r>
      <w:r>
        <w:t xml:space="preserve"> </w:t>
      </w:r>
      <w:r>
        <w:t xml:space="preserve">“consultative selling”</w:t>
      </w:r>
      <w:r>
        <w:t xml:space="preserve"> </w:t>
      </w:r>
      <w:r>
        <w:t xml:space="preserve">technique you read about in a sales book (Voss and a dozen others teach versions of it), but because until you have diagnosed, you have nothing worth saying anyway.</w:t>
      </w:r>
    </w:p>
    <w:p>
      <w:pPr>
        <w:pStyle w:val="BodyText"/>
      </w:pPr>
      <w:r>
        <w:t xml:space="preserve">A reader wrote to me about a coworker I will call Derek, who had spent two years subtly undermining her. Taking credit for her work in meetings. Leaving her off emails where she should have been copied. Making comments in the team Slack channel that were just ambiguous enough to be deniable and just pointed enough to set her up.</w:t>
      </w:r>
    </w:p>
    <w:p>
      <w:pPr>
        <w:pStyle w:val="BodyText"/>
      </w:pPr>
      <w:r>
        <w:t xml:space="preserve">Every direct approach had failed. Asking him to stop had produced</w:t>
      </w:r>
      <w:r>
        <w:t xml:space="preserve"> </w:t>
      </w:r>
      <w:r>
        <w:rPr>
          <w:i/>
          <w:iCs/>
        </w:rPr>
        <w:t xml:space="preserve">I didn’t mean it that way.</w:t>
      </w:r>
      <w:r>
        <w:t xml:space="preserve"> </w:t>
      </w:r>
      <w:r>
        <w:t xml:space="preserve">Confronting him privately had produced</w:t>
      </w:r>
      <w:r>
        <w:t xml:space="preserve"> </w:t>
      </w:r>
      <w:r>
        <w:rPr>
          <w:i/>
          <w:iCs/>
        </w:rPr>
        <w:t xml:space="preserve">that’s a misunderstanding.</w:t>
      </w:r>
      <w:r>
        <w:t xml:space="preserve"> </w:t>
      </w:r>
      <w:r>
        <w:t xml:space="preserve">Escalating to their manager had produced a forty-minute HR conversation and no behavior change.</w:t>
      </w:r>
    </w:p>
    <w:p>
      <w:pPr>
        <w:pStyle w:val="BodyText"/>
      </w:pPr>
      <w:r>
        <w:t xml:space="preserve">I told her to stop trying to correct him. Next time he did it, to ask a diagnostic question in public where everyone could see. Not accusatory. Not suspicious. Genuinely curious.</w:t>
      </w:r>
    </w:p>
    <w:p>
      <w:pPr>
        <w:pStyle w:val="BodyText"/>
      </w:pPr>
      <w:r>
        <w:t xml:space="preserve">A week later, he posted a passive-aggressive comment in a team channel suggesting she had not prepared for an upcoming meeting. She replied, publicly:</w:t>
      </w:r>
      <w:r>
        <w:t xml:space="preserve"> </w:t>
      </w:r>
      <w:r>
        <w:t xml:space="preserve">“I’ve noticed a pattern over the last few months where you send messages like this one in public channels. I’m curious what’s driving it. Is there something about how I’m showing up that’s creating friction for you?”</w:t>
      </w:r>
    </w:p>
    <w:p>
      <w:pPr>
        <w:pStyle w:val="BodyText"/>
      </w:pPr>
      <w:r>
        <w:t xml:space="preserve">He did not respond for two hours. Then he direct-messaged her saying he had been stressed and did not mean anything by it. The pattern stopped that week. It has not returned in the eight months since.</w:t>
      </w:r>
    </w:p>
    <w:p>
      <w:pPr>
        <w:pStyle w:val="BodyText"/>
      </w:pPr>
      <w:r>
        <w:t xml:space="preserve">The Consultant Stance neutralized a pattern that direct confrontation had failed to stop for two years. The reason: there is no counter-move in the manipulator’s playbook to a genuine diagnostic question. Accusations can be denied. Observations are harder. Diagnostic questions land somewhere in between, and the manipulator has no rehearsed response for them.</w:t>
      </w:r>
    </w:p>
    <w:p>
      <w:pPr>
        <w:pStyle w:val="BodyText"/>
      </w:pPr>
      <w:r>
        <w:t xml:space="preserve">How to deploy. In any conversation where you could naturally pitch, opine, or correct, pause. Ask a diagnostic question first.</w:t>
      </w:r>
      <w:r>
        <w:t xml:space="preserve"> </w:t>
      </w:r>
      <w:r>
        <w:rPr>
          <w:i/>
          <w:iCs/>
        </w:rPr>
        <w:t xml:space="preserve">What’s the underlying thing you’re trying to solve?</w:t>
      </w:r>
      <w:r>
        <w:t xml:space="preserve"> </w:t>
      </w:r>
      <w:r>
        <w:t xml:space="preserve">Or</w:t>
      </w:r>
      <w:r>
        <w:t xml:space="preserve"> </w:t>
      </w:r>
      <w:r>
        <w:rPr>
          <w:i/>
          <w:iCs/>
        </w:rPr>
        <w:t xml:space="preserve">what’s been getting in the way?</w:t>
      </w:r>
      <w:r>
        <w:t xml:space="preserve"> </w:t>
      </w:r>
      <w:r>
        <w:t xml:space="preserve">Or</w:t>
      </w:r>
      <w:r>
        <w:t xml:space="preserve"> </w:t>
      </w:r>
      <w:r>
        <w:rPr>
          <w:i/>
          <w:iCs/>
        </w:rPr>
        <w:t xml:space="preserve">what would useful look like to you?</w:t>
      </w:r>
      <w:r>
        <w:t xml:space="preserve"> </w:t>
      </w:r>
      <w:r>
        <w:t xml:space="preserve">Listen to the answer. Only after they have exhausted their diagnostic content do you offer anything of your own.</w:t>
      </w:r>
    </w:p>
    <w:p>
      <w:pPr>
        <w:pStyle w:val="BodyText"/>
      </w:pPr>
      <w:r>
        <w:t xml:space="preserve">The failure mode is making the question sound like a sales script.</w:t>
      </w:r>
      <w:r>
        <w:t xml:space="preserve"> </w:t>
      </w:r>
      <w:r>
        <w:t xml:space="preserve">“What are your biggest pain points?”</w:t>
      </w:r>
      <w:r>
        <w:t xml:space="preserve"> </w:t>
      </w:r>
      <w:r>
        <w:t xml:space="preserve">is not a diagnostic question. It is an SDR opener. Real diagnostic questions are specific to the person in front of you, not generic consulting-speak that could be asked of anyone.</w:t>
      </w:r>
    </w:p>
    <w:bookmarkEnd w:id="28"/>
    <w:bookmarkStart w:id="29" w:name="tactic-6-the-confession-first"/>
    <w:p>
      <w:pPr>
        <w:pStyle w:val="Heading3"/>
      </w:pPr>
      <w:r>
        <w:t xml:space="preserve">Tactic #6: The Confession First</w:t>
      </w:r>
    </w:p>
    <w:p>
      <w:pPr>
        <w:pStyle w:val="FirstParagraph"/>
      </w:pPr>
      <w:r>
        <w:t xml:space="preserve">In 1996, a social psychologist named Steven Fein ran a series of experiments on what happens when listeners are told in advance that a speaker might be biased. The intuitive prediction was that the warning would make listeners more skeptical. The actual result was the opposite. Listeners who had been told about the potential bias became</w:t>
      </w:r>
      <w:r>
        <w:t xml:space="preserve"> </w:t>
      </w:r>
      <w:r>
        <w:rPr>
          <w:i/>
          <w:iCs/>
        </w:rPr>
        <w:t xml:space="preserve">less</w:t>
      </w:r>
      <w:r>
        <w:t xml:space="preserve"> </w:t>
      </w:r>
      <w:r>
        <w:t xml:space="preserve">resistant to the speaker’s message, not more.</w:t>
      </w:r>
    </w:p>
    <w:p>
      <w:pPr>
        <w:pStyle w:val="BodyText"/>
      </w:pPr>
      <w:r>
        <w:t xml:space="preserve">The mechanism is counterintuitive but clean. Once the potential bias has been named out loud by the speaker, the listener’s detector stops looking for it. The job of catching the move is complete. The message can now be evaluated on its merits, because the thing the listener was primed to watch for has already been acknowledged.</w:t>
      </w:r>
    </w:p>
    <w:p>
      <w:pPr>
        <w:pStyle w:val="BodyText"/>
      </w:pPr>
      <w:r>
        <w:t xml:space="preserve">This is the Confession First. You open a conversation by admitting a weakness, bias, or thing the listener might already suspect. You name it before they have to. Done well, it makes the detector downshift. Done poorly, it sounds like false humility and fires the detector harder.</w:t>
      </w:r>
    </w:p>
    <w:p>
      <w:pPr>
        <w:pStyle w:val="BodyText"/>
      </w:pPr>
      <w:r>
        <w:t xml:space="preserve">A founder I coached named Mark was raising a $500K seed round in early 2023. His first three investor meetings that week had all ended with vague</w:t>
      </w:r>
      <w:r>
        <w:t xml:space="preserve"> </w:t>
      </w:r>
      <w:r>
        <w:t xml:space="preserve">“let me think about it”</w:t>
      </w:r>
      <w:r>
        <w:t xml:space="preserve"> </w:t>
      </w:r>
      <w:r>
        <w:t xml:space="preserve">signals, which every founder knows is investor code for no.</w:t>
      </w:r>
    </w:p>
    <w:p>
      <w:pPr>
        <w:pStyle w:val="BodyText"/>
      </w:pPr>
      <w:r>
        <w:t xml:space="preserve">In the debrief I asked him to walk me through his opener. It was the standard founder pitch opener.</w:t>
      </w:r>
      <w:r>
        <w:t xml:space="preserve"> </w:t>
      </w:r>
      <w:r>
        <w:rPr>
          <w:i/>
          <w:iCs/>
        </w:rPr>
        <w:t xml:space="preserve">We are disrupting [industry] by using AI to solve [problem] for [customer segment].</w:t>
      </w:r>
      <w:r>
        <w:t xml:space="preserve"> </w:t>
      </w:r>
      <w:r>
        <w:t xml:space="preserve">I had heard the same opener from four other founders that month. So had every investor he was meeting with.</w:t>
      </w:r>
    </w:p>
    <w:p>
      <w:pPr>
        <w:pStyle w:val="BodyText"/>
      </w:pPr>
      <w:r>
        <w:t xml:space="preserve">I told him to throw the opener out entirely. The next pitch, I gave him this to open with instead:</w:t>
      </w:r>
      <w:r>
        <w:t xml:space="preserve"> </w:t>
      </w:r>
      <w:r>
        <w:t xml:space="preserve">“I’ll save us both time. There are three things wrong with my pitch that you are going to notice in the next fifteen minutes. Let me name them first so we don’t have to dance around them.”</w:t>
      </w:r>
    </w:p>
    <w:p>
      <w:pPr>
        <w:pStyle w:val="BodyText"/>
      </w:pPr>
      <w:r>
        <w:t xml:space="preserve">Then he listed three real weaknesses. Burn rate was too high for a seed company. The team was missing a key engineering hire. The addressable market was smaller than the deck made it look. Real weaknesses, named specifically, with no softballing.</w:t>
      </w:r>
    </w:p>
    <w:p>
      <w:pPr>
        <w:pStyle w:val="BodyText"/>
      </w:pPr>
      <w:r>
        <w:t xml:space="preserve">Then he walked through why he thought it worked anyway.</w:t>
      </w:r>
    </w:p>
    <w:p>
      <w:pPr>
        <w:pStyle w:val="BodyText"/>
      </w:pPr>
      <w:r>
        <w:t xml:space="preserve">The investor signed the next day. $500K at 4% dilution. Terms Mark had not been asking for.</w:t>
      </w:r>
    </w:p>
    <w:p>
      <w:pPr>
        <w:pStyle w:val="BodyText"/>
      </w:pPr>
      <w:r>
        <w:t xml:space="preserve">What happened inside the investor’s head: the detector had been primed by three months of founder pitches that all claimed to be disruptive, dominant, and inevitable. Mark’s opener did not sound like any of them. His detector downshifted. By the time the real pitch landed, the investor was listening in a mode investors rarely listen in, which is openly.</w:t>
      </w:r>
    </w:p>
    <w:p>
      <w:pPr>
        <w:pStyle w:val="BodyText"/>
      </w:pPr>
      <w:r>
        <w:t xml:space="preserve">How to deploy. In any pitch, negotiation, or important relational conversation, open with a specific confession about what is genuinely wrong or what you have gotten wrong. Not a softballed humility move.</w:t>
      </w:r>
      <w:r>
        <w:t xml:space="preserve"> </w:t>
      </w:r>
      <w:r>
        <w:rPr>
          <w:i/>
          <w:iCs/>
        </w:rPr>
        <w:t xml:space="preserve">I’m not sure if I’m qualified to…</w:t>
      </w:r>
      <w:r>
        <w:t xml:space="preserve"> </w:t>
      </w:r>
      <w:r>
        <w:t xml:space="preserve">is not a confession. It is pre-emptive apologizing. A real confession is specific, named, and the kind of thing the listener would have found out on their own in the next ten minutes anyway.</w:t>
      </w:r>
    </w:p>
    <w:p>
      <w:pPr>
        <w:pStyle w:val="BodyText"/>
      </w:pPr>
      <w:r>
        <w:t xml:space="preserve">The failure mode is fake confession. Vague statements like</w:t>
      </w:r>
      <w:r>
        <w:t xml:space="preserve"> </w:t>
      </w:r>
      <w:r>
        <w:rPr>
          <w:i/>
          <w:iCs/>
        </w:rPr>
        <w:t xml:space="preserve">I don’t have all the answers</w:t>
      </w:r>
      <w:r>
        <w:t xml:space="preserve"> </w:t>
      </w:r>
      <w:r>
        <w:t xml:space="preserve">or</w:t>
      </w:r>
      <w:r>
        <w:t xml:space="preserve"> </w:t>
      </w:r>
      <w:r>
        <w:rPr>
          <w:i/>
          <w:iCs/>
        </w:rPr>
        <w:t xml:space="preserve">I’m not perfect</w:t>
      </w:r>
      <w:r>
        <w:t xml:space="preserve"> </w:t>
      </w:r>
      <w:r>
        <w:t xml:space="preserve">register immediately as a move. They actually make the detector fire harder, because now the listener suspects you are running the confession tactic. Real confessions have specific content.</w:t>
      </w:r>
    </w:p>
    <w:bookmarkEnd w:id="29"/>
    <w:bookmarkStart w:id="30" w:name="tactic-7-the-false-concession"/>
    <w:p>
      <w:pPr>
        <w:pStyle w:val="Heading3"/>
      </w:pPr>
      <w:r>
        <w:t xml:space="preserve">Tactic #7: The False Concession</w:t>
      </w:r>
    </w:p>
    <w:p>
      <w:pPr>
        <w:pStyle w:val="FirstParagraph"/>
      </w:pPr>
      <w:r>
        <w:t xml:space="preserve">When someone walks into a conversation expecting pushback on a specific point, their brain has pre-loaded their argument for that point. They are waiting for you to resist. When you agree instead, the pre-loaded argument has nowhere to go. It dissipates. The whole rhetorical frame they were operating in collapses. They have to start over, off-script, and what comes out next is almost always closer to the real issue.</w:t>
      </w:r>
    </w:p>
    <w:p>
      <w:pPr>
        <w:pStyle w:val="BodyText"/>
      </w:pPr>
      <w:r>
        <w:t xml:space="preserve">The False Concession is the move of agreeing with a point the other person thought you would fight. The word</w:t>
      </w:r>
      <w:r>
        <w:t xml:space="preserve"> </w:t>
      </w:r>
      <w:r>
        <w:t xml:space="preserve">“false”</w:t>
      </w:r>
      <w:r>
        <w:t xml:space="preserve"> </w:t>
      </w:r>
      <w:r>
        <w:t xml:space="preserve">refers to the expectation, not the concession itself. The concession is real, but the expectation that you would resist it was false.</w:t>
      </w:r>
    </w:p>
    <w:p>
      <w:pPr>
        <w:pStyle w:val="BodyText"/>
      </w:pPr>
      <w:r>
        <w:t xml:space="preserve">A coaching client I will call Tom was fighting with his sixteen-year-old daughter about her Friday-night curfew. Every week, same argument. She wanted 1am. He wanted 11pm. The fight had been running for six months and was poisoning the rest of the relationship.</w:t>
      </w:r>
    </w:p>
    <w:p>
      <w:pPr>
        <w:pStyle w:val="BodyText"/>
      </w:pPr>
      <w:r>
        <w:t xml:space="preserve">I asked him what her argument was. He quoted her:</w:t>
      </w:r>
      <w:r>
        <w:t xml:space="preserve"> </w:t>
      </w:r>
      <w:r>
        <w:rPr>
          <w:i/>
          <w:iCs/>
        </w:rPr>
        <w:t xml:space="preserve">All my friends get to stay out until 1am. You’re not being fair.</w:t>
      </w:r>
    </w:p>
    <w:p>
      <w:pPr>
        <w:pStyle w:val="BodyText"/>
      </w:pPr>
      <w:r>
        <w:t xml:space="preserve">I told him, next Friday when she said it, to agree with her. Fully. And then stop talking.</w:t>
      </w:r>
    </w:p>
    <w:p>
      <w:pPr>
        <w:pStyle w:val="BodyText"/>
      </w:pPr>
      <w:r>
        <w:t xml:space="preserve">He did it that Friday. He said:</w:t>
      </w:r>
      <w:r>
        <w:t xml:space="preserve"> </w:t>
      </w:r>
      <w:r>
        <w:t xml:space="preserve">“You’re right. It’s not fair that your friends get to stay out later than you. I get why that’s frustrating.”</w:t>
      </w:r>
    </w:p>
    <w:p>
      <w:pPr>
        <w:pStyle w:val="BodyText"/>
      </w:pPr>
      <w:r>
        <w:t xml:space="preserve">Then he said nothing.</w:t>
      </w:r>
    </w:p>
    <w:p>
      <w:pPr>
        <w:pStyle w:val="BodyText"/>
      </w:pPr>
      <w:r>
        <w:t xml:space="preserve">Tom described the next four seconds to me as the longest four seconds of his year. His daughter had three more sentences pre-loaded and ready to fire. They all assumed he would push back. They had nowhere to go. She stood in the kitchen for those four seconds and then said,</w:t>
      </w:r>
      <w:r>
        <w:t xml:space="preserve"> </w:t>
      </w:r>
      <w:r>
        <w:t xml:space="preserve">“well… yeah, it’s really frustrating.”</w:t>
      </w:r>
    </w:p>
    <w:p>
      <w:pPr>
        <w:pStyle w:val="BodyText"/>
      </w:pPr>
      <w:r>
        <w:t xml:space="preserve">Now the conversation was actually about the frustration, not the curfew. They talked for twenty minutes about her specific friend group, a social dynamic she was worried about, and two girls she had been trying to distance herself from. When they were done, she said she would be home by midnight. On her own. He had not negotiated her down from 1am. She had walked the request back herself, because the curfew was never the real issue.</w:t>
      </w:r>
    </w:p>
    <w:p>
      <w:pPr>
        <w:pStyle w:val="BodyText"/>
      </w:pPr>
      <w:r>
        <w:t xml:space="preserve">The argument about</w:t>
      </w:r>
      <w:r>
        <w:t xml:space="preserve"> </w:t>
      </w:r>
      <w:r>
        <w:t xml:space="preserve">“fairness”</w:t>
      </w:r>
      <w:r>
        <w:t xml:space="preserve"> </w:t>
      </w:r>
      <w:r>
        <w:t xml:space="preserve">was a placeholder. She did not know how to start the real conversation, so she had been using the curfew as a stand-in for six months. When Tom agreed with the placeholder, she had to surface what was actually going on.</w:t>
      </w:r>
    </w:p>
    <w:p>
      <w:pPr>
        <w:pStyle w:val="BodyText"/>
      </w:pPr>
      <w:r>
        <w:t xml:space="preserve">How to deploy. When someone presents an argument they expect you to resist, listen for the weakest version of their claim that you could honestly agree with. Agree with that version. Then stop talking. The stand-in argument evaporates and the real conversation begins.</w:t>
      </w:r>
    </w:p>
    <w:p>
      <w:pPr>
        <w:pStyle w:val="BodyText"/>
      </w:pPr>
      <w:r>
        <w:t xml:space="preserve">The failure mode is faking the concession. If you agree insincerely, the listener can hear it and reads it as a move. The concession has to be something you actually believe is true, even if it is only one narrow part of their broader position. A false concession is worse than argument. It reads as manipulation, and the detector fires harder than it would have in a normal disagreement.</w:t>
      </w:r>
    </w:p>
    <w:p>
      <w:pPr>
        <w:pStyle w:val="BodyText"/>
      </w:pPr>
      <w:r>
        <w:t xml:space="preserve">These three tactics share one property. They do not look like sales. That is the design.</w:t>
      </w:r>
    </w:p>
    <w:p>
      <w:pPr>
        <w:pStyle w:val="BodyText"/>
      </w:pPr>
      <w:r>
        <w:t xml:space="preserve">The best salespeople, the best negotiators, the best parents in the toughest conversations of their lives, do not look like they are running anything. They look like they are paying attention and telling the truth. The real work is underneath.</w:t>
      </w:r>
    </w:p>
    <w:p>
      <w:pPr>
        <w:pStyle w:val="BodyText"/>
      </w:pPr>
      <w:r>
        <w:t xml:space="preserve">There is a line often attributed to the advertising legend David Ogilvy:</w:t>
      </w:r>
      <w:r>
        <w:t xml:space="preserve"> </w:t>
      </w:r>
      <w:r>
        <w:rPr>
          <w:i/>
          <w:iCs/>
        </w:rPr>
        <w:t xml:space="preserve">nothing kills a sale like trying to make one.</w:t>
      </w:r>
      <w:r>
        <w:t xml:space="preserve"> </w:t>
      </w:r>
      <w:r>
        <w:t xml:space="preserve">I have never been able to find the original source. It may be apocryphal. Either way, it is the right line for the chapter.</w:t>
      </w:r>
    </w:p>
    <w:p>
      <w:pPr>
        <w:pStyle w:val="BodyText"/>
      </w:pPr>
      <w:r>
        <w:rPr>
          <w:i/>
          <w:iCs/>
        </w:rPr>
        <w:t xml:space="preserve">Field note: the best salespeople do not look like salespeople. Once you see this, you cannot unsee who is actually selling to you.</w:t>
      </w:r>
    </w:p>
    <w:bookmarkEnd w:id="30"/>
    <w:bookmarkEnd w:id="31"/>
    <w:bookmarkEnd w:id="32"/>
    <w:bookmarkStart w:id="37" w:name="chapter-5"/>
    <w:p>
      <w:pPr>
        <w:pStyle w:val="Heading1"/>
      </w:pPr>
      <w:r>
        <w:t xml:space="preserve">Chapter 5</w:t>
      </w:r>
    </w:p>
    <w:bookmarkStart w:id="36" w:name="invisible-calibration"/>
    <w:p>
      <w:pPr>
        <w:pStyle w:val="Heading2"/>
      </w:pPr>
      <w:r>
        <w:t xml:space="preserve">Invisible Calibration</w:t>
      </w:r>
    </w:p>
    <w:p>
      <w:pPr>
        <w:pStyle w:val="FirstParagraph"/>
      </w:pPr>
      <w:r>
        <w:t xml:space="preserve">The three tactics in this chapter are about calibration. Each one works by tuning your behavior to the specific person in front of you in a way they cannot consciously catch.</w:t>
      </w:r>
    </w:p>
    <w:p>
      <w:pPr>
        <w:pStyle w:val="BodyText"/>
      </w:pPr>
      <w:r>
        <w:t xml:space="preserve">This is different from the standard advice every sales and dating book gives about</w:t>
      </w:r>
      <w:r>
        <w:t xml:space="preserve"> </w:t>
      </w:r>
      <w:r>
        <w:t xml:space="preserve">“building rapport.”</w:t>
      </w:r>
      <w:r>
        <w:t xml:space="preserve"> </w:t>
      </w:r>
      <w:r>
        <w:t xml:space="preserve">Building rapport is a named move. A listener can feel a rapport-building attempt happening. The tactics here do not feel like rapport-building. They feel like you being competent and paying attention, which is a category the detector does not flag.</w:t>
      </w:r>
    </w:p>
    <w:bookmarkStart w:id="33" w:name="tactic-8-the-unrepayable-favor"/>
    <w:p>
      <w:pPr>
        <w:pStyle w:val="Heading3"/>
      </w:pPr>
      <w:r>
        <w:t xml:space="preserve">Tactic #8: The Unrepayable Favor</w:t>
      </w:r>
    </w:p>
    <w:p>
      <w:pPr>
        <w:pStyle w:val="FirstParagraph"/>
      </w:pPr>
      <w:r>
        <w:t xml:space="preserve">Reciprocity is the oldest trick in the influence book. Robert Cialdini identified it as the first of his six principles in 1984, and every sales training program in the world has been teaching it since.</w:t>
      </w:r>
      <w:r>
        <w:t xml:space="preserve"> </w:t>
      </w:r>
      <w:r>
        <w:rPr>
          <w:i/>
          <w:iCs/>
        </w:rPr>
        <w:t xml:space="preserve">Do someone a favor and they feel obligated to return it.</w:t>
      </w:r>
      <w:r>
        <w:t xml:space="preserve"> </w:t>
      </w:r>
      <w:r>
        <w:t xml:space="preserve">It is one of the most visible moves in the entire playbook. Listeners can feel a reciprocity move land the same way they can feel a sales pitch land.</w:t>
      </w:r>
    </w:p>
    <w:p>
      <w:pPr>
        <w:pStyle w:val="BodyText"/>
      </w:pPr>
      <w:r>
        <w:t xml:space="preserve">The Unrepayable Favor is the version that works because it does not look like a reciprocity move. The key word is</w:t>
      </w:r>
      <w:r>
        <w:t xml:space="preserve"> </w:t>
      </w:r>
      <w:r>
        <w:rPr>
          <w:i/>
          <w:iCs/>
        </w:rPr>
        <w:t xml:space="preserve">unrepayable</w:t>
      </w:r>
      <w:r>
        <w:t xml:space="preserve">. The gift is too small or too specific to demand formal reciprocation. The recipient cannot mentally calculate what you expect back. They keep the favor in mind quietly, and over time, it compounds into preference without ever registering as a transaction.</w:t>
      </w:r>
    </w:p>
    <w:p>
      <w:pPr>
        <w:pStyle w:val="BodyText"/>
      </w:pPr>
      <w:r>
        <w:t xml:space="preserve">Two years ago I wanted to get connected to the VP of Sales at a mid-size B2B software company in Austin. My cold outreach was not getting through. I noticed, scrolling her LinkedIn one afternoon, that she had posted about an interview she did in 2015 with a podcast that had since gone offline. In the post she mentioned she wished she still had the audio file but it was lost.</w:t>
      </w:r>
    </w:p>
    <w:p>
      <w:pPr>
        <w:pStyle w:val="BodyText"/>
      </w:pPr>
      <w:r>
        <w:t xml:space="preserve">I spent forty-five minutes with an audio-restoration tool finding a cached version of the file and cleaning it up. I sent it to her in a one-line direct message.</w:t>
      </w:r>
      <w:r>
        <w:t xml:space="preserve"> </w:t>
      </w:r>
      <w:r>
        <w:t xml:space="preserve">“Saw you mentioned this was gone. Found a cleaner version than the original actually was. No reply needed.”</w:t>
      </w:r>
    </w:p>
    <w:p>
      <w:pPr>
        <w:pStyle w:val="BodyText"/>
      </w:pPr>
      <w:r>
        <w:t xml:space="preserve">She replied in six hours. Thanked me. Asked who I was. I said I was a consultant who had read her book and figured she would want the file. I did not ask for anything.</w:t>
      </w:r>
    </w:p>
    <w:p>
      <w:pPr>
        <w:pStyle w:val="BodyText"/>
      </w:pPr>
      <w:r>
        <w:t xml:space="preserve">Two months later she referred me to her COO, who became a $60,000-per-year client for three years. She has referred four more clients to me since. She still mentions the audio file to people she introduces me to. I have never asked her for a single thing.</w:t>
      </w:r>
    </w:p>
    <w:p>
      <w:pPr>
        <w:pStyle w:val="BodyText"/>
      </w:pPr>
      <w:r>
        <w:t xml:space="preserve">If I had sent her a template cold outreach email saying</w:t>
      </w:r>
      <w:r>
        <w:t xml:space="preserve"> </w:t>
      </w:r>
      <w:r>
        <w:t xml:space="preserve">“I would love to connect and explore how we might help each other,”</w:t>
      </w:r>
      <w:r>
        <w:t xml:space="preserve"> </w:t>
      </w:r>
      <w:r>
        <w:t xml:space="preserve">I would have been one of the thirty such messages she deleted that week. The audio file was too small to register as a pitch. It was too specific to register as a generic favor. She accepted it without any reactance and has been quietly grateful ever since.</w:t>
      </w:r>
    </w:p>
    <w:p>
      <w:pPr>
        <w:pStyle w:val="BodyText"/>
      </w:pPr>
      <w:r>
        <w:t xml:space="preserve">How to deploy. Find something specific the other person has mentioned, in passing, that you can give them for free. Give it without attaching a follow-up message, an ask, or a CTA. The bigger and more generic the favor, the more it registers as a move. The smaller and more specific, the more it registers as generosity.</w:t>
      </w:r>
    </w:p>
    <w:p>
      <w:pPr>
        <w:pStyle w:val="BodyText"/>
      </w:pPr>
      <w:r>
        <w:t xml:space="preserve">The failure mode is making the favor transactional. If the favor comes with any kind of ask, implicit or explicit, the entire thing fires the detector. The reciprocity loop has to be left open. You give the favor and walk away. The return comes when it comes, through no prompting, or it does not come at all.</w:t>
      </w:r>
    </w:p>
    <w:bookmarkEnd w:id="33"/>
    <w:bookmarkStart w:id="34" w:name="tactic-9-the-mirror-they-dont-catch"/>
    <w:p>
      <w:pPr>
        <w:pStyle w:val="Heading3"/>
      </w:pPr>
      <w:r>
        <w:t xml:space="preserve">Tactic #9: The Mirror They Don’t Catch</w:t>
      </w:r>
    </w:p>
    <w:p>
      <w:pPr>
        <w:pStyle w:val="FirstParagraph"/>
      </w:pPr>
      <w:r>
        <w:t xml:space="preserve">In 1999, two researchers at NYU named Tanya Chartrand and John Bargh published a paper called</w:t>
      </w:r>
      <w:r>
        <w:t xml:space="preserve"> </w:t>
      </w:r>
      <w:r>
        <w:rPr>
          <w:i/>
          <w:iCs/>
        </w:rPr>
        <w:t xml:space="preserve">The Chameleon Effect</w:t>
      </w:r>
      <w:r>
        <w:t xml:space="preserve">. They found that people unconsciously mirror each other’s postures, speech patterns, and mannerisms in normal conversation, and that when mirroring happens more, rapport builds faster. Every modern sales and negotiation book has since taken this research and turned it into advice about intentionally matching your prospect’s body language and mirroring their last few words.</w:t>
      </w:r>
    </w:p>
    <w:p>
      <w:pPr>
        <w:pStyle w:val="BodyText"/>
      </w:pPr>
      <w:r>
        <w:t xml:space="preserve">The problem is that a visible mirror is caught. Your prospect crosses their arms, you cross yours, and their detector catches it within ninety seconds. Voss’s technique of repeating the last three words of what someone said is caught within five exchanges by anyone who has read the book. The mechanism Chartrand and Bargh described was</w:t>
      </w:r>
      <w:r>
        <w:t xml:space="preserve"> </w:t>
      </w:r>
      <w:r>
        <w:rPr>
          <w:i/>
          <w:iCs/>
        </w:rPr>
        <w:t xml:space="preserve">unconscious</w:t>
      </w:r>
      <w:r>
        <w:t xml:space="preserve"> </w:t>
      </w:r>
      <w:r>
        <w:t xml:space="preserve">mirroring. The moment it becomes conscious and deliberate, it stops working.</w:t>
      </w:r>
    </w:p>
    <w:p>
      <w:pPr>
        <w:pStyle w:val="BodyText"/>
      </w:pPr>
      <w:r>
        <w:t xml:space="preserve">There is a version that still works. It is not about posture or body language, and it is not about the last three words they said. It is about language itself. The specific, distinctive phrases the other person uses. Twelve years after the Chameleon Effect paper, a researcher named Molly Ireland led a follow-up study showing that couples whose language patterns converged over time had measurably more stable relationships. The signal in the research was word choice, not posture.</w:t>
      </w:r>
    </w:p>
    <w:p>
      <w:pPr>
        <w:pStyle w:val="BodyText"/>
      </w:pPr>
      <w:r>
        <w:t xml:space="preserve">A reader of mine named Jacob had been on three weeks of a dying dating app conversation with a woman he really liked. The first two weeks had been fast and moving toward an in-person meeting. Then the replies slowed. He was getting one-word responses. He was about to swipe past and move on.</w:t>
      </w:r>
    </w:p>
    <w:p>
      <w:pPr>
        <w:pStyle w:val="BodyText"/>
      </w:pPr>
      <w:r>
        <w:t xml:space="preserve">He wrote me. I asked him to send me the last thirty messages of the thread. I read them.</w:t>
      </w:r>
    </w:p>
    <w:p>
      <w:pPr>
        <w:pStyle w:val="BodyText"/>
      </w:pPr>
      <w:r>
        <w:t xml:space="preserve">I noticed something. Early in the conversation, she had used the phrase</w:t>
      </w:r>
      <w:r>
        <w:t xml:space="preserve"> </w:t>
      </w:r>
      <w:r>
        <w:rPr>
          <w:i/>
          <w:iCs/>
        </w:rPr>
        <w:t xml:space="preserve">absolutely feral</w:t>
      </w:r>
      <w:r>
        <w:t xml:space="preserve"> </w:t>
      </w:r>
      <w:r>
        <w:t xml:space="preserve">to describe how tired she was after a work week. Jacob had not used that phrase back. He had used his own words.</w:t>
      </w:r>
      <w:r>
        <w:t xml:space="preserve"> </w:t>
      </w:r>
      <w:r>
        <w:rPr>
          <w:i/>
          <w:iCs/>
        </w:rPr>
        <w:t xml:space="preserve">Exhausted. Wiped. Dead.</w:t>
      </w:r>
      <w:r>
        <w:t xml:space="preserve"> </w:t>
      </w:r>
      <w:r>
        <w:t xml:space="preserve">Their language had diverged.</w:t>
      </w:r>
    </w:p>
    <w:p>
      <w:pPr>
        <w:pStyle w:val="BodyText"/>
      </w:pPr>
      <w:r>
        <w:t xml:space="preserve">I told him to pull back for two days of radio silence, then reach out with one message. In it, use</w:t>
      </w:r>
      <w:r>
        <w:t xml:space="preserve"> </w:t>
      </w:r>
      <w:r>
        <w:rPr>
          <w:i/>
          <w:iCs/>
        </w:rPr>
        <w:t xml:space="preserve">absolutely feral</w:t>
      </w:r>
      <w:r>
        <w:t xml:space="preserve"> </w:t>
      </w:r>
      <w:r>
        <w:t xml:space="preserve">back to her, naturally, in a context that fit. Not about her being tired. About something unrelated.</w:t>
      </w:r>
    </w:p>
    <w:p>
      <w:pPr>
        <w:pStyle w:val="BodyText"/>
      </w:pPr>
      <w:r>
        <w:t xml:space="preserve">He sent:</w:t>
      </w:r>
      <w:r>
        <w:t xml:space="preserve"> </w:t>
      </w:r>
      <w:r>
        <w:t xml:space="preserve">“Just got back from a boxing class that left me absolutely feral. How was your Saturday?”</w:t>
      </w:r>
    </w:p>
    <w:p>
      <w:pPr>
        <w:pStyle w:val="BodyText"/>
      </w:pPr>
      <w:r>
        <w:t xml:space="preserve">She replied in four minutes. Then in paragraphs. They met the following week. He told me that her first comment in person about the message was</w:t>
      </w:r>
      <w:r>
        <w:t xml:space="preserve"> </w:t>
      </w:r>
      <w:r>
        <w:t xml:space="preserve">“okay, that made me laugh. Nobody says absolutely feral.”</w:t>
      </w:r>
    </w:p>
    <w:p>
      <w:pPr>
        <w:pStyle w:val="BodyText"/>
      </w:pPr>
      <w:r>
        <w:t xml:space="preserve">The phrase was hers. He used it back in a way that felt like he had been paying attention and also like he genuinely talked that way. He did not quote her. He adopted her language.</w:t>
      </w:r>
    </w:p>
    <w:p>
      <w:pPr>
        <w:pStyle w:val="BodyText"/>
      </w:pPr>
      <w:r>
        <w:t xml:space="preserve">How to deploy. In any conversation that matters, listen for distinctive phrases the other person uses. Not the common ones. The ones that are slightly odd, specific, or personal. Weave them back into your own speech later, naturally. Not immediately. Not verbatim. The lag matters. Days or weeks feel like convergence. Minutes feel like pickup.</w:t>
      </w:r>
    </w:p>
    <w:p>
      <w:pPr>
        <w:pStyle w:val="BodyText"/>
      </w:pPr>
      <w:r>
        <w:t xml:space="preserve">The failure mode is mirroring too close to the original use. If she says</w:t>
      </w:r>
      <w:r>
        <w:t xml:space="preserve"> </w:t>
      </w:r>
      <w:r>
        <w:rPr>
          <w:i/>
          <w:iCs/>
        </w:rPr>
        <w:t xml:space="preserve">absolutely feral</w:t>
      </w:r>
      <w:r>
        <w:t xml:space="preserve"> </w:t>
      </w:r>
      <w:r>
        <w:t xml:space="preserve">on Tuesday and you use</w:t>
      </w:r>
      <w:r>
        <w:t xml:space="preserve"> </w:t>
      </w:r>
      <w:r>
        <w:rPr>
          <w:i/>
          <w:iCs/>
        </w:rPr>
        <w:t xml:space="preserve">absolutely feral</w:t>
      </w:r>
      <w:r>
        <w:t xml:space="preserve"> </w:t>
      </w:r>
      <w:r>
        <w:t xml:space="preserve">on Tuesday afternoon about a different topic, it reads as conscious adoption. Wait. Let it settle. Then let the language come out naturally when a real moment for it arrives.</w:t>
      </w:r>
    </w:p>
    <w:bookmarkEnd w:id="34"/>
    <w:bookmarkStart w:id="35" w:name="tactic-10-the-reflective-echo"/>
    <w:p>
      <w:pPr>
        <w:pStyle w:val="Heading3"/>
      </w:pPr>
      <w:r>
        <w:t xml:space="preserve">Tactic #10: The Reflective Echo</w:t>
      </w:r>
    </w:p>
    <w:p>
      <w:pPr>
        <w:pStyle w:val="FirstParagraph"/>
      </w:pPr>
      <w:r>
        <w:t xml:space="preserve">Active listening is taught in every therapist-training program and every sales-training program on earth. The core move is to paraphrase what someone said back to them in slightly different words to show you heard. Most people do this badly. They repeat the surface of what was said, at the same level of precision, in slightly different language. The listener catches this within two iterations and starts tuning it out. It reads as a technique.</w:t>
      </w:r>
    </w:p>
    <w:p>
      <w:pPr>
        <w:pStyle w:val="BodyText"/>
      </w:pPr>
      <w:r>
        <w:t xml:space="preserve">The Reflective Echo is an upgrade. Instead of paraphrasing at the same precision, you paraphrase with</w:t>
      </w:r>
      <w:r>
        <w:t xml:space="preserve"> </w:t>
      </w:r>
      <w:r>
        <w:rPr>
          <w:i/>
          <w:iCs/>
        </w:rPr>
        <w:t xml:space="preserve">more</w:t>
      </w:r>
      <w:r>
        <w:t xml:space="preserve"> </w:t>
      </w:r>
      <w:r>
        <w:t xml:space="preserve">precision. You hear what the other person is trying to say and give it back to them slightly sharper than they delivered it. The speaker feels both heard and clarified. They end up with a cleaner version of their own thought than they walked in with.</w:t>
      </w:r>
    </w:p>
    <w:p>
      <w:pPr>
        <w:pStyle w:val="BodyText"/>
      </w:pPr>
      <w:r>
        <w:t xml:space="preserve">That is a rare experience in adult life. When someone gets it, they remember it.</w:t>
      </w:r>
    </w:p>
    <w:p>
      <w:pPr>
        <w:pStyle w:val="BodyText"/>
      </w:pPr>
      <w:r>
        <w:t xml:space="preserve">A client of mine named Priya had been promoted to VP of Product at a 400-person SaaS company. Her first all-hands was a town hall format where engineers could ask her anything. Most new VPs get eaten alive in this format. The questions are technical and edge-case, the answers are political, and the gap between what the new VP says and what engineers want to hear becomes obvious in the first three minutes.</w:t>
      </w:r>
    </w:p>
    <w:p>
      <w:pPr>
        <w:pStyle w:val="BodyText"/>
      </w:pPr>
      <w:r>
        <w:t xml:space="preserve">I told her not to prepare answers. I told her to prepare echoes.</w:t>
      </w:r>
    </w:p>
    <w:p>
      <w:pPr>
        <w:pStyle w:val="BodyText"/>
      </w:pPr>
      <w:r>
        <w:t xml:space="preserve">The first question came from a senior backend engineer.</w:t>
      </w:r>
      <w:r>
        <w:t xml:space="preserve"> </w:t>
      </w:r>
      <w:r>
        <w:t xml:space="preserve">“What is your plan for the migration off the legacy auth system? We have been asking about this for two years and nothing has happened.”</w:t>
      </w:r>
    </w:p>
    <w:p>
      <w:pPr>
        <w:pStyle w:val="BodyText"/>
      </w:pPr>
      <w:r>
        <w:t xml:space="preserve">Priya did not answer directly. She said:</w:t>
      </w:r>
      <w:r>
        <w:t xml:space="preserve"> </w:t>
      </w:r>
      <w:r>
        <w:t xml:space="preserve">“What I am hearing is that there is a specific piece of infrastructure you have been trying to decommission for two years, and the lack of progress has started to feel less like a prioritization problem and more like a signal about what the company is actually willing to invest in. Is that the real question?”</w:t>
      </w:r>
    </w:p>
    <w:p>
      <w:pPr>
        <w:pStyle w:val="BodyText"/>
      </w:pPr>
      <w:r>
        <w:t xml:space="preserve">The engineer paused. Then said,</w:t>
      </w:r>
      <w:r>
        <w:t xml:space="preserve"> </w:t>
      </w:r>
      <w:r>
        <w:t xml:space="preserve">“Yeah. Actually, that is exactly the question.”</w:t>
      </w:r>
    </w:p>
    <w:p>
      <w:pPr>
        <w:pStyle w:val="BodyText"/>
      </w:pPr>
      <w:r>
        <w:t xml:space="preserve">Priya did this seven more times during the town hall. At the end of the meeting, an anonymous employee survey went out. The top comment, mentioned in different forms by roughly thirty engineers, was some version of</w:t>
      </w:r>
      <w:r>
        <w:t xml:space="preserve"> </w:t>
      </w:r>
      <w:r>
        <w:rPr>
          <w:i/>
          <w:iCs/>
        </w:rPr>
        <w:t xml:space="preserve">she actually listened to us</w:t>
      </w:r>
      <w:r>
        <w:t xml:space="preserve">. None of them noted that she had not directly answered a single question in the meeting.</w:t>
      </w:r>
    </w:p>
    <w:p>
      <w:pPr>
        <w:pStyle w:val="BodyText"/>
      </w:pPr>
      <w:r>
        <w:t xml:space="preserve">How to deploy. When someone asks a question or makes a statement that matters, resist the reflex to respond to the surface of what they said. Listen for the more precise version of their thought underneath. Give that back to them. Ask them if you have it right. Do not continue until they have confirmed, or corrected you, which is even better.</w:t>
      </w:r>
    </w:p>
    <w:p>
      <w:pPr>
        <w:pStyle w:val="BodyText"/>
      </w:pPr>
      <w:r>
        <w:t xml:space="preserve">The failure mode is echoing at the same level of precision as the original. If you just paraphrase without sharpening, you are doing bad active listening and the listener will catch it. The echo must add something. Precision, compression, or naming what was implicit. Not just different words for the same thing.</w:t>
      </w:r>
    </w:p>
    <w:p>
      <w:pPr>
        <w:pStyle w:val="BodyText"/>
      </w:pPr>
      <w:r>
        <w:t xml:space="preserve">These three tactics close Part One. They are calibration tools. Ways to show up tuned to the specific person in front of you, in ways they cannot consciously identify as tactics.</w:t>
      </w:r>
    </w:p>
    <w:p>
      <w:pPr>
        <w:pStyle w:val="BodyText"/>
      </w:pPr>
      <w:r>
        <w:t xml:space="preserve">Dale Carnegie, in his 1936 book</w:t>
      </w:r>
      <w:r>
        <w:t xml:space="preserve"> </w:t>
      </w:r>
      <w:r>
        <w:rPr>
          <w:i/>
          <w:iCs/>
        </w:rPr>
        <w:t xml:space="preserve">How to Win Friends and Influence People</w:t>
      </w:r>
      <w:r>
        <w:t xml:space="preserve">, quoted an older line from the poet Samuel Butler:</w:t>
      </w:r>
      <w:r>
        <w:t xml:space="preserve"> </w:t>
      </w:r>
      <w:r>
        <w:rPr>
          <w:i/>
          <w:iCs/>
        </w:rPr>
        <w:t xml:space="preserve">a man convinced against his will is of the same opinion still.</w:t>
      </w:r>
      <w:r>
        <w:t xml:space="preserve"> </w:t>
      </w:r>
      <w:r>
        <w:t xml:space="preserve">Carnegie used it to argue that real persuasion requires the other person’s consent. The stronger reading, which Carnegie himself did not draw out, is that almost all attempted persuasion fails, because almost all of it operates against the listener’s will rather than through their consent.</w:t>
      </w:r>
    </w:p>
    <w:p>
      <w:pPr>
        <w:pStyle w:val="BodyText"/>
      </w:pPr>
      <w:r>
        <w:t xml:space="preserve">Part One has been about the preconditions for the other kind of persuasion. What you do before anyone is being convinced of anything. The next section is about what happens inside the conversation once the preconditions are in place.</w:t>
      </w:r>
    </w:p>
    <w:p>
      <w:pPr>
        <w:pStyle w:val="BodyText"/>
      </w:pPr>
      <w:r>
        <w:rPr>
          <w:i/>
          <w:iCs/>
        </w:rPr>
        <w:t xml:space="preserve">Field note: mirroring a posture is a trick. Mirroring language is chemistry. One gets caught. The other gets remembered.</w:t>
      </w:r>
    </w:p>
    <w:bookmarkEnd w:id="35"/>
    <w:bookmarkEnd w:id="36"/>
    <w:bookmarkEnd w:id="37"/>
    <w:bookmarkStart w:id="39" w:name="part-two"/>
    <w:p>
      <w:pPr>
        <w:pStyle w:val="Heading1"/>
      </w:pPr>
      <w:r>
        <w:t xml:space="preserve">PART TWO</w:t>
      </w:r>
    </w:p>
    <w:bookmarkStart w:id="38" w:name="plant-the-conclusion"/>
    <w:p>
      <w:pPr>
        <w:pStyle w:val="Heading2"/>
      </w:pPr>
      <w:r>
        <w:t xml:space="preserve">Plant The Conclusion</w:t>
      </w:r>
    </w:p>
    <w:p>
      <w:pPr>
        <w:pStyle w:val="FirstParagraph"/>
      </w:pPr>
      <w:r>
        <w:rPr>
          <w:i/>
          <w:iCs/>
        </w:rPr>
        <w:t xml:space="preserve">People defend conclusions they reached. They reject conclusions handed to them.</w:t>
      </w:r>
    </w:p>
    <w:bookmarkEnd w:id="38"/>
    <w:bookmarkEnd w:id="39"/>
    <w:bookmarkStart w:id="44" w:name="chapter-6"/>
    <w:p>
      <w:pPr>
        <w:pStyle w:val="Heading1"/>
      </w:pPr>
      <w:r>
        <w:t xml:space="preserve">Chapter 6</w:t>
      </w:r>
    </w:p>
    <w:bookmarkStart w:id="43" w:name="the-weight-of-silence"/>
    <w:p>
      <w:pPr>
        <w:pStyle w:val="Heading2"/>
      </w:pPr>
      <w:r>
        <w:t xml:space="preserve">The Weight of Silence</w:t>
      </w:r>
    </w:p>
    <w:p>
      <w:pPr>
        <w:pStyle w:val="FirstParagraph"/>
      </w:pPr>
      <w:r>
        <w:t xml:space="preserve">Most conversations are won and lost in the places where nobody is talking.</w:t>
      </w:r>
    </w:p>
    <w:p>
      <w:pPr>
        <w:pStyle w:val="BodyText"/>
      </w:pPr>
      <w:r>
        <w:t xml:space="preserve">The three tactics in this chapter use silence as the primary instrument. Not silence as aggression. Not silence as avoidance. Silence as leverage. In the pause, the other person does work that would not happen if you kept talking. They fill it. They reveal the real issue. They start persuading themselves.</w:t>
      </w:r>
    </w:p>
    <w:p>
      <w:pPr>
        <w:pStyle w:val="BodyText"/>
      </w:pPr>
      <w:r>
        <w:t xml:space="preserve">Part One was about getting the detector quiet. Part Two is about what you do once it is. The work starts with learning when to stop talking.</w:t>
      </w:r>
    </w:p>
    <w:bookmarkStart w:id="40" w:name="tactic-11-the-strategic-pause"/>
    <w:p>
      <w:pPr>
        <w:pStyle w:val="Heading3"/>
      </w:pPr>
      <w:r>
        <w:t xml:space="preserve">Tactic #11: The Strategic Pause</w:t>
      </w:r>
    </w:p>
    <w:p>
      <w:pPr>
        <w:pStyle w:val="FirstParagraph"/>
      </w:pPr>
      <w:r>
        <w:t xml:space="preserve">Human nervous systems are uncomfortable with silence in conversation. Normal conversational flow has gaps of 0.2 to 1 second between speakers. Anything longer registers as off. At three seconds of silence following someone’s statement, most people feel social pressure to say something. At four seconds, they will say almost anything to fill the gap.</w:t>
      </w:r>
    </w:p>
    <w:p>
      <w:pPr>
        <w:pStyle w:val="BodyText"/>
      </w:pPr>
      <w:r>
        <w:t xml:space="preserve">Chris Voss teaches a version of this in</w:t>
      </w:r>
      <w:r>
        <w:t xml:space="preserve"> </w:t>
      </w:r>
      <w:r>
        <w:rPr>
          <w:i/>
          <w:iCs/>
        </w:rPr>
        <w:t xml:space="preserve">Never Split the Difference</w:t>
      </w:r>
      <w:r>
        <w:t xml:space="preserve"> </w:t>
      </w:r>
      <w:r>
        <w:t xml:space="preserve">and calls them</w:t>
      </w:r>
      <w:r>
        <w:t xml:space="preserve"> </w:t>
      </w:r>
      <w:r>
        <w:t xml:space="preserve">“effective pauses.”</w:t>
      </w:r>
      <w:r>
        <w:t xml:space="preserve"> </w:t>
      </w:r>
      <w:r>
        <w:t xml:space="preserve">What most of his readers miss is the timing. A pause after</w:t>
      </w:r>
      <w:r>
        <w:t xml:space="preserve"> </w:t>
      </w:r>
      <w:r>
        <w:rPr>
          <w:i/>
          <w:iCs/>
        </w:rPr>
        <w:t xml:space="preserve">your</w:t>
      </w:r>
      <w:r>
        <w:t xml:space="preserve"> </w:t>
      </w:r>
      <w:r>
        <w:t xml:space="preserve">statement does nothing useful. They will wait for you to continue, because the floor is yours. A pause after</w:t>
      </w:r>
      <w:r>
        <w:t xml:space="preserve"> </w:t>
      </w:r>
      <w:r>
        <w:rPr>
          <w:i/>
          <w:iCs/>
        </w:rPr>
        <w:t xml:space="preserve">their</w:t>
      </w:r>
      <w:r>
        <w:t xml:space="preserve"> </w:t>
      </w:r>
      <w:r>
        <w:t xml:space="preserve">statement, at a moment when they expected a response from you, is the move. They fill the silence because they feel the space belongs to you and you have abdicated it. What they fill it with reveals what they were not planning to say.</w:t>
      </w:r>
    </w:p>
    <w:p>
      <w:pPr>
        <w:pStyle w:val="BodyText"/>
      </w:pPr>
      <w:r>
        <w:t xml:space="preserve">A reader of mine named Mia was six weeks into a kitchen renovation. Original contract signed at $38,500. Four weeks in, her contractor came to her with a revised number of $52,000. His explanation was long. Unexpected plumbing issues. Supply chain delays. A subcontractor no-show. He finished with</w:t>
      </w:r>
      <w:r>
        <w:t xml:space="preserve"> </w:t>
      </w:r>
      <w:r>
        <w:t xml:space="preserve">“so I’m going to need the additional thirteen-five to finish the job.”</w:t>
      </w:r>
    </w:p>
    <w:p>
      <w:pPr>
        <w:pStyle w:val="BodyText"/>
      </w:pPr>
      <w:r>
        <w:t xml:space="preserve">She had prepared three counterarguments on her phone’s notes app. She had pulled up her original contract. She was ready to fight.</w:t>
      </w:r>
    </w:p>
    <w:p>
      <w:pPr>
        <w:pStyle w:val="BodyText"/>
      </w:pPr>
      <w:r>
        <w:t xml:space="preserve">She deployed none of it. She looked at him. For four full seconds. Nothing. Long enough that he started to shift his weight in place.</w:t>
      </w:r>
    </w:p>
    <w:p>
      <w:pPr>
        <w:pStyle w:val="BodyText"/>
      </w:pPr>
      <w:r>
        <w:t xml:space="preserve">He filled the silence himself.</w:t>
      </w:r>
      <w:r>
        <w:t xml:space="preserve"> </w:t>
      </w:r>
      <w:r>
        <w:t xml:space="preserve">“Look, I know that’s a lot. I can probably absorb some of it if you’re flexible on the timeline. Maybe we’re talking more like five thousand.”</w:t>
      </w:r>
    </w:p>
    <w:p>
      <w:pPr>
        <w:pStyle w:val="BodyText"/>
      </w:pPr>
      <w:r>
        <w:t xml:space="preserve">She still had not said a word.</w:t>
      </w:r>
    </w:p>
    <w:p>
      <w:pPr>
        <w:pStyle w:val="BodyText"/>
      </w:pPr>
      <w:r>
        <w:t xml:space="preserve">Another three seconds of her looking at him.</w:t>
      </w:r>
    </w:p>
    <w:p>
      <w:pPr>
        <w:pStyle w:val="BodyText"/>
      </w:pPr>
      <w:r>
        <w:t xml:space="preserve">“Honestly,”</w:t>
      </w:r>
      <w:r>
        <w:t xml:space="preserve"> </w:t>
      </w:r>
      <w:r>
        <w:t xml:space="preserve">he said,</w:t>
      </w:r>
      <w:r>
        <w:t xml:space="preserve"> </w:t>
      </w:r>
      <w:r>
        <w:t xml:space="preserve">“some of this is my fault for not checking the plumbing before we quoted. Let me just eat most of it. What do you think about twenty-five hundred?”</w:t>
      </w:r>
    </w:p>
    <w:p>
      <w:pPr>
        <w:pStyle w:val="BodyText"/>
      </w:pPr>
      <w:r>
        <w:t xml:space="preserve">She nodded once. They settled at $2,500. He finished the job on schedule.</w:t>
      </w:r>
    </w:p>
    <w:p>
      <w:pPr>
        <w:pStyle w:val="BodyText"/>
      </w:pPr>
      <w:r>
        <w:t xml:space="preserve">The additional cost dropped from $13,500 to $2,500 in eleven seconds of silence. Mia did not say a single word during the entire renegotiation. What happened in those eleven seconds was this. The contractor had come in expecting a negotiation he knew how to run. He would ask for $13K, she would push back, they would settle somewhere around $7K. Because she did not respond, he had no one to push against. He was negotiating with himself. And in arguing with himself, he talked himself down to almost nothing.</w:t>
      </w:r>
    </w:p>
    <w:p>
      <w:pPr>
        <w:pStyle w:val="BodyText"/>
      </w:pPr>
      <w:r>
        <w:t xml:space="preserve">How to deploy. The pause works after their statement, not yours. Especially after they have made an ask, stated a position, or demanded a response. Count to four in your head. Do not break eye contact. Do not shift in your seat. Do not make a face. Let the silence sit.</w:t>
      </w:r>
    </w:p>
    <w:p>
      <w:pPr>
        <w:pStyle w:val="BodyText"/>
      </w:pPr>
      <w:r>
        <w:t xml:space="preserve">The failure mode is breaking the pause too early. Most people can hold silence for one or two seconds comfortably. At three seconds, every instinct in your body wants to fill the air. That is exactly when you must not. The person across from you feels the same pressure you feel. The question is who breaks first. In almost every conversation, the person with less information or less conviction breaks first.</w:t>
      </w:r>
    </w:p>
    <w:bookmarkEnd w:id="40"/>
    <w:bookmarkStart w:id="41" w:name="tactic-12-the-reverse-priority"/>
    <w:p>
      <w:pPr>
        <w:pStyle w:val="Heading3"/>
      </w:pPr>
      <w:r>
        <w:t xml:space="preserve">Tactic #12: The Reverse Priority</w:t>
      </w:r>
    </w:p>
    <w:p>
      <w:pPr>
        <w:pStyle w:val="FirstParagraph"/>
      </w:pPr>
      <w:r>
        <w:t xml:space="preserve">When people are asked to list their concerns, the obvious concerns come out first. The harder, more vulnerable, more specific concerns come out later. The final concern named is usually the one they have been trying not to say out loud. Counselors call this the</w:t>
      </w:r>
      <w:r>
        <w:t xml:space="preserve"> </w:t>
      </w:r>
      <w:r>
        <w:rPr>
          <w:i/>
          <w:iCs/>
        </w:rPr>
        <w:t xml:space="preserve">doorknob confession</w:t>
      </w:r>
      <w:r>
        <w:t xml:space="preserve">, because in therapy the real issue often comes up as the patient is leaving, hand on the doorknob, ready to go. They had the whole session to say it. They did not. It came out only when they had permission to leave without addressing it.</w:t>
      </w:r>
    </w:p>
    <w:p>
      <w:pPr>
        <w:pStyle w:val="BodyText"/>
      </w:pPr>
      <w:r>
        <w:t xml:space="preserve">Most listeners do the opposite of what works. They address the first concern raised because it was stated first and feels like the headline. The first concern is almost always a decoy. The person is willing to engage with it because engaging with it is safer than engaging with the real one.</w:t>
      </w:r>
    </w:p>
    <w:p>
      <w:pPr>
        <w:pStyle w:val="BodyText"/>
      </w:pPr>
      <w:r>
        <w:t xml:space="preserve">The Reverse Priority is the move of asking them to rank their concerns, then engaging with the one they named last.</w:t>
      </w:r>
    </w:p>
    <w:p>
      <w:pPr>
        <w:pStyle w:val="BodyText"/>
      </w:pPr>
      <w:r>
        <w:t xml:space="preserve">A coaching client named Rebecca was in her eighteenth month of a recurring Sunday-night argument with her husband. Same fight, same beats, different surface topics. One week it was about how he never did the dishes. The next it was about his family. The week after that it was about money. None of them resolved. They would go at it for two hours, both get tired, he would apologize for something vague, and the next Sunday it would happen again.</w:t>
      </w:r>
    </w:p>
    <w:p>
      <w:pPr>
        <w:pStyle w:val="BodyText"/>
      </w:pPr>
      <w:r>
        <w:t xml:space="preserve">I asked her to try something the following Sunday. When the fight started, and she knew it was coming, she would ask him a specific question before they got deep into it.</w:t>
      </w:r>
    </w:p>
    <w:p>
      <w:pPr>
        <w:pStyle w:val="BodyText"/>
      </w:pPr>
      <w:r>
        <w:t xml:space="preserve">The fight started around 7:30pm that Sunday. Ostensibly about the dishes. About five minutes in, she paused and said,</w:t>
      </w:r>
      <w:r>
        <w:t xml:space="preserve"> </w:t>
      </w:r>
      <w:r>
        <w:t xml:space="preserve">“Can I ask you something before we keep going? If you had to list the three things about this weekend that bothered you the most, what are they in order?”</w:t>
      </w:r>
    </w:p>
    <w:p>
      <w:pPr>
        <w:pStyle w:val="BodyText"/>
      </w:pPr>
      <w:r>
        <w:t xml:space="preserve">He said: the dishes, her being on her phone during dinner, and, he added after a pause, the fact that she had texted her mother more than him that day.</w:t>
      </w:r>
    </w:p>
    <w:p>
      <w:pPr>
        <w:pStyle w:val="BodyText"/>
      </w:pPr>
      <w:r>
        <w:t xml:space="preserve">She said:</w:t>
      </w:r>
      <w:r>
        <w:t xml:space="preserve"> </w:t>
      </w:r>
      <w:r>
        <w:t xml:space="preserve">“Walk me through the third one.”</w:t>
      </w:r>
    </w:p>
    <w:p>
      <w:pPr>
        <w:pStyle w:val="BodyText"/>
      </w:pPr>
      <w:r>
        <w:t xml:space="preserve">The rest of the conversation was about him feeling secondary to her family. It lasted forty-five minutes. It did not involve dishes. They have not had the Sunday-night fight in the six months since that conversation.</w:t>
      </w:r>
    </w:p>
    <w:p>
      <w:pPr>
        <w:pStyle w:val="BodyText"/>
      </w:pPr>
      <w:r>
        <w:t xml:space="preserve">The dishes were never the fight. The dishes were the only part he could start a fight with. When Rebecca reversed the priority, pulled the third thing up to the top, the surface conflict dissolved because the underlying one finally got named.</w:t>
      </w:r>
    </w:p>
    <w:p>
      <w:pPr>
        <w:pStyle w:val="BodyText"/>
      </w:pPr>
      <w:r>
        <w:t xml:space="preserve">How to deploy. When someone presents a complaint, a concern, or a set of issues, resist the reflex to engage with what they said first. Ask them to rank.</w:t>
      </w:r>
      <w:r>
        <w:t xml:space="preserve"> </w:t>
      </w:r>
      <w:r>
        <w:t xml:space="preserve">“What are the top three things bothering you, in order?”</w:t>
      </w:r>
      <w:r>
        <w:t xml:space="preserve"> </w:t>
      </w:r>
      <w:r>
        <w:t xml:space="preserve">Or</w:t>
      </w:r>
      <w:r>
        <w:t xml:space="preserve"> </w:t>
      </w:r>
      <w:r>
        <w:t xml:space="preserve">“if you had to name the biggest one, the second-biggest, and the third…”</w:t>
      </w:r>
      <w:r>
        <w:t xml:space="preserve"> </w:t>
      </w:r>
      <w:r>
        <w:t xml:space="preserve">Then engage with the last item they named, not the first.</w:t>
      </w:r>
    </w:p>
    <w:p>
      <w:pPr>
        <w:pStyle w:val="BodyText"/>
      </w:pPr>
      <w:r>
        <w:t xml:space="preserve">The failure mode is asking for a list but still responding to the first item. Most people, asked for a ranking, will hear the top of the list as the priority because that is what</w:t>
      </w:r>
      <w:r>
        <w:t xml:space="preserve"> </w:t>
      </w:r>
      <w:r>
        <w:t xml:space="preserve">“priority”</w:t>
      </w:r>
      <w:r>
        <w:t xml:space="preserve"> </w:t>
      </w:r>
      <w:r>
        <w:t xml:space="preserve">usually means in everyday life. The entire point of this tactic is to break that default. In the domain this book lives in, the last item is the priority.</w:t>
      </w:r>
    </w:p>
    <w:bookmarkEnd w:id="41"/>
    <w:bookmarkStart w:id="42" w:name="tactic-13-the-impossible-answer"/>
    <w:p>
      <w:pPr>
        <w:pStyle w:val="Heading3"/>
      </w:pPr>
      <w:r>
        <w:t xml:space="preserve">Tactic #13: The Impossible Answer</w:t>
      </w:r>
    </w:p>
    <w:p>
      <w:pPr>
        <w:pStyle w:val="FirstParagraph"/>
      </w:pPr>
      <w:r>
        <w:t xml:space="preserve">Voss’s calibrated questions are the most widely-taught influence move of the last ten years. The format is open-ended, starting with</w:t>
      </w:r>
      <w:r>
        <w:t xml:space="preserve"> </w:t>
      </w:r>
      <w:r>
        <w:rPr>
          <w:i/>
          <w:iCs/>
        </w:rPr>
        <w:t xml:space="preserve">how</w:t>
      </w:r>
      <w:r>
        <w:t xml:space="preserve"> </w:t>
      </w:r>
      <w:r>
        <w:t xml:space="preserve">or</w:t>
      </w:r>
      <w:r>
        <w:t xml:space="preserve"> </w:t>
      </w:r>
      <w:r>
        <w:rPr>
          <w:i/>
          <w:iCs/>
        </w:rPr>
        <w:t xml:space="preserve">what</w:t>
      </w:r>
      <w:r>
        <w:t xml:space="preserve">, designed so the answer cannot be yes or no and forces the other person to think and reveal information. They work. The problem is they have been taught so broadly that many listeners now recognize them instantly.</w:t>
      </w:r>
      <w:r>
        <w:t xml:space="preserve"> </w:t>
      </w:r>
      <w:r>
        <w:rPr>
          <w:i/>
          <w:iCs/>
        </w:rPr>
        <w:t xml:space="preserve">How am I supposed to do that</w:t>
      </w:r>
      <w:r>
        <w:t xml:space="preserve"> </w:t>
      </w:r>
      <w:r>
        <w:t xml:space="preserve">coming out of a counterparty’s mouth triggers the same detector response as any other visible tactic.</w:t>
      </w:r>
    </w:p>
    <w:p>
      <w:pPr>
        <w:pStyle w:val="BodyText"/>
      </w:pPr>
      <w:r>
        <w:t xml:space="preserve">The Impossible Answer is a narrower version that still gets the work done. Instead of asking a calibrated question about psychology, motivation, or negotiation strategy, you ask one about logistics. The mechanics of what they are proposing. How something would work in practice. The question sounds procedural and neutral. The answer, almost always, reveals an underlying assumption or constraint the other person had not intended to surface.</w:t>
      </w:r>
    </w:p>
    <w:p>
      <w:pPr>
        <w:pStyle w:val="BodyText"/>
      </w:pPr>
      <w:r>
        <w:t xml:space="preserve">A reader wrote me about a custody case in progress. Her ex-husband was pushing for primary custody of their seven-year-old son, with her getting alternate weekends. She was willing to do fifty-fifty. She was not willing to accept the alternate-weekends version. The ex-husband’s lawyer had submitted a written proposal framing alternate weekends as a compromise.</w:t>
      </w:r>
    </w:p>
    <w:p>
      <w:pPr>
        <w:pStyle w:val="BodyText"/>
      </w:pPr>
      <w:r>
        <w:t xml:space="preserve">Her own attorney was building the case with standard arguments. Her proximity to the school. Her work schedule. Her role as primary caregiver since the child was born. All defensible, all slow, all expensive.</w:t>
      </w:r>
    </w:p>
    <w:p>
      <w:pPr>
        <w:pStyle w:val="BodyText"/>
      </w:pPr>
      <w:r>
        <w:t xml:space="preserve">I suggested something different as an opening move at the mediation. When the topic came up, she would ask the opposing lawyer a specific how-question that seemed peripheral.</w:t>
      </w:r>
    </w:p>
    <w:p>
      <w:pPr>
        <w:pStyle w:val="BodyText"/>
      </w:pPr>
      <w:r>
        <w:t xml:space="preserve">She asked,</w:t>
      </w:r>
      <w:r>
        <w:t xml:space="preserve"> </w:t>
      </w:r>
      <w:r>
        <w:t xml:space="preserve">“How would school drop-offs work in the alternate-weekends version, given that Mark commutes in from Haddonfield and the school is in Center City?”</w:t>
      </w:r>
    </w:p>
    <w:p>
      <w:pPr>
        <w:pStyle w:val="BodyText"/>
      </w:pPr>
      <w:r>
        <w:t xml:space="preserve">The lawyer paused. Then said,</w:t>
      </w:r>
      <w:r>
        <w:t xml:space="preserve"> </w:t>
      </w:r>
      <w:r>
        <w:t xml:space="preserve">“We were assuming he would move closer.”</w:t>
      </w:r>
    </w:p>
    <w:p>
      <w:pPr>
        <w:pStyle w:val="BodyText"/>
      </w:pPr>
      <w:r>
        <w:t xml:space="preserve">That one answer was the entire case. Mark was in the middle of a lease at his current place until the following August. The alternate-weekends framing in the filed proposal was contingent on a move Mark had not mentioned and was not actually planning. The proposal her side had been arguing against was a proposal for logistics that did not exist yet.</w:t>
      </w:r>
    </w:p>
    <w:p>
      <w:pPr>
        <w:pStyle w:val="BodyText"/>
      </w:pPr>
      <w:r>
        <w:t xml:space="preserve">The mediation settled that week on a fifty-fifty arrangement contingent on Mark relocating. He never relocated. Her son is with her three weekdays a week now, plus alternate weekends. Sixty percent custody, which is what she had actually wanted from the beginning.</w:t>
      </w:r>
    </w:p>
    <w:p>
      <w:pPr>
        <w:pStyle w:val="BodyText"/>
      </w:pPr>
      <w:r>
        <w:t xml:space="preserve">How to deploy. When you need information someone is not volunteering, ask a</w:t>
      </w:r>
      <w:r>
        <w:t xml:space="preserve"> </w:t>
      </w:r>
      <w:r>
        <w:rPr>
          <w:i/>
          <w:iCs/>
        </w:rPr>
        <w:t xml:space="preserve">how</w:t>
      </w:r>
      <w:r>
        <w:t xml:space="preserve"> </w:t>
      </w:r>
      <w:r>
        <w:t xml:space="preserve">question about the logistics, setup, or practical mechanics of what they are proposing. Phrase it neutrally, as if you just want to understand the details. The answer will reveal something about their underlying assumptions.</w:t>
      </w:r>
    </w:p>
    <w:p>
      <w:pPr>
        <w:pStyle w:val="BodyText"/>
      </w:pPr>
      <w:r>
        <w:t xml:space="preserve">The failure mode is asking a how-question that is too obviously about their motivation.</w:t>
      </w:r>
      <w:r>
        <w:t xml:space="preserve"> </w:t>
      </w:r>
      <w:r>
        <w:rPr>
          <w:i/>
          <w:iCs/>
        </w:rPr>
        <w:t xml:space="preserve">How are you thinking about this</w:t>
      </w:r>
      <w:r>
        <w:t xml:space="preserve"> </w:t>
      </w:r>
      <w:r>
        <w:t xml:space="preserve">is a visible calibrated question and the detector catches it immediately. The Impossible Answer works because it is about logistics, not psychology. The useful revelation comes out sideways while they are answering the factual question.</w:t>
      </w:r>
    </w:p>
    <w:p>
      <w:pPr>
        <w:pStyle w:val="BodyText"/>
      </w:pPr>
      <w:r>
        <w:t xml:space="preserve">These three tactics share one structure. In each, the most important thing you do is what you do not do. You do not fill the silence. You do not engage with the first concern. You do not ask the obvious question. The work is in the restraint.</w:t>
      </w:r>
    </w:p>
    <w:p>
      <w:pPr>
        <w:pStyle w:val="BodyText"/>
      </w:pPr>
      <w:r>
        <w:t xml:space="preserve">There is a line often attributed to Che Guevara (his actual authorship is disputed):</w:t>
      </w:r>
      <w:r>
        <w:t xml:space="preserve"> </w:t>
      </w:r>
      <w:r>
        <w:rPr>
          <w:i/>
          <w:iCs/>
        </w:rPr>
        <w:t xml:space="preserve">silence is the argument carried out by other means.</w:t>
      </w:r>
      <w:r>
        <w:t xml:space="preserve"> </w:t>
      </w:r>
      <w:r>
        <w:t xml:space="preserve">Whether he said it or not, it is the right frame for the chapter. Silence is not absence. It is continuation by a different instrument.</w:t>
      </w:r>
    </w:p>
    <w:p>
      <w:pPr>
        <w:pStyle w:val="BodyText"/>
      </w:pPr>
      <w:r>
        <w:rPr>
          <w:i/>
          <w:iCs/>
        </w:rPr>
        <w:t xml:space="preserve">Field note: most people cannot hold silence for four seconds without talking. If you can, you are already in the top five percent of every negotiation you will ever be in.</w:t>
      </w:r>
    </w:p>
    <w:bookmarkEnd w:id="42"/>
    <w:bookmarkEnd w:id="43"/>
    <w:bookmarkEnd w:id="44"/>
    <w:bookmarkStart w:id="49" w:name="chapter-7"/>
    <w:p>
      <w:pPr>
        <w:pStyle w:val="Heading1"/>
      </w:pPr>
      <w:r>
        <w:t xml:space="preserve">Chapter 7</w:t>
      </w:r>
    </w:p>
    <w:bookmarkStart w:id="48" w:name="stories-beat-pitches"/>
    <w:p>
      <w:pPr>
        <w:pStyle w:val="Heading2"/>
      </w:pPr>
      <w:r>
        <w:t xml:space="preserve">Stories Beat Pitches</w:t>
      </w:r>
    </w:p>
    <w:p>
      <w:pPr>
        <w:pStyle w:val="FirstParagraph"/>
      </w:pPr>
      <w:r>
        <w:t xml:space="preserve">Humans are built to resist pitches. We are not built to resist stories.</w:t>
      </w:r>
    </w:p>
    <w:p>
      <w:pPr>
        <w:pStyle w:val="BodyText"/>
      </w:pPr>
      <w:r>
        <w:t xml:space="preserve">The three tactics in this chapter exploit the difference. A pitch announces itself and fires the detector. A story bypasses the detector entirely, because the listener does not yet know whether the story has a point. By the time they realize it does, they have already done the work of identifying with the protagonist, feeling the decision, and reaching the conclusion themselves.</w:t>
      </w:r>
    </w:p>
    <w:p>
      <w:pPr>
        <w:pStyle w:val="BodyText"/>
      </w:pPr>
      <w:r>
        <w:t xml:space="preserve">A useful rule for the rest of your life: if you find yourself about to argue, tell a story instead.</w:t>
      </w:r>
    </w:p>
    <w:bookmarkStart w:id="45" w:name="tactic-14-the-borrowed-conclusion"/>
    <w:p>
      <w:pPr>
        <w:pStyle w:val="Heading3"/>
      </w:pPr>
      <w:r>
        <w:t xml:space="preserve">Tactic #14: The Borrowed Conclusion</w:t>
      </w:r>
    </w:p>
    <w:p>
      <w:pPr>
        <w:pStyle w:val="FirstParagraph"/>
      </w:pPr>
      <w:r>
        <w:t xml:space="preserve">When you tell someone what to think, their detector fires. When you tell them a story about a third party who reached a particular conclusion, they reach their own conclusion inside the story. That conclusion, reached privately, is the one they will defend later as their own idea.</w:t>
      </w:r>
    </w:p>
    <w:p>
      <w:pPr>
        <w:pStyle w:val="BodyText"/>
      </w:pPr>
      <w:r>
        <w:t xml:space="preserve">The Borrowed Conclusion is the move of giving the listener the conclusion you want them to reach, but placing it inside another person’s situation. You narrate. You do not argue. The listener does the work.</w:t>
      </w:r>
    </w:p>
    <w:p>
      <w:pPr>
        <w:pStyle w:val="BodyText"/>
      </w:pPr>
      <w:r>
        <w:t xml:space="preserve">Researchers Melanie Green and Timothy Brock at Ohio State published a paper in 2000 called</w:t>
      </w:r>
      <w:r>
        <w:t xml:space="preserve"> </w:t>
      </w:r>
      <w:r>
        <w:rPr>
          <w:i/>
          <w:iCs/>
        </w:rPr>
        <w:t xml:space="preserve">The Role of Transportation in the Persuasiveness of Public Narratives</w:t>
      </w:r>
      <w:r>
        <w:t xml:space="preserve">. Their finding, which has been replicated many times since, was that listeners who get absorbed in a story show significantly lower levels of counter-argument than listeners who receive the same information as a direct argument. When people are transported into a narrative, the critical filter that normally rejects incoming claims goes quiet.</w:t>
      </w:r>
    </w:p>
    <w:p>
      <w:pPr>
        <w:pStyle w:val="BodyText"/>
      </w:pPr>
      <w:r>
        <w:t xml:space="preserve">A coaching client of mine named Derek was a senior engineer at a Series C software company. He had been trying, for seven months, to convince his VP of Engineering to shut down a failing product line that was consuming a third of the team’s cycles. Every meeting in which he made the case directly had ended with the VP defending the line and reminding Derek of the sunk cost.</w:t>
      </w:r>
    </w:p>
    <w:p>
      <w:pPr>
        <w:pStyle w:val="BodyText"/>
      </w:pPr>
      <w:r>
        <w:t xml:space="preserve">I told him to stop pitching. Next time the topic came up, he would tell a story instead.</w:t>
      </w:r>
    </w:p>
    <w:p>
      <w:pPr>
        <w:pStyle w:val="BodyText"/>
      </w:pPr>
      <w:r>
        <w:t xml:space="preserve">The next week in a staff meeting, the VP mentioned the product line again. Derek waited for an opening and said:</w:t>
      </w:r>
      <w:r>
        <w:t xml:space="preserve"> </w:t>
      </w:r>
      <w:r>
        <w:t xml:space="preserve">“I was reading about what happened at Dropbox around 2015. They had Mailbox, the email client they had acquired. Great team. Technically impressive. Drain on the core business. At some point the CEO decided they could either keep investing and hope it paid off, or shut it down and redirect the team. They shut it down. A year later their core product was back on track. The team that had been on Mailbox became the team that built Paper.”</w:t>
      </w:r>
    </w:p>
    <w:p>
      <w:pPr>
        <w:pStyle w:val="BodyText"/>
      </w:pPr>
      <w:r>
        <w:t xml:space="preserve">Derek said nothing else about the topic. Did not connect it to their situation. Did not make eye contact with the VP when he said it.</w:t>
      </w:r>
    </w:p>
    <w:p>
      <w:pPr>
        <w:pStyle w:val="BodyText"/>
      </w:pPr>
      <w:r>
        <w:t xml:space="preserve">Two weeks later, in a different meeting, the VP said:</w:t>
      </w:r>
      <w:r>
        <w:t xml:space="preserve"> </w:t>
      </w:r>
      <w:r>
        <w:t xml:space="preserve">“I was thinking about that Mailbox thing. I think we need to have a conversation about the product line.”</w:t>
      </w:r>
      <w:r>
        <w:t xml:space="preserve"> </w:t>
      </w:r>
      <w:r>
        <w:t xml:space="preserve">Six weeks after that, the product line was sunset. Derek’s team moved to the core product. The VP, to this day, describes the decision as his own. Derek does not correct him.</w:t>
      </w:r>
    </w:p>
    <w:p>
      <w:pPr>
        <w:pStyle w:val="BodyText"/>
      </w:pPr>
      <w:r>
        <w:t xml:space="preserve">How to deploy. When you want someone to reach a specific conclusion, do not present arguments. Find a real story about another person or company that reached that conclusion under similar circumstances. Tell the story neutrally. Do not draw the parallel for them. Let them do it on their own time.</w:t>
      </w:r>
    </w:p>
    <w:p>
      <w:pPr>
        <w:pStyle w:val="BodyText"/>
      </w:pPr>
      <w:r>
        <w:t xml:space="preserve">The failure mode is closing the story with a punchline. The moment you say</w:t>
      </w:r>
      <w:r>
        <w:t xml:space="preserve"> </w:t>
      </w:r>
      <w:r>
        <w:rPr>
          <w:i/>
          <w:iCs/>
        </w:rPr>
        <w:t xml:space="preserve">and that is exactly what we should do here</w:t>
      </w:r>
      <w:r>
        <w:t xml:space="preserve">, you have collapsed the story back into a pitch, and the detector fires retroactively. The story must end without a connection to the listener’s situation. The connection is for them to make.</w:t>
      </w:r>
    </w:p>
    <w:bookmarkEnd w:id="45"/>
    <w:bookmarkStart w:id="46" w:name="tactic-15-the-third-party-story"/>
    <w:p>
      <w:pPr>
        <w:pStyle w:val="Heading3"/>
      </w:pPr>
      <w:r>
        <w:t xml:space="preserve">Tactic #15: The Third Party Story</w:t>
      </w:r>
    </w:p>
    <w:p>
      <w:pPr>
        <w:pStyle w:val="FirstParagraph"/>
      </w:pPr>
      <w:r>
        <w:t xml:space="preserve">The Borrowed Conclusion is about importing an outcome from elsewhere. The Third Party Story is about importing a</w:t>
      </w:r>
      <w:r>
        <w:t xml:space="preserve"> </w:t>
      </w:r>
      <w:r>
        <w:rPr>
          <w:i/>
          <w:iCs/>
        </w:rPr>
        <w:t xml:space="preserve">person</w:t>
      </w:r>
      <w:r>
        <w:t xml:space="preserve"> </w:t>
      </w:r>
      <w:r>
        <w:t xml:space="preserve">the listener can identify with. Structurally, both involve narrative. The difference is that the Third Party Story is told from the perspective of a character the listener sees themselves in. They become the protagonist in their own head while you are telling it.</w:t>
      </w:r>
    </w:p>
    <w:p>
      <w:pPr>
        <w:pStyle w:val="BodyText"/>
      </w:pPr>
      <w:r>
        <w:t xml:space="preserve">A coaching client of mine named Liz came to me because her fifteen-year-old daughter had spent the past year drifting deeper into a friendship that Liz was sure was bad for her. The girl, call her Jenna, was a year older, had recently been in trouble for shoplifting, and seemed to be pulling Liz’s daughter in a direction that scared Liz. Every direct conversation had ended in Liz’s daughter shutting down and defending Jenna harder.</w:t>
      </w:r>
    </w:p>
    <w:p>
      <w:pPr>
        <w:pStyle w:val="BodyText"/>
      </w:pPr>
      <w:r>
        <w:t xml:space="preserve">I asked Liz whether there was anyone in her own life she had cut off as a teenager, and why. She had one. A close friend from age fourteen to sixteen who had been pulling her in directions she eventually realized she did not want to go. She had ended the friendship painfully.</w:t>
      </w:r>
    </w:p>
    <w:p>
      <w:pPr>
        <w:pStyle w:val="BodyText"/>
      </w:pPr>
      <w:r>
        <w:t xml:space="preserve">I told her to tell her daughter that story. Not as a lesson. As a story. Over dinner, in a casual moment, when the daughter was not braced.</w:t>
      </w:r>
    </w:p>
    <w:p>
      <w:pPr>
        <w:pStyle w:val="BodyText"/>
      </w:pPr>
      <w:r>
        <w:t xml:space="preserve">Liz told me later that she told the story almost exactly as I had suggested it. Named her friend. Described what she had liked about her. Described the first time she had realized something was off. Described how long it had taken her to end it. Did not mention Jenna. Did not mention her daughter. Did not draw a conclusion.</w:t>
      </w:r>
    </w:p>
    <w:p>
      <w:pPr>
        <w:pStyle w:val="BodyText"/>
      </w:pPr>
      <w:r>
        <w:t xml:space="preserve">Three weeks later, her daughter stopped spending time with Jenna. She did not say anything to Liz about it. Liz did not ask. Five months have passed. The friendship has not resumed. Liz’s daughter is closer to her now than she has been in two years, which Liz attributes less to the broken friendship than to the fact that her daughter realized her mother had told her something real.</w:t>
      </w:r>
    </w:p>
    <w:p>
      <w:pPr>
        <w:pStyle w:val="BodyText"/>
      </w:pPr>
      <w:r>
        <w:t xml:space="preserve">How to deploy. When you want someone to see their situation clearly, find a real experience of your own, or of someone the listener knows and trusts, that maps onto the situation the listener is in. Tell the story in the first person or in the third person about someone specific. Do not make the parallel explicit. Do not tell them what to learn from it.</w:t>
      </w:r>
    </w:p>
    <w:p>
      <w:pPr>
        <w:pStyle w:val="BodyText"/>
      </w:pPr>
      <w:r>
        <w:t xml:space="preserve">The failure mode is obvious parallel. If the story maps too cleanly onto the listener’s current situation, they see what you are doing immediately. The story should be close enough to trigger identification but not so close that the listener feels targeted.</w:t>
      </w:r>
    </w:p>
    <w:bookmarkEnd w:id="46"/>
    <w:bookmarkStart w:id="47" w:name="tactic-16-the-preview"/>
    <w:p>
      <w:pPr>
        <w:pStyle w:val="Heading3"/>
      </w:pPr>
      <w:r>
        <w:t xml:space="preserve">Tactic #16: The Preview</w:t>
      </w:r>
    </w:p>
    <w:p>
      <w:pPr>
        <w:pStyle w:val="FirstParagraph"/>
      </w:pPr>
      <w:r>
        <w:t xml:space="preserve">When you describe a future moment to someone in enough sensory detail, their brain treats that future moment as if it had already happened. This is well-documented in cognitive research: the brain does not distinguish cleanly between vividly imagined experiences and actual memories. A richly described future event gets filed in the same mental cabinet as things that really happened.</w:t>
      </w:r>
    </w:p>
    <w:p>
      <w:pPr>
        <w:pStyle w:val="BodyText"/>
      </w:pPr>
      <w:r>
        <w:t xml:space="preserve">The Preview is the move of describing, in specific sensory detail, the moment the listener will experience on the other side of the decision they are considering. Not the outcome abstractly. The actual moment, with specifics they can see and feel. Once that moment is installed, reversing the decision feels like erasing something that already happened.</w:t>
      </w:r>
    </w:p>
    <w:p>
      <w:pPr>
        <w:pStyle w:val="BodyText"/>
      </w:pPr>
      <w:r>
        <w:t xml:space="preserve">A reader of mine, a man named Caleb, had a younger brother who had been struggling with alcohol for four years. Multiple failed attempts at quitting. The family had tried every form of intervention. Everyone had made every argument. The conversations ended in fights and the brother kept drinking.</w:t>
      </w:r>
    </w:p>
    <w:p>
      <w:pPr>
        <w:pStyle w:val="BodyText"/>
      </w:pPr>
      <w:r>
        <w:t xml:space="preserve">I coached Caleb to try something different. No arguments. No statistics. No ultimatums. One conversation in which he would describe a specific future moment.</w:t>
      </w:r>
    </w:p>
    <w:p>
      <w:pPr>
        <w:pStyle w:val="BodyText"/>
      </w:pPr>
      <w:r>
        <w:t xml:space="preserve">Caleb sat down with his brother and said:</w:t>
      </w:r>
      <w:r>
        <w:t xml:space="preserve"> </w:t>
      </w:r>
      <w:r>
        <w:t xml:space="preserve">“Here is what I want. I want to be at your five-year sobriety party. Specifically. I want to be there, somewhere outdoors, I think in summer, and I want you to be standing up saying something to a group of people. Your daughter will be nine. She will be old enough to understand what the five years meant. And I want to be sitting next to Mom, who will still be alive, and I want to watch her watch you say it. That is what I want.”</w:t>
      </w:r>
    </w:p>
    <w:p>
      <w:pPr>
        <w:pStyle w:val="BodyText"/>
      </w:pPr>
      <w:r>
        <w:t xml:space="preserve">He said nothing else about drinking. They talked about other things. The conversation ended.</w:t>
      </w:r>
    </w:p>
    <w:p>
      <w:pPr>
        <w:pStyle w:val="BodyText"/>
      </w:pPr>
      <w:r>
        <w:t xml:space="preserve">Two weeks later, Caleb’s brother checked into a residential treatment program. It has now been three years. Caleb’s brother has told him twice, in private conversations, that it was the image of Mom watching him that he thought about during the worst week of withdrawal. He had pictured it in the detail Caleb described, and he could not stop picturing it.</w:t>
      </w:r>
    </w:p>
    <w:p>
      <w:pPr>
        <w:pStyle w:val="BodyText"/>
      </w:pPr>
      <w:r>
        <w:t xml:space="preserve">How to deploy. When you want someone to make a difficult decision, describe the specific moment they will experience on the other side of it. Not the general outcome. A particular moment, with sensory detail. Where they will be. Who will be there. What time of day. What they will be doing. The richer the detail, the more the brain files it as something real.</w:t>
      </w:r>
    </w:p>
    <w:p>
      <w:pPr>
        <w:pStyle w:val="BodyText"/>
      </w:pPr>
      <w:r>
        <w:t xml:space="preserve">The failure mode is abstraction.</w:t>
      </w:r>
      <w:r>
        <w:t xml:space="preserve"> </w:t>
      </w:r>
      <w:r>
        <w:rPr>
          <w:i/>
          <w:iCs/>
        </w:rPr>
        <w:t xml:space="preserve">Imagine how much better things will be</w:t>
      </w:r>
      <w:r>
        <w:t xml:space="preserve"> </w:t>
      </w:r>
      <w:r>
        <w:t xml:space="preserve">is a Preview that does nothing. It has no texture, no specifics, no anchor. A real Preview has edges. It could be a photograph.</w:t>
      </w:r>
    </w:p>
    <w:p>
      <w:pPr>
        <w:pStyle w:val="BodyText"/>
      </w:pPr>
      <w:r>
        <w:t xml:space="preserve">Three tactics. Three ways of getting someone to reach a conclusion without being handed one. Notice what they share. In all three, the listener is doing the work of conviction. You are just providing the raw material.</w:t>
      </w:r>
    </w:p>
    <w:p>
      <w:pPr>
        <w:pStyle w:val="BodyText"/>
      </w:pPr>
      <w:r>
        <w:rPr>
          <w:i/>
          <w:iCs/>
        </w:rPr>
        <w:t xml:space="preserve">Field note: the best persuaders I know do not sound persuasive. They sound like people who have stories.</w:t>
      </w:r>
    </w:p>
    <w:bookmarkEnd w:id="47"/>
    <w:bookmarkEnd w:id="48"/>
    <w:bookmarkEnd w:id="49"/>
    <w:bookmarkStart w:id="55" w:name="chapter-8"/>
    <w:p>
      <w:pPr>
        <w:pStyle w:val="Heading1"/>
      </w:pPr>
      <w:r>
        <w:t xml:space="preserve">Chapter 8</w:t>
      </w:r>
    </w:p>
    <w:bookmarkStart w:id="54" w:name="X52c2231a81f660686ba2a51aa53c5012c05c46c"/>
    <w:p>
      <w:pPr>
        <w:pStyle w:val="Heading2"/>
      </w:pPr>
      <w:r>
        <w:t xml:space="preserve">Using Their Words Against Their Resistance</w:t>
      </w:r>
    </w:p>
    <w:p>
      <w:pPr>
        <w:pStyle w:val="FirstParagraph"/>
      </w:pPr>
      <w:r>
        <w:t xml:space="preserve">The fastest way to get someone to agree with a position is to have them agree with themselves. You cannot argue with your own words. You can only restate them, clarify them, or abandon them entirely. All three of those work in your favor when you are trying to move a conversation.</w:t>
      </w:r>
    </w:p>
    <w:p>
      <w:pPr>
        <w:pStyle w:val="BodyText"/>
      </w:pPr>
      <w:r>
        <w:t xml:space="preserve">The four tactics in this chapter use the listener’s own statements, values, feelings, and commitments against their own resistance. In each, the thing that produces agreement is something the listener said, not something you said.</w:t>
      </w:r>
    </w:p>
    <w:bookmarkStart w:id="50" w:name="tactic-17-the-earlier-agreement"/>
    <w:p>
      <w:pPr>
        <w:pStyle w:val="Heading3"/>
      </w:pPr>
      <w:r>
        <w:t xml:space="preserve">Tactic #17: The Earlier Agreement</w:t>
      </w:r>
    </w:p>
    <w:p>
      <w:pPr>
        <w:pStyle w:val="FirstParagraph"/>
      </w:pPr>
      <w:r>
        <w:t xml:space="preserve">Robert Cialdini, in</w:t>
      </w:r>
      <w:r>
        <w:t xml:space="preserve"> </w:t>
      </w:r>
      <w:r>
        <w:rPr>
          <w:i/>
          <w:iCs/>
        </w:rPr>
        <w:t xml:space="preserve">Influence</w:t>
      </w:r>
      <w:r>
        <w:t xml:space="preserve">, identifies commitment and consistency as one of his six principles. People who have publicly stated a position feel pressure to remain consistent with it. Most readers interpret this as a tactic about getting small commitments early, then escalating. That is the visible version, and sophisticated listeners now spot it coming.</w:t>
      </w:r>
    </w:p>
    <w:p>
      <w:pPr>
        <w:pStyle w:val="BodyText"/>
      </w:pPr>
      <w:r>
        <w:t xml:space="preserve">The Earlier Agreement is the stealth version. You do not ask for a new commitment. You reference an existing one. Something the other person already said, believed, or stated as a principle, earlier in this conversation or in the past. When you do, they are no longer disagreeing with you. They are disagreeing with themselves. And people rarely disagree with themselves out loud.</w:t>
      </w:r>
    </w:p>
    <w:p>
      <w:pPr>
        <w:pStyle w:val="BodyText"/>
      </w:pPr>
      <w:r>
        <w:t xml:space="preserve">In 2018, the year before Dana, I was having a conversation with my manager about a raise. He had just told me the number was not going to work this cycle. I had been there before and knew where the conversation typically went. Usually, at this point, I would argue my case on metrics. Quarterly numbers. Specific deals. Client retention. And he would nod and say something about the budget.</w:t>
      </w:r>
    </w:p>
    <w:p>
      <w:pPr>
        <w:pStyle w:val="BodyText"/>
      </w:pPr>
      <w:r>
        <w:t xml:space="preserve">Instead I said:</w:t>
      </w:r>
      <w:r>
        <w:t xml:space="preserve"> </w:t>
      </w:r>
      <w:r>
        <w:t xml:space="preserve">“Six months ago, you told me that the team we wanted to build here was people who would stay for five or more years, and that the way you retained people was making sure they felt paid fairly before they started asking. Do you still think that is true?”</w:t>
      </w:r>
    </w:p>
    <w:p>
      <w:pPr>
        <w:pStyle w:val="BodyText"/>
      </w:pPr>
      <w:r>
        <w:t xml:space="preserve">He said yes.</w:t>
      </w:r>
    </w:p>
    <w:p>
      <w:pPr>
        <w:pStyle w:val="BodyText"/>
      </w:pPr>
      <w:r>
        <w:t xml:space="preserve">I said:</w:t>
      </w:r>
      <w:r>
        <w:t xml:space="preserve"> </w:t>
      </w:r>
      <w:r>
        <w:t xml:space="preserve">“I am asking before I start asking.”</w:t>
      </w:r>
    </w:p>
    <w:p>
      <w:pPr>
        <w:pStyle w:val="BodyText"/>
      </w:pPr>
      <w:r>
        <w:t xml:space="preserve">He looked at me for a second. Said he would look into it. Two weeks later he came back with the number I had asked for. Not because I had argued the metrics. Because I had put him in a position where denying the raise meant contradicting something he had said six months earlier. Consistency with his own stated principle was stronger than the budget pressure that had made him say no five minutes into our meeting.</w:t>
      </w:r>
    </w:p>
    <w:p>
      <w:pPr>
        <w:pStyle w:val="BodyText"/>
      </w:pPr>
      <w:r>
        <w:t xml:space="preserve">How to deploy. Before any conversation that matters, remember specific things the other person has said, believed, or publicly committed to. When resistance comes up, reference one of those earlier statements, neutrally, as a question. Not as a gotcha. You are giving them the chance to be consistent with themselves.</w:t>
      </w:r>
    </w:p>
    <w:p>
      <w:pPr>
        <w:pStyle w:val="BodyText"/>
      </w:pPr>
      <w:r>
        <w:t xml:space="preserve">The failure mode is framing it as a gotcha.</w:t>
      </w:r>
      <w:r>
        <w:t xml:space="preserve"> </w:t>
      </w:r>
      <w:r>
        <w:rPr>
          <w:i/>
          <w:iCs/>
        </w:rPr>
        <w:t xml:space="preserve">You literally said six months ago that…</w:t>
      </w:r>
      <w:r>
        <w:t xml:space="preserve"> </w:t>
      </w:r>
      <w:r>
        <w:t xml:space="preserve">fires the detector immediately and produces defensive backpedaling. The reference has to be curious and even-handed, as if you are just checking whether their position has changed.</w:t>
      </w:r>
    </w:p>
    <w:bookmarkEnd w:id="50"/>
    <w:bookmarkStart w:id="51" w:name="tactic-18-the-named-feeling"/>
    <w:p>
      <w:pPr>
        <w:pStyle w:val="Heading3"/>
      </w:pPr>
      <w:r>
        <w:t xml:space="preserve">Tactic #18: The Named Feeling</w:t>
      </w:r>
    </w:p>
    <w:p>
      <w:pPr>
        <w:pStyle w:val="FirstParagraph"/>
      </w:pPr>
      <w:r>
        <w:t xml:space="preserve">Voss’s labels work when they are accurate. When they are not, they fire the detector in under a second. The label is perhaps the most visible tactic in the entire modern persuasion playbook, and by now it is the one sophisticated listeners spot fastest.</w:t>
      </w:r>
    </w:p>
    <w:p>
      <w:pPr>
        <w:pStyle w:val="BodyText"/>
      </w:pPr>
      <w:r>
        <w:t xml:space="preserve">The Named Feeling keeps the mechanism but inverts the purpose. Instead of labeling to produce rapport, you label to produce correction. You name a feeling the other person is having, knowing there is a decent chance you will be wrong. If you are right, they feel seen. If you are wrong, they correct you, and the correction reveals what is actually going on. Either outcome is progress. You cannot lose from an honestly-delivered Named Feeling, as long as you are not trying to land a specific emotion for manipulation purposes.</w:t>
      </w:r>
    </w:p>
    <w:p>
      <w:pPr>
        <w:pStyle w:val="BodyText"/>
      </w:pPr>
      <w:r>
        <w:t xml:space="preserve">A reader wrote to me about a conversation she had been dreading with her mother. Her mother had a pattern of making small cutting comments over the phone, dressed as concern.</w:t>
      </w:r>
      <w:r>
        <w:t xml:space="preserve"> </w:t>
      </w:r>
      <w:r>
        <w:t xml:space="preserve">“You sound tired. Are you eating well? I worry about you.”</w:t>
      </w:r>
      <w:r>
        <w:t xml:space="preserve"> </w:t>
      </w:r>
      <w:r>
        <w:t xml:space="preserve">The comments had a way of making my reader feel judged and controlled. Direct confrontation had produced years of denial and counter-attack. She was going into another call and bracing for the pattern.</w:t>
      </w:r>
    </w:p>
    <w:p>
      <w:pPr>
        <w:pStyle w:val="BodyText"/>
      </w:pPr>
      <w:r>
        <w:t xml:space="preserve">I suggested she try a Named Feeling the next time her mother said one. Something real, delivered without aggression.</w:t>
      </w:r>
    </w:p>
    <w:p>
      <w:pPr>
        <w:pStyle w:val="BodyText"/>
      </w:pPr>
      <w:r>
        <w:t xml:space="preserve">Her mother said, about twenty minutes into the call:</w:t>
      </w:r>
      <w:r>
        <w:t xml:space="preserve"> </w:t>
      </w:r>
      <w:r>
        <w:t xml:space="preserve">“You look thin in that photo. Are you okay?”</w:t>
      </w:r>
    </w:p>
    <w:p>
      <w:pPr>
        <w:pStyle w:val="BodyText"/>
      </w:pPr>
      <w:r>
        <w:t xml:space="preserve">My reader said:</w:t>
      </w:r>
      <w:r>
        <w:t xml:space="preserve"> </w:t>
      </w:r>
      <w:r>
        <w:t xml:space="preserve">“I get the sense that when you say things like that, you are worried about me. Is that what is going on, or is something else happening?”</w:t>
      </w:r>
    </w:p>
    <w:p>
      <w:pPr>
        <w:pStyle w:val="BodyText"/>
      </w:pPr>
      <w:r>
        <w:t xml:space="preserve">Her mother was quiet for a long moment. Then said:</w:t>
      </w:r>
      <w:r>
        <w:t xml:space="preserve"> </w:t>
      </w:r>
      <w:r>
        <w:t xml:space="preserve">“I think I just miss you.”</w:t>
      </w:r>
    </w:p>
    <w:p>
      <w:pPr>
        <w:pStyle w:val="BodyText"/>
      </w:pPr>
      <w:r>
        <w:t xml:space="preserve">The conversation changed completely. My reader later told me that in thirty-seven years, her mother had never said she missed her out loud. The small cutting comments had been, it turned out, the only way her mother knew how to express longing. Naming a possible feeling gave her mother the chance to correct the label, and the correction was the first honest statement her mother had made in the relationship in years.</w:t>
      </w:r>
    </w:p>
    <w:p>
      <w:pPr>
        <w:pStyle w:val="BodyText"/>
      </w:pPr>
      <w:r>
        <w:t xml:space="preserve">How to deploy. When someone is behaving in a way you do not understand, name the possible feeling underneath it, as a guess you might be wrong about. Frame it as curiosity, not diagnosis. If you are right, the relationship moves forward. If you are wrong, you just got more information.</w:t>
      </w:r>
    </w:p>
    <w:p>
      <w:pPr>
        <w:pStyle w:val="BodyText"/>
      </w:pPr>
      <w:r>
        <w:t xml:space="preserve">The failure mode is labeling with certainty.</w:t>
      </w:r>
      <w:r>
        <w:t xml:space="preserve"> </w:t>
      </w:r>
      <w:r>
        <w:rPr>
          <w:i/>
          <w:iCs/>
        </w:rPr>
        <w:t xml:space="preserve">You are clearly feeling X</w:t>
      </w:r>
      <w:r>
        <w:t xml:space="preserve"> </w:t>
      </w:r>
      <w:r>
        <w:t xml:space="preserve">puts the other person in a position of having to argue with your interpretation of them. That fires the detector harder than saying nothing. The Named Feeling is always a question, never a statement.</w:t>
      </w:r>
    </w:p>
    <w:bookmarkEnd w:id="51"/>
    <w:bookmarkStart w:id="52" w:name="tactic-19-the-pre-understood-objection"/>
    <w:p>
      <w:pPr>
        <w:pStyle w:val="Heading3"/>
      </w:pPr>
      <w:r>
        <w:t xml:space="preserve">Tactic #19: The Pre-Understood Objection</w:t>
      </w:r>
    </w:p>
    <w:p>
      <w:pPr>
        <w:pStyle w:val="FirstParagraph"/>
      </w:pPr>
      <w:r>
        <w:t xml:space="preserve">In any conversation where you want someone to agree to something, there is a short list of objections they are going to raise. You know what they are. They know what they are. The fastest way to lose a conversation is to pitch through all of them as if they do not exist. The fastest way to win is to name them first.</w:t>
      </w:r>
    </w:p>
    <w:p>
      <w:pPr>
        <w:pStyle w:val="BodyText"/>
      </w:pPr>
      <w:r>
        <w:t xml:space="preserve">The Pre-Understood Objection is the move of stating the listener’s likely objection before they can raise it, and addressing it before they have to. Done poorly, this looks like defensive preempting. Done well, it creates the experience of being understood.</w:t>
      </w:r>
    </w:p>
    <w:p>
      <w:pPr>
        <w:pStyle w:val="BodyText"/>
      </w:pPr>
      <w:r>
        <w:t xml:space="preserve">A sales rep I coached named Marcus was trying to close a $180,000 deal with a prospect who kept going quiet between meetings. Three emails, two weeks of radio silence, then a scheduled call. He called me the day before the call for advice.</w:t>
      </w:r>
    </w:p>
    <w:p>
      <w:pPr>
        <w:pStyle w:val="BodyText"/>
      </w:pPr>
      <w:r>
        <w:t xml:space="preserve">I asked him what the prospect’s three likeliest objections were. He listed them immediately. He had been thinking about them for two weeks. Price was one, and I told him to leave that alone. The other two were more interesting: the prospect was worried the solution would not integrate with an existing legacy tool, and was worried that the implementation timeline would land during a product launch his team was running in Q2.</w:t>
      </w:r>
    </w:p>
    <w:p>
      <w:pPr>
        <w:pStyle w:val="BodyText"/>
      </w:pPr>
      <w:r>
        <w:t xml:space="preserve">On the call, Marcus opened with:</w:t>
      </w:r>
      <w:r>
        <w:t xml:space="preserve"> </w:t>
      </w:r>
      <w:r>
        <w:t xml:space="preserve">“Before we get into the deck, I want to say two things out loud that I think are probably the real reasons this has been slower than either of us wanted. I think you are worried that the integration with your Salesforce instance is going to be a nightmare because the last vendor you tried this with took six months. And I think the timing right now is bad for you because of the April launch. If those are wrong, tell me and we can move on. If they are right, I want to talk about them first.”</w:t>
      </w:r>
    </w:p>
    <w:p>
      <w:pPr>
        <w:pStyle w:val="BodyText"/>
      </w:pPr>
      <w:r>
        <w:t xml:space="preserve">The prospect was silent for about eight seconds. Then said:</w:t>
      </w:r>
      <w:r>
        <w:t xml:space="preserve"> </w:t>
      </w:r>
      <w:r>
        <w:t xml:space="preserve">“It is like you have been inside my head.”</w:t>
      </w:r>
    </w:p>
    <w:p>
      <w:pPr>
        <w:pStyle w:val="BodyText"/>
      </w:pPr>
      <w:r>
        <w:t xml:space="preserve">Marcus closed the deal on that call.</w:t>
      </w:r>
    </w:p>
    <w:p>
      <w:pPr>
        <w:pStyle w:val="BodyText"/>
      </w:pPr>
      <w:r>
        <w:t xml:space="preserve">How to deploy. Before any important conversation, list the three objections the other person is most likely to raise. Pick the one or two that are the real blockers, not the surface ones. State them yourself, out loud, before the other person does. Then address them.</w:t>
      </w:r>
    </w:p>
    <w:p>
      <w:pPr>
        <w:pStyle w:val="BodyText"/>
      </w:pPr>
      <w:r>
        <w:t xml:space="preserve">The failure mode is naming a decoy objection. If you state the objection you are most comfortable rebutting rather than the real one, the detector catches it instantly. The listener knows which concern is actually theirs, and they know when you are dodging it. Name the one that scares you most to name. That one is the real one.</w:t>
      </w:r>
    </w:p>
    <w:bookmarkEnd w:id="52"/>
    <w:bookmarkStart w:id="53" w:name="tactic-20-the-small-yes-that-isnt"/>
    <w:p>
      <w:pPr>
        <w:pStyle w:val="Heading3"/>
      </w:pPr>
      <w:r>
        <w:t xml:space="preserve">Tactic #20: The Small Yes That Isn’t</w:t>
      </w:r>
    </w:p>
    <w:p>
      <w:pPr>
        <w:pStyle w:val="FirstParagraph"/>
      </w:pPr>
      <w:r>
        <w:t xml:space="preserve">The classic</w:t>
      </w:r>
      <w:r>
        <w:t xml:space="preserve"> </w:t>
      </w:r>
      <w:r>
        <w:t xml:space="preserve">“foot in the door”</w:t>
      </w:r>
      <w:r>
        <w:t xml:space="preserve"> </w:t>
      </w:r>
      <w:r>
        <w:t xml:space="preserve">technique from mid-century persuasion research involves getting a small agreement first and escalating to the real ask. The modern version has been so widely taught that any sophisticated listener spots it in the second exchange.</w:t>
      </w:r>
    </w:p>
    <w:p>
      <w:pPr>
        <w:pStyle w:val="BodyText"/>
      </w:pPr>
      <w:r>
        <w:t xml:space="preserve">The Small Yes That Isn’t keeps the commitment mechanism but hides the trajectory. You get a micro-agreement on something that seems unrelated to your actual ask. The agreement is small, specific, and appears to have no downstream consequence. It primes the listener’s sense of cooperation without triggering the detector, because they cannot see what the small yes is setting up.</w:t>
      </w:r>
    </w:p>
    <w:p>
      <w:pPr>
        <w:pStyle w:val="BodyText"/>
      </w:pPr>
      <w:r>
        <w:t xml:space="preserve">A reader named Leah was in a long-running pattern with her mother-in-law, who had, over several years, made a habit of giving Leah and her husband unsolicited parenting advice that Leah found both condescending and damaging to her confidence as a new mother. Direct pushback had caused years of family tension.</w:t>
      </w:r>
    </w:p>
    <w:p>
      <w:pPr>
        <w:pStyle w:val="BodyText"/>
      </w:pPr>
      <w:r>
        <w:t xml:space="preserve">I suggested a Small Yes in a low-stakes moment. Leah was at dinner at her in-laws’ house. Her mother-in-law was about to start what Leah could feel was going to be another advice session. Leah said:</w:t>
      </w:r>
      <w:r>
        <w:t xml:space="preserve"> </w:t>
      </w:r>
      <w:r>
        <w:t xml:space="preserve">“Before you start, can I ask you something? Do you think I am a good listener?”</w:t>
      </w:r>
    </w:p>
    <w:p>
      <w:pPr>
        <w:pStyle w:val="BodyText"/>
      </w:pPr>
      <w:r>
        <w:t xml:space="preserve">Her mother-in-law, caught slightly off-guard, said yes, of course.</w:t>
      </w:r>
    </w:p>
    <w:p>
      <w:pPr>
        <w:pStyle w:val="BodyText"/>
      </w:pPr>
      <w:r>
        <w:t xml:space="preserve">Leah said:</w:t>
      </w:r>
      <w:r>
        <w:t xml:space="preserve"> </w:t>
      </w:r>
      <w:r>
        <w:t xml:space="preserve">“Thank you. I try to be. And because I try to be, when I do not take every suggestion you make, it is not because I did not hear it. It is usually because I have already thought about it and decided to do something different. Would that be okay to trust, going forward, even when it is hard?”</w:t>
      </w:r>
    </w:p>
    <w:p>
      <w:pPr>
        <w:pStyle w:val="BodyText"/>
      </w:pPr>
      <w:r>
        <w:t xml:space="preserve">Her mother-in-law said yes again, more slowly.</w:t>
      </w:r>
    </w:p>
    <w:p>
      <w:pPr>
        <w:pStyle w:val="BodyText"/>
      </w:pPr>
      <w:r>
        <w:t xml:space="preserve">The advice sessions did not end completely. But they reduced significantly. And when they did happen, Leah’s declining to follow the advice no longer carried the implication of disrespect. Her mother-in-law had agreed, in advance and in her own words, that declining was not a signal that the advice had not been heard.</w:t>
      </w:r>
    </w:p>
    <w:p>
      <w:pPr>
        <w:pStyle w:val="BodyText"/>
      </w:pPr>
      <w:r>
        <w:t xml:space="preserve">How to deploy. Before the conversation where the real agreement is needed, set up a small yes on an adjacent principle. The small yes should feel incidental and true. The connection to the real ask should be invisible until later.</w:t>
      </w:r>
    </w:p>
    <w:p>
      <w:pPr>
        <w:pStyle w:val="BodyText"/>
      </w:pPr>
      <w:r>
        <w:t xml:space="preserve">The failure mode is stacking small yeses too obviously. If the listener catches the pattern of escalating agreements, the whole chain collapses. Use at most one Small Yes per conversation, and make it genuinely small.</w:t>
      </w:r>
    </w:p>
    <w:p>
      <w:pPr>
        <w:pStyle w:val="BodyText"/>
      </w:pPr>
      <w:r>
        <w:t xml:space="preserve">These four tactics share one structure. Each uses the listener’s own words, principles, or feelings as the source of the agreement. You are not arguing. You are surfacing agreements that already existed and letting them do the work.</w:t>
      </w:r>
    </w:p>
    <w:p>
      <w:pPr>
        <w:pStyle w:val="BodyText"/>
      </w:pPr>
      <w:r>
        <w:rPr>
          <w:i/>
          <w:iCs/>
        </w:rPr>
        <w:t xml:space="preserve">Field note: no one argues with themselves out loud. If you can get the conversation to a place where they are doing that, the rest happens on its own.</w:t>
      </w:r>
    </w:p>
    <w:bookmarkEnd w:id="53"/>
    <w:bookmarkEnd w:id="54"/>
    <w:bookmarkEnd w:id="55"/>
    <w:bookmarkStart w:id="61" w:name="chapter-9"/>
    <w:p>
      <w:pPr>
        <w:pStyle w:val="Heading1"/>
      </w:pPr>
      <w:r>
        <w:t xml:space="preserve">Chapter 9</w:t>
      </w:r>
    </w:p>
    <w:bookmarkStart w:id="60" w:name="the-path-to-their-own-conclusion"/>
    <w:p>
      <w:pPr>
        <w:pStyle w:val="Heading2"/>
      </w:pPr>
      <w:r>
        <w:t xml:space="preserve">The Path to Their Own Conclusion</w:t>
      </w:r>
    </w:p>
    <w:p>
      <w:pPr>
        <w:pStyle w:val="FirstParagraph"/>
      </w:pPr>
      <w:r>
        <w:t xml:space="preserve">This chapter closes Part Two. It covers four tactics that guide the listener to a specific conclusion through the path of their own thinking. Each tactic works by asking something, presenting something, or withholding something in a way that leaves the listener in a position to conclude one thing naturally.</w:t>
      </w:r>
    </w:p>
    <w:p>
      <w:pPr>
        <w:pStyle w:val="BodyText"/>
      </w:pPr>
      <w:r>
        <w:t xml:space="preserve">The through-line of Part Two has been this: the best conversations end with the other person believing the outcome was their idea. These four tactics are how you engineer that outcome without the listener ever feeling guided.</w:t>
      </w:r>
    </w:p>
    <w:bookmarkStart w:id="56" w:name="tactic-21-the-discovery-path"/>
    <w:p>
      <w:pPr>
        <w:pStyle w:val="Heading3"/>
      </w:pPr>
      <w:r>
        <w:t xml:space="preserve">Tactic #21: The Discovery Path</w:t>
      </w:r>
    </w:p>
    <w:p>
      <w:pPr>
        <w:pStyle w:val="FirstParagraph"/>
      </w:pPr>
      <w:r>
        <w:t xml:space="preserve">Lawyers have a rule: never ask a witness a question you do not already know the answer to. In adversarial legal settings that rule protects against surprise. In persuasion settings, the same rule works differently. You ask questions you already know the answer to, not to avoid surprise, but to walk the listener down a path of their own logic to a conclusion that was always going to be at the end.</w:t>
      </w:r>
    </w:p>
    <w:p>
      <w:pPr>
        <w:pStyle w:val="BodyText"/>
      </w:pPr>
      <w:r>
        <w:t xml:space="preserve">The Discovery Path is a calibrated sequence of questions, each of which can only be answered one way, leading to a conclusion the listener feels they arrived at. Done well, the listener is unaware that the sequence was constructed. They experience it as genuine inquiry. The conclusion at the end feels self-generated.</w:t>
      </w:r>
    </w:p>
    <w:p>
      <w:pPr>
        <w:pStyle w:val="BodyText"/>
      </w:pPr>
      <w:r>
        <w:t xml:space="preserve">A founder I coached named Aisha was trying to raise $2M for her second round. She had a term sheet from a lead investor but needed a follow-on commit from an existing backer for the round to close. The existing backer had been evasive for two weeks. Aisha had a pitch meeting scheduled and was going to make her case directly.</w:t>
      </w:r>
    </w:p>
    <w:p>
      <w:pPr>
        <w:pStyle w:val="BodyText"/>
      </w:pPr>
      <w:r>
        <w:t xml:space="preserve">I suggested she not pitch. Instead, ask four questions.</w:t>
      </w:r>
    </w:p>
    <w:p>
      <w:pPr>
        <w:pStyle w:val="BodyText"/>
      </w:pPr>
      <w:r>
        <w:t xml:space="preserve">In the meeting, Aisha said:</w:t>
      </w:r>
      <w:r>
        <w:t xml:space="preserve"> </w:t>
      </w:r>
      <w:r>
        <w:t xml:space="preserve">“Before I update you on the round, I want to ask you something. Do you think the category we are building in is going to be bigger or smaller than it was when you wrote your first check?”</w:t>
      </w:r>
    </w:p>
    <w:p>
      <w:pPr>
        <w:pStyle w:val="BodyText"/>
      </w:pPr>
      <w:r>
        <w:t xml:space="preserve">The backer said bigger.</w:t>
      </w:r>
    </w:p>
    <w:p>
      <w:pPr>
        <w:pStyle w:val="BodyText"/>
      </w:pPr>
      <w:r>
        <w:t xml:space="preserve">“Do you think we are further along now than you expected us to be at this point?”</w:t>
      </w:r>
    </w:p>
    <w:p>
      <w:pPr>
        <w:pStyle w:val="BodyText"/>
      </w:pPr>
      <w:r>
        <w:t xml:space="preserve">The backer said yes.</w:t>
      </w:r>
    </w:p>
    <w:p>
      <w:pPr>
        <w:pStyle w:val="BodyText"/>
      </w:pPr>
      <w:r>
        <w:t xml:space="preserve">“Do you think the new lead’s involvement helps or hurts the company’s trajectory?”</w:t>
      </w:r>
    </w:p>
    <w:p>
      <w:pPr>
        <w:pStyle w:val="BodyText"/>
      </w:pPr>
      <w:r>
        <w:t xml:space="preserve">The backer said helps.</w:t>
      </w:r>
    </w:p>
    <w:p>
      <w:pPr>
        <w:pStyle w:val="BodyText"/>
      </w:pPr>
      <w:r>
        <w:t xml:space="preserve">“Given all that, and given that the terms are substantially the same as the last round, is there any reason from your side not to participate at the pro rata?”</w:t>
      </w:r>
    </w:p>
    <w:p>
      <w:pPr>
        <w:pStyle w:val="BodyText"/>
      </w:pPr>
      <w:r>
        <w:t xml:space="preserve">The backer paused. Then said,</w:t>
      </w:r>
      <w:r>
        <w:t xml:space="preserve"> </w:t>
      </w:r>
      <w:r>
        <w:t xml:space="preserve">“No, there really is not.”</w:t>
      </w:r>
    </w:p>
    <w:p>
      <w:pPr>
        <w:pStyle w:val="BodyText"/>
      </w:pPr>
      <w:r>
        <w:t xml:space="preserve">He committed on that call. The round closed the following week.</w:t>
      </w:r>
    </w:p>
    <w:p>
      <w:pPr>
        <w:pStyle w:val="BodyText"/>
      </w:pPr>
      <w:r>
        <w:t xml:space="preserve">The four questions were not manipulative. Each one was real. But the sequence mattered. Aisha had worked out the answers in advance, and she knew that once all four were stated out loud, there was no coherent position left from which to decline. The conclusion was the only thing that could follow.</w:t>
      </w:r>
    </w:p>
    <w:p>
      <w:pPr>
        <w:pStyle w:val="BodyText"/>
      </w:pPr>
      <w:r>
        <w:t xml:space="preserve">How to deploy. When you want to lead someone to a specific conclusion, map backward from the conclusion. What three or four things would they have to agree with, in sequence, to reach it naturally? Phrase each as a question they can only answer one way. Ask them in order. Do not pitch between them.</w:t>
      </w:r>
    </w:p>
    <w:p>
      <w:pPr>
        <w:pStyle w:val="BodyText"/>
      </w:pPr>
      <w:r>
        <w:t xml:space="preserve">The failure mode is pushing the sequence too fast. If the questions come too close together, or if the listener senses a trajectory, the whole thing collapses into a visible tactic. The questions should feel genuinely curious, not prosecutorial. Give them time between each one.</w:t>
      </w:r>
    </w:p>
    <w:bookmarkEnd w:id="56"/>
    <w:bookmarkStart w:id="57" w:name="tactic-22-the-misdirected-question"/>
    <w:p>
      <w:pPr>
        <w:pStyle w:val="Heading3"/>
      </w:pPr>
      <w:r>
        <w:t xml:space="preserve">Tactic #22: The Misdirected Question</w:t>
      </w:r>
    </w:p>
    <w:p>
      <w:pPr>
        <w:pStyle w:val="FirstParagraph"/>
      </w:pPr>
      <w:r>
        <w:t xml:space="preserve">Detective Columbo is the character this tactic is named after in my notes. His entire interrogation style was asking apparently peripheral questions that had nothing obvious to do with the crime, and listening for what the answer revealed. The criminal, relaxed by the apparent irrelevance of the question, would answer honestly, and in the honest answer would reveal exactly the fact they had been guarding.</w:t>
      </w:r>
    </w:p>
    <w:p>
      <w:pPr>
        <w:pStyle w:val="BodyText"/>
      </w:pPr>
      <w:r>
        <w:t xml:space="preserve">The Misdirected Question works the same way in everyday conversation. You ask a question about something slightly off-center. The listener answers neutrally, not realizing that the answer contains the information you needed. The detector never fires, because the question was not about the thing the listener was defending.</w:t>
      </w:r>
    </w:p>
    <w:p>
      <w:pPr>
        <w:pStyle w:val="BodyText"/>
      </w:pPr>
      <w:r>
        <w:t xml:space="preserve">A reader wrote to me about a situation with her boyfriend of two years. She had a strong suspicion he had been unfaithful while on a work trip two months earlier. Direct questions had produced defensive denial. She did not want to be wrong and accuse him of something he had not done. She also could not keep pretending she was not suspicious.</w:t>
      </w:r>
    </w:p>
    <w:p>
      <w:pPr>
        <w:pStyle w:val="BodyText"/>
      </w:pPr>
      <w:r>
        <w:t xml:space="preserve">I told her to ask one misdirected question. Not about the trip. About something adjacent.</w:t>
      </w:r>
    </w:p>
    <w:p>
      <w:pPr>
        <w:pStyle w:val="BodyText"/>
      </w:pPr>
      <w:r>
        <w:t xml:space="preserve">A few days later she asked him, at dinner, as if she had just thought of it:</w:t>
      </w:r>
      <w:r>
        <w:t xml:space="preserve"> </w:t>
      </w:r>
      <w:r>
        <w:t xml:space="preserve">“Did Marcus end up going on that Chicago trip with you? I was talking to his wife yesterday and she said he’d been home all week but I could have sworn you said he was there too.”</w:t>
      </w:r>
    </w:p>
    <w:p>
      <w:pPr>
        <w:pStyle w:val="BodyText"/>
      </w:pPr>
      <w:r>
        <w:t xml:space="preserve">Her boyfriend went pale. Then said yes, Marcus had been there. Then a few seconds later said he needed to tell her something.</w:t>
      </w:r>
    </w:p>
    <w:p>
      <w:pPr>
        <w:pStyle w:val="BodyText"/>
      </w:pPr>
      <w:r>
        <w:t xml:space="preserve">Marcus had not been in Chicago. Marcus had never gone on the trip. My reader had not talked to Marcus’s wife. The entire setup was fabricated. The boyfriend’s answer revealed that he was maintaining an alibi that depended on Marcus being there, which he had not realized she could verify. The affirmative answer to the misdirected question was the confession.</w:t>
      </w:r>
    </w:p>
    <w:p>
      <w:pPr>
        <w:pStyle w:val="BodyText"/>
      </w:pPr>
      <w:r>
        <w:t xml:space="preserve">They have since separated. The misdirected question did not cause the separation. It surfaced something that had already happened. But it surfaced it without my reader having to accuse him, and without her being wrong about the underlying situation.</w:t>
      </w:r>
    </w:p>
    <w:p>
      <w:pPr>
        <w:pStyle w:val="BodyText"/>
      </w:pPr>
      <w:r>
        <w:t xml:space="preserve">How to deploy. When you need to verify something someone is hiding, ask a peripheral question whose honest answer will reveal whether your suspicion is correct. The question must seem incidental. The answer must be verifiable independently, so you can know whether they lied.</w:t>
      </w:r>
    </w:p>
    <w:p>
      <w:pPr>
        <w:pStyle w:val="BodyText"/>
      </w:pPr>
      <w:r>
        <w:t xml:space="preserve">The failure mode is asking a peripheral question that is too obviously a test. The misdirection has to be genuine. If the listener senses that the question is a probe, they will answer cautiously, and the signal will be lost. The best misdirected questions feel like passing curiosity.</w:t>
      </w:r>
    </w:p>
    <w:bookmarkEnd w:id="57"/>
    <w:bookmarkStart w:id="58" w:name="tactic-23-the-two-doors"/>
    <w:p>
      <w:pPr>
        <w:pStyle w:val="Heading3"/>
      </w:pPr>
      <w:r>
        <w:t xml:space="preserve">Tactic #23: The Two Doors</w:t>
      </w:r>
    </w:p>
    <w:p>
      <w:pPr>
        <w:pStyle w:val="FirstParagraph"/>
      </w:pPr>
      <w:r>
        <w:t xml:space="preserve">Psychologists have long observed that choice architecture matters more than the choices themselves. When people are presented with two options, they engage with the two. They rarely invent a third. Even when the third option is obvious, the fact that you gave them two creates a mental framework in which those are the only options on the table.</w:t>
      </w:r>
    </w:p>
    <w:p>
      <w:pPr>
        <w:pStyle w:val="BodyText"/>
      </w:pPr>
      <w:r>
        <w:t xml:space="preserve">The Two Doors is the move of presenting exactly two options to someone, both of which lead to an outcome you are fine with, and letting them choose between them. The listener experiences themselves as making a choice freely. The third option, which is the outcome you do not want, is never introduced into the conversation.</w:t>
      </w:r>
    </w:p>
    <w:p>
      <w:pPr>
        <w:pStyle w:val="BodyText"/>
      </w:pPr>
      <w:r>
        <w:t xml:space="preserve">A reader named Mark had been trying, for months, to get his seventeen-year-old son to apply to college early-decision. His son had been stalling on the application. Every direct conversation had turned into a fight about whether his son should even go to college at all. Mark had been arguing the case for college in general, which had put the specific decision about early-decision so far outside the conversation that it never got touched.</w:t>
      </w:r>
    </w:p>
    <w:p>
      <w:pPr>
        <w:pStyle w:val="BodyText"/>
      </w:pPr>
      <w:r>
        <w:t xml:space="preserve">I told Mark to stop arguing about college. Set that question aside entirely. Next conversation, present two specific options.</w:t>
      </w:r>
    </w:p>
    <w:p>
      <w:pPr>
        <w:pStyle w:val="BodyText"/>
      </w:pPr>
      <w:r>
        <w:t xml:space="preserve">Mark said to his son:</w:t>
      </w:r>
      <w:r>
        <w:t xml:space="preserve"> </w:t>
      </w:r>
      <w:r>
        <w:t xml:space="preserve">“There are two things we could do with the next two weeks. We could sit down together on a Saturday and work through the Common App, or we could break it into pieces and you could handle the essay on your own while I handle the less-interesting logistical parts like transcripts and recommendations. Which one sounds less terrible to you?”</w:t>
      </w:r>
    </w:p>
    <w:p>
      <w:pPr>
        <w:pStyle w:val="BodyText"/>
      </w:pPr>
      <w:r>
        <w:t xml:space="preserve">His son said the second one.</w:t>
      </w:r>
    </w:p>
    <w:p>
      <w:pPr>
        <w:pStyle w:val="BodyText"/>
      </w:pPr>
      <w:r>
        <w:t xml:space="preserve">Two days later his son had started on the essay. Three weeks after that, he submitted his application. To the school his mother had suggested. Mark never argued about college again.</w:t>
      </w:r>
    </w:p>
    <w:p>
      <w:pPr>
        <w:pStyle w:val="BodyText"/>
      </w:pPr>
      <w:r>
        <w:t xml:space="preserve">What had happened: by presenting two options for</w:t>
      </w:r>
      <w:r>
        <w:t xml:space="preserve"> </w:t>
      </w:r>
      <w:r>
        <w:rPr>
          <w:i/>
          <w:iCs/>
        </w:rPr>
        <w:t xml:space="preserve">how</w:t>
      </w:r>
      <w:r>
        <w:t xml:space="preserve"> </w:t>
      </w:r>
      <w:r>
        <w:t xml:space="preserve">to do the application, Mark had made</w:t>
      </w:r>
      <w:r>
        <w:t xml:space="preserve"> </w:t>
      </w:r>
      <w:r>
        <w:rPr>
          <w:i/>
          <w:iCs/>
        </w:rPr>
        <w:t xml:space="preserve">whether</w:t>
      </w:r>
      <w:r>
        <w:t xml:space="preserve"> </w:t>
      </w:r>
      <w:r>
        <w:t xml:space="preserve">to do it invisible. His son, presented with a choice about process, did not notice that the larger choice had been settled. He chose the option that appealed to him and moved forward.</w:t>
      </w:r>
    </w:p>
    <w:p>
      <w:pPr>
        <w:pStyle w:val="BodyText"/>
      </w:pPr>
      <w:r>
        <w:t xml:space="preserve">How to deploy. When you need someone to make a decision you have an outcome preference on, present exactly two options, both of which lead to your preferred outcome. Frame them as genuine alternatives. Let the listener choose.</w:t>
      </w:r>
    </w:p>
    <w:p>
      <w:pPr>
        <w:pStyle w:val="BodyText"/>
      </w:pPr>
      <w:r>
        <w:t xml:space="preserve">The failure mode is presenting two options that are not genuinely different. If the options are obviously versions of the same thing, the listener feels the trap and either picks nothing or invents the third option. The two must feel real to them, and they must actually be.</w:t>
      </w:r>
    </w:p>
    <w:bookmarkEnd w:id="58"/>
    <w:bookmarkStart w:id="59" w:name="tactic-24-the-cinderella-frame"/>
    <w:p>
      <w:pPr>
        <w:pStyle w:val="Heading3"/>
      </w:pPr>
      <w:r>
        <w:t xml:space="preserve">Tactic #24: The Cinderella Frame</w:t>
      </w:r>
    </w:p>
    <w:p>
      <w:pPr>
        <w:pStyle w:val="FirstParagraph"/>
      </w:pPr>
      <w:r>
        <w:t xml:space="preserve">The scarcity principle in mainstream persuasion says to create urgency by signaling limited availability. Any modern listener knows this tactic.</w:t>
      </w:r>
      <w:r>
        <w:t xml:space="preserve"> </w:t>
      </w:r>
      <w:r>
        <w:rPr>
          <w:i/>
          <w:iCs/>
        </w:rPr>
        <w:t xml:space="preserve">Only two left in stock</w:t>
      </w:r>
      <w:r>
        <w:t xml:space="preserve"> </w:t>
      </w:r>
      <w:r>
        <w:t xml:space="preserve">fires the detector instantly.</w:t>
      </w:r>
    </w:p>
    <w:p>
      <w:pPr>
        <w:pStyle w:val="BodyText"/>
      </w:pPr>
      <w:r>
        <w:t xml:space="preserve">The Cinderella Frame is the quieter version. You present something the listener should be interested in, and then, almost immediately, pull it back slightly. Not dramatically. Not with obvious scarcity language. Just enough that the listener moves from receiving toward pursuing. The name is an allusion: the thing they wanted appears for a moment and then withdraws, and they spend the rest of the evening looking for it.</w:t>
      </w:r>
    </w:p>
    <w:p>
      <w:pPr>
        <w:pStyle w:val="BodyText"/>
      </w:pPr>
      <w:r>
        <w:t xml:space="preserve">A coaching client of mine named Nate (different Nate, no relation to me) had been in a dying text exchange with a woman he met through friends. They had exchanged numbers at a party, traded five or six messages over a week, and then the thread had gone flat. He was about to send a</w:t>
      </w:r>
      <w:r>
        <w:t xml:space="preserve"> </w:t>
      </w:r>
      <w:r>
        <w:rPr>
          <w:i/>
          <w:iCs/>
        </w:rPr>
        <w:t xml:space="preserve">hey, would love to get dinner sometime</w:t>
      </w:r>
      <w:r>
        <w:t xml:space="preserve"> </w:t>
      </w:r>
      <w:r>
        <w:t xml:space="preserve">message, which would have been his fourth unreciprocated overture in the thread.</w:t>
      </w:r>
    </w:p>
    <w:p>
      <w:pPr>
        <w:pStyle w:val="BodyText"/>
      </w:pPr>
      <w:r>
        <w:t xml:space="preserve">I told him to send something different. A Cinderella Frame in a text.</w:t>
      </w:r>
    </w:p>
    <w:p>
      <w:pPr>
        <w:pStyle w:val="BodyText"/>
      </w:pPr>
      <w:r>
        <w:t xml:space="preserve">He sent:</w:t>
      </w:r>
      <w:r>
        <w:t xml:space="preserve"> </w:t>
      </w:r>
      <w:r>
        <w:t xml:space="preserve">“There is a bar near me that makes the second-best Negroni I have ever had. I was going to bring you there next week, but the bartender is in Barcelona until the 22nd and the substitute apparently slaughters the recipe. Rain check for later in the month.”</w:t>
      </w:r>
    </w:p>
    <w:p>
      <w:pPr>
        <w:pStyle w:val="BodyText"/>
      </w:pPr>
      <w:r>
        <w:t xml:space="preserve">She replied in seven minutes. Asked where the bar was. Asked about the first-best Negroni. Asked if he was free before the 22nd for something else. The thread was back. They went out the following Saturday.</w:t>
      </w:r>
    </w:p>
    <w:p>
      <w:pPr>
        <w:pStyle w:val="BodyText"/>
      </w:pPr>
      <w:r>
        <w:t xml:space="preserve">What happened: Nate had offered something specific and appealing (a date at a specific place) and, in the same breath, pulled it back. The pullback was not a rejection; it was a delay with a reason. Her response was not the reactive resistance that a direct ask would have triggered. It was the pursuit behavior that only appears when something has almost been offered and then withdrawn.</w:t>
      </w:r>
    </w:p>
    <w:p>
      <w:pPr>
        <w:pStyle w:val="BodyText"/>
      </w:pPr>
      <w:r>
        <w:t xml:space="preserve">How to deploy. When you want to offer something to someone in a way that invites pursuit, mention it and immediately introduce a reason the offer is not available right now. The pullback should be small and specific, not dramatic. You are not playing hard to get. You are letting them come forward.</w:t>
      </w:r>
    </w:p>
    <w:p>
      <w:pPr>
        <w:pStyle w:val="BodyText"/>
      </w:pPr>
      <w:r>
        <w:t xml:space="preserve">The failure mode is overly theatrical pullback. Anything that looks like a deliberate scarcity move fires the detector. The Cinderella Frame is casual. Almost accidental. The listener should come away thinking you are simply someone whose time is not unlimited, which is true of everyone.</w:t>
      </w:r>
    </w:p>
    <w:p>
      <w:pPr>
        <w:pStyle w:val="BodyText"/>
      </w:pPr>
      <w:r>
        <w:t xml:space="preserve">These four tactics close Part Two. They share the property that the listener does the cognitive work that produces the outcome you wanted. You provide the setup. They draw the conclusion, answer the question, make the choice, or begin the pursuit. In each, your role is architectural, not rhetorical.</w:t>
      </w:r>
    </w:p>
    <w:p>
      <w:pPr>
        <w:pStyle w:val="BodyText"/>
      </w:pPr>
      <w:r>
        <w:rPr>
          <w:i/>
          <w:iCs/>
        </w:rPr>
        <w:t xml:space="preserve">Field note: the best conversations end with the other person thanking you for helping them think clearly, without either of you being able to point to the sentence where the thinking happened.</w:t>
      </w:r>
    </w:p>
    <w:bookmarkEnd w:id="59"/>
    <w:bookmarkEnd w:id="60"/>
    <w:bookmarkEnd w:id="61"/>
    <w:bookmarkStart w:id="63" w:name="part-three"/>
    <w:p>
      <w:pPr>
        <w:pStyle w:val="Heading1"/>
      </w:pPr>
      <w:r>
        <w:t xml:space="preserve">PART THREE</w:t>
      </w:r>
    </w:p>
    <w:bookmarkStart w:id="62" w:name="shift-the-frame"/>
    <w:p>
      <w:pPr>
        <w:pStyle w:val="Heading2"/>
      </w:pPr>
      <w:r>
        <w:t xml:space="preserve">Shift The Frame</w:t>
      </w:r>
    </w:p>
    <w:p>
      <w:pPr>
        <w:pStyle w:val="FirstParagraph"/>
      </w:pPr>
      <w:r>
        <w:rPr>
          <w:i/>
          <w:iCs/>
        </w:rPr>
        <w:t xml:space="preserve">When you cannot win the conversation that is being had, change what the conversation is about.</w:t>
      </w:r>
    </w:p>
    <w:bookmarkEnd w:id="62"/>
    <w:bookmarkEnd w:id="63"/>
    <w:bookmarkStart w:id="69" w:name="chapter-10"/>
    <w:p>
      <w:pPr>
        <w:pStyle w:val="Heading1"/>
      </w:pPr>
      <w:r>
        <w:t xml:space="preserve">Chapter 10</w:t>
      </w:r>
    </w:p>
    <w:bookmarkStart w:id="68" w:name="changing-what-the-conversation-is-about"/>
    <w:p>
      <w:pPr>
        <w:pStyle w:val="Heading2"/>
      </w:pPr>
      <w:r>
        <w:t xml:space="preserve">Changing What the Conversation Is About</w:t>
      </w:r>
    </w:p>
    <w:p>
      <w:pPr>
        <w:pStyle w:val="FirstParagraph"/>
      </w:pPr>
      <w:r>
        <w:t xml:space="preserve">Sometimes you cannot win the conversation that is being had. The frame is wrong. The stakes are wrong. The timeline is wrong. Every argument you make gets rejected, not because your arguments are bad, but because the whole terrain favors the other person.</w:t>
      </w:r>
    </w:p>
    <w:p>
      <w:pPr>
        <w:pStyle w:val="BodyText"/>
      </w:pPr>
      <w:r>
        <w:t xml:space="preserve">Part Three covers what to do in those cases. The tactics in this section work by changing the conversation itself, not your position within it. The listener does not notice the change. They keep talking as if the topic is what it was. But the ground has moved.</w:t>
      </w:r>
    </w:p>
    <w:p>
      <w:pPr>
        <w:pStyle w:val="BodyText"/>
      </w:pPr>
      <w:r>
        <w:t xml:space="preserve">The four tactics in this chapter are the broadest. Each one takes the existing conversation and quietly redefines what it is about.</w:t>
      </w:r>
    </w:p>
    <w:bookmarkStart w:id="64" w:name="tactic-25-the-stakes-shift"/>
    <w:p>
      <w:pPr>
        <w:pStyle w:val="Heading3"/>
      </w:pPr>
      <w:r>
        <w:t xml:space="preserve">Tactic #25: The Stakes Shift</w:t>
      </w:r>
    </w:p>
    <w:p>
      <w:pPr>
        <w:pStyle w:val="FirstParagraph"/>
      </w:pPr>
      <w:r>
        <w:t xml:space="preserve">Every conversation has implicit stakes. When you argue, you are implicitly arguing about those stakes. If the conversation is about price, both of you are operating under the assumption that price is what matters. If it is about timing, both of you are operating as if timing is the issue. Change the stakes, and the argument you are losing turns into an argument that does not apply.</w:t>
      </w:r>
    </w:p>
    <w:p>
      <w:pPr>
        <w:pStyle w:val="BodyText"/>
      </w:pPr>
      <w:r>
        <w:t xml:space="preserve">The Stakes Shift is the move of redefining what is actually at risk in the conversation. Not through debate. Through a single sentence that reframes the terrain.</w:t>
      </w:r>
    </w:p>
    <w:p>
      <w:pPr>
        <w:pStyle w:val="BodyText"/>
      </w:pPr>
      <w:r>
        <w:t xml:space="preserve">A B2B deal I coached a client through was getting stuck in a procurement loop. The prospect’s procurement team was pushing back on the $147,000 annual fee and had countered with $98,000. My client had been going back and forth with them on pricing justifications for four weeks. The math was defensible but the conversation was about money, and money conversations with procurement teams tend to end one way.</w:t>
      </w:r>
    </w:p>
    <w:p>
      <w:pPr>
        <w:pStyle w:val="BodyText"/>
      </w:pPr>
      <w:r>
        <w:t xml:space="preserve">I told him to change what the conversation was about.</w:t>
      </w:r>
    </w:p>
    <w:p>
      <w:pPr>
        <w:pStyle w:val="BodyText"/>
      </w:pPr>
      <w:r>
        <w:t xml:space="preserve">On the next call, after procurement had repeated their $98K counter, my client said:</w:t>
      </w:r>
      <w:r>
        <w:t xml:space="preserve"> </w:t>
      </w:r>
      <w:r>
        <w:t xml:space="preserve">“Before we keep going, I want to step back. My sense is that what we are actually negotiating here is not price. It is how much internal political risk your champion wants to take on. If we settle at $98K, he is the guy who got the good deal but owns the implementation. If we settle at $147K, he is the guy who got the real thing. The question is which version of his next six months he wants, and I think we should be talking about that, not the dollar figure.”</w:t>
      </w:r>
    </w:p>
    <w:p>
      <w:pPr>
        <w:pStyle w:val="BodyText"/>
      </w:pPr>
      <w:r>
        <w:t xml:space="preserve">Procurement went silent. The champion, who was on the call, said something like</w:t>
      </w:r>
      <w:r>
        <w:t xml:space="preserve"> </w:t>
      </w:r>
      <w:r>
        <w:t xml:space="preserve">“yeah, this is actually about that.”</w:t>
      </w:r>
    </w:p>
    <w:p>
      <w:pPr>
        <w:pStyle w:val="BodyText"/>
      </w:pPr>
      <w:r>
        <w:t xml:space="preserve">They settled at $139K that week. Less than the ask, but $41,000 above where procurement had drawn their line, because the conversation was no longer about price. It was about internal risk profile, which had different math.</w:t>
      </w:r>
    </w:p>
    <w:p>
      <w:pPr>
        <w:pStyle w:val="BodyText"/>
      </w:pPr>
      <w:r>
        <w:t xml:space="preserve">How to deploy. When you are losing a conversation about one thing, identify what is</w:t>
      </w:r>
      <w:r>
        <w:t xml:space="preserve"> </w:t>
      </w:r>
      <w:r>
        <w:rPr>
          <w:i/>
          <w:iCs/>
        </w:rPr>
        <w:t xml:space="preserve">actually</w:t>
      </w:r>
      <w:r>
        <w:t xml:space="preserve"> </w:t>
      </w:r>
      <w:r>
        <w:t xml:space="preserve">at stake for the other person underneath it. Name that out loud, once, as a reframing. Do not argue for it. State it, and let them pick up the new frame.</w:t>
      </w:r>
    </w:p>
    <w:p>
      <w:pPr>
        <w:pStyle w:val="BodyText"/>
      </w:pPr>
      <w:r>
        <w:t xml:space="preserve">The failure mode is forcing a shift that the listener does not see as real. If the new stakes you name are not actually operating underneath the surface conversation, the move fires the detector as a transparent reframe attempt. The shift has to be true. You are not inventing new stakes. You are surfacing ones that were there.</w:t>
      </w:r>
    </w:p>
    <w:bookmarkEnd w:id="64"/>
    <w:bookmarkStart w:id="65" w:name="tactic-26-the-category-move"/>
    <w:p>
      <w:pPr>
        <w:pStyle w:val="Heading3"/>
      </w:pPr>
      <w:r>
        <w:t xml:space="preserve">Tactic #26: The Category Move</w:t>
      </w:r>
    </w:p>
    <w:p>
      <w:pPr>
        <w:pStyle w:val="FirstParagraph"/>
      </w:pPr>
      <w:r>
        <w:t xml:space="preserve">Related to the Stakes Shift but different in execution. A Stakes Shift changes what is at risk. A Category Move changes what kind of conversation you are having at all.</w:t>
      </w:r>
    </w:p>
    <w:p>
      <w:pPr>
        <w:pStyle w:val="BodyText"/>
      </w:pPr>
      <w:r>
        <w:t xml:space="preserve">Every conversation has an implicit genre. A pitch. A negotiation. A confrontation. A diagnostic. A reunion. The genre shapes everything about how the participants behave, what they expect, what they guard. When you rename the genre, the rules change, and the other person follows without consciously noticing.</w:t>
      </w:r>
    </w:p>
    <w:p>
      <w:pPr>
        <w:pStyle w:val="BodyText"/>
      </w:pPr>
      <w:r>
        <w:t xml:space="preserve">A couple I worked with had been having the same fight, in various surface forms, for eleven years. The wife would bring up a specific disappointment, the husband would take it as criticism, the fight would escalate, both would dig in, they would sleep on opposite ends of the house, and three days later the same pattern would repeat on a different topic. Marriage counseling had produced insight but not change.</w:t>
      </w:r>
    </w:p>
    <w:p>
      <w:pPr>
        <w:pStyle w:val="BodyText"/>
      </w:pPr>
      <w:r>
        <w:t xml:space="preserve">I suggested a Category Move, to be deployed by the wife, the next time the pattern started.</w:t>
      </w:r>
    </w:p>
    <w:p>
      <w:pPr>
        <w:pStyle w:val="BodyText"/>
      </w:pPr>
      <w:r>
        <w:t xml:space="preserve">The next fight was about the husband not following through on something small he had promised. Five minutes in, when the wife could feel them approaching the familiar escalation, she said:</w:t>
      </w:r>
      <w:r>
        <w:t xml:space="preserve"> </w:t>
      </w:r>
      <w:r>
        <w:t xml:space="preserve">“Can I just note something? We are not having a fight right now. We are doing the thing where we both feel like we have to be right. We have done this about a hundred and forty times. I do not want to do it tonight. Can we try a version where neither of us is arguing?”</w:t>
      </w:r>
    </w:p>
    <w:p>
      <w:pPr>
        <w:pStyle w:val="BodyText"/>
      </w:pPr>
      <w:r>
        <w:t xml:space="preserve">Her husband was quiet for about twenty seconds. Then said</w:t>
      </w:r>
      <w:r>
        <w:t xml:space="preserve"> </w:t>
      </w:r>
      <w:r>
        <w:t xml:space="preserve">“yeah, I am tired of it too.”</w:t>
      </w:r>
    </w:p>
    <w:p>
      <w:pPr>
        <w:pStyle w:val="BodyText"/>
      </w:pPr>
      <w:r>
        <w:t xml:space="preserve">They had a conversation about the underlying pattern, not about the thing he had not followed through on, for about an hour. They went to sleep on the same side of the bed. The underlying conflict did not disappear, but the form of the conflict changed, and in the ten months since that conversation, they have not had the escalation pattern again.</w:t>
      </w:r>
    </w:p>
    <w:p>
      <w:pPr>
        <w:pStyle w:val="BodyText"/>
      </w:pPr>
      <w:r>
        <w:t xml:space="preserve">How to deploy. When a conversation is becoming the wrong kind of conversation, name what kind it is becoming, and propose a different kind. Do it in a single sentence. Do not argue for the category change. State the observation and let the listener choose whether to accept the new frame.</w:t>
      </w:r>
    </w:p>
    <w:p>
      <w:pPr>
        <w:pStyle w:val="BodyText"/>
      </w:pPr>
      <w:r>
        <w:t xml:space="preserve">The failure mode is making the Category Move sound like a critique of the other person’s behavior.</w:t>
      </w:r>
      <w:r>
        <w:t xml:space="preserve"> </w:t>
      </w:r>
      <w:r>
        <w:rPr>
          <w:i/>
          <w:iCs/>
        </w:rPr>
        <w:t xml:space="preserve">You are doing that thing again</w:t>
      </w:r>
      <w:r>
        <w:t xml:space="preserve"> </w:t>
      </w:r>
      <w:r>
        <w:t xml:space="preserve">fires the detector as an accusation. The Category Move is a shared observation, not a complaint.</w:t>
      </w:r>
      <w:r>
        <w:t xml:space="preserve"> </w:t>
      </w:r>
      <w:r>
        <w:t xml:space="preserve">“We are”</w:t>
      </w:r>
      <w:r>
        <w:t xml:space="preserve"> </w:t>
      </w:r>
      <w:r>
        <w:t xml:space="preserve">rather than</w:t>
      </w:r>
      <w:r>
        <w:t xml:space="preserve"> </w:t>
      </w:r>
      <w:r>
        <w:t xml:space="preserve">“you are.”</w:t>
      </w:r>
    </w:p>
    <w:bookmarkEnd w:id="65"/>
    <w:bookmarkStart w:id="66" w:name="tactic-27-the-timeline-compression"/>
    <w:p>
      <w:pPr>
        <w:pStyle w:val="Heading3"/>
      </w:pPr>
      <w:r>
        <w:t xml:space="preserve">Tactic #27: The Timeline Compression</w:t>
      </w:r>
    </w:p>
    <w:p>
      <w:pPr>
        <w:pStyle w:val="FirstParagraph"/>
      </w:pPr>
      <w:r>
        <w:t xml:space="preserve">Most negotiations and difficult conversations assume an implicit timeline. We will talk, I will consider, we will talk again, I will consider more, eventually we will converge. That timeline is a feature of the conversation, not a fact of it. Collapsing it changes everything.</w:t>
      </w:r>
    </w:p>
    <w:p>
      <w:pPr>
        <w:pStyle w:val="BodyText"/>
      </w:pPr>
      <w:r>
        <w:t xml:space="preserve">The Timeline Compression is the move of explicitly shortening the decision window.</w:t>
      </w:r>
      <w:r>
        <w:t xml:space="preserve"> </w:t>
      </w:r>
      <w:r>
        <w:rPr>
          <w:i/>
          <w:iCs/>
        </w:rPr>
        <w:t xml:space="preserve">We could go back and forth on this for three weeks, or we could resolve it now.</w:t>
      </w:r>
      <w:r>
        <w:t xml:space="preserve"> </w:t>
      </w:r>
      <w:r>
        <w:t xml:space="preserve">The pressure is not manufactured urgency. It is a real observation about how many cycles of back-and-forth the current pace implies, and an offer to skip them.</w:t>
      </w:r>
    </w:p>
    <w:p>
      <w:pPr>
        <w:pStyle w:val="BodyText"/>
      </w:pPr>
      <w:r>
        <w:t xml:space="preserve">A reader wrote to me about a medical decision. Her mother had been diagnosed with a condition that had two treatment options. One conservative, one aggressive. The family had been stuck for three weeks in a loop where everyone had opinions but no decision was being made. Her mother, deferential by nature, was waiting for consensus that was not coming.</w:t>
      </w:r>
    </w:p>
    <w:p>
      <w:pPr>
        <w:pStyle w:val="BodyText"/>
      </w:pPr>
      <w:r>
        <w:t xml:space="preserve">My reader called a family meeting and opened with this:</w:t>
      </w:r>
      <w:r>
        <w:t xml:space="preserve"> </w:t>
      </w:r>
      <w:r>
        <w:t xml:space="preserve">“We have been having this conversation for three weeks. We are going to have it for another three weeks if we do not collapse it today. Mom has to start treatment either way. I would rather we decide together in the next hour than keep having the same conversation in smaller versions with different combinations of people on the phone. Can we try to land this tonight?”</w:t>
      </w:r>
    </w:p>
    <w:p>
      <w:pPr>
        <w:pStyle w:val="BodyText"/>
      </w:pPr>
      <w:r>
        <w:t xml:space="preserve">The family agreed. They landed on the aggressive treatment within an hour. Her mother started it the following week. My reader told me later that the family meeting had not changed anyone’s underlying views. It had compressed the decision window from an implicit three weeks into one evening, which was the only variable that had been preventing resolution.</w:t>
      </w:r>
    </w:p>
    <w:p>
      <w:pPr>
        <w:pStyle w:val="BodyText"/>
      </w:pPr>
      <w:r>
        <w:t xml:space="preserve">How to deploy. When a decision has been pending too long and the back-and-forth is looping, name the existing timeline out loud and propose collapsing it.</w:t>
      </w:r>
      <w:r>
        <w:t xml:space="preserve"> </w:t>
      </w:r>
      <w:r>
        <w:t xml:space="preserve">“We could keep going on this or we could resolve it this week”</w:t>
      </w:r>
      <w:r>
        <w:t xml:space="preserve"> </w:t>
      </w:r>
      <w:r>
        <w:t xml:space="preserve">is the basic shape. Be specific about the compressed window.</w:t>
      </w:r>
    </w:p>
    <w:p>
      <w:pPr>
        <w:pStyle w:val="BodyText"/>
      </w:pPr>
      <w:r>
        <w:t xml:space="preserve">The failure mode is framing the compression as urgency. If the move feels like a deadline being imposed, the detector catches it as manipulation. The Timeline Compression is a structural observation about the current pace of the conversation. It is not ultimatum. It is an offer to skip the ritualized delay.</w:t>
      </w:r>
    </w:p>
    <w:bookmarkEnd w:id="66"/>
    <w:bookmarkStart w:id="67" w:name="tactic-28-the-third-option"/>
    <w:p>
      <w:pPr>
        <w:pStyle w:val="Heading3"/>
      </w:pPr>
      <w:r>
        <w:t xml:space="preserve">Tactic #28: The Third Option</w:t>
      </w:r>
    </w:p>
    <w:p>
      <w:pPr>
        <w:pStyle w:val="FirstParagraph"/>
      </w:pPr>
      <w:r>
        <w:t xml:space="preserve">When someone presents you with a binary, the instinct is to pick one or to negotiate between them. Both instincts concede the binary. The Third Option tactic is the move of rejecting the framing entirely by introducing an alternative neither party had considered.</w:t>
      </w:r>
    </w:p>
    <w:p>
      <w:pPr>
        <w:pStyle w:val="BodyText"/>
      </w:pPr>
      <w:r>
        <w:t xml:space="preserve">This tactic is widely taught in negotiation courses and has been famous since Fisher and Ury’s</w:t>
      </w:r>
      <w:r>
        <w:t xml:space="preserve"> </w:t>
      </w:r>
      <w:r>
        <w:rPr>
          <w:i/>
          <w:iCs/>
        </w:rPr>
        <w:t xml:space="preserve">Getting to Yes</w:t>
      </w:r>
      <w:r>
        <w:t xml:space="preserve"> </w:t>
      </w:r>
      <w:r>
        <w:t xml:space="preserve">in 1981. The reason it still works despite being taught is that most people, under pressure, forget to use it. A sophisticated listener can spot a Third Option being deployed, but even knowing what it is, they almost always welcome it, because the binary they presented was usually not the one they wanted either. They just did not know how to escape it.</w:t>
      </w:r>
    </w:p>
    <w:p>
      <w:pPr>
        <w:pStyle w:val="BodyText"/>
      </w:pPr>
      <w:r>
        <w:t xml:space="preserve">A middle manager I coached named Priya (different Priya than earlier) had been given a binary by her CEO. Either lay off four people on her team by the end of the quarter, or cut her team’s budget by 20% and absorb the shortfall through overtime. Both options were catastrophic for the team and for her. She had been arguing against the binary for two weeks and getting nowhere.</w:t>
      </w:r>
    </w:p>
    <w:p>
      <w:pPr>
        <w:pStyle w:val="BodyText"/>
      </w:pPr>
      <w:r>
        <w:t xml:space="preserve">I told her to stop arguing against the binary. Instead, construct a third option that had not been on the table.</w:t>
      </w:r>
    </w:p>
    <w:p>
      <w:pPr>
        <w:pStyle w:val="BodyText"/>
      </w:pPr>
      <w:r>
        <w:t xml:space="preserve">She went to the CEO and said:</w:t>
      </w:r>
      <w:r>
        <w:t xml:space="preserve"> </w:t>
      </w:r>
      <w:r>
        <w:t xml:space="preserve">“I have been thinking about this and I want to propose a third option. If you give me six weeks and a freeze on new hires across the team, I can restructure two roles to cover the output of three people, deprecate one initiative that is not hitting its targets, and bring in the savings without the layoffs. The budget stays where it is. The quarter stays where it is. And we do not have to have the conversation about who gets cut.”</w:t>
      </w:r>
    </w:p>
    <w:p>
      <w:pPr>
        <w:pStyle w:val="BodyText"/>
      </w:pPr>
      <w:r>
        <w:t xml:space="preserve">The CEO took the third option. Six weeks later the restructuring was done. Nobody was laid off. Priya’s budget was untouched. The deprecated initiative had been a distraction anyway, and killing it freed up political capital the CEO had not realized was constrained.</w:t>
      </w:r>
    </w:p>
    <w:p>
      <w:pPr>
        <w:pStyle w:val="BodyText"/>
      </w:pPr>
      <w:r>
        <w:t xml:space="preserve">How to deploy. When presented with a binary, do not argue against either option. Instead, construct a third option that solves the underlying problem both sides are trying to address. Present it as a proposal, not as a rejection of the binary.</w:t>
      </w:r>
    </w:p>
    <w:p>
      <w:pPr>
        <w:pStyle w:val="BodyText"/>
      </w:pPr>
      <w:r>
        <w:t xml:space="preserve">The failure mode is proposing a third option that is just a blend of the two. A third option has to genuinely solve the problem differently. If it looks like compromise wearing a different hat, the detector spots it and the move fails.</w:t>
      </w:r>
    </w:p>
    <w:p>
      <w:pPr>
        <w:pStyle w:val="BodyText"/>
      </w:pPr>
      <w:r>
        <w:t xml:space="preserve">Four tactics. Four ways to stop playing the conversation you cannot win and start playing the one you can. Each works by quietly renaming what is happening. The listener agrees to the new frame because the new frame is often more accurate than the one they had been operating under. You are not deceiving them. You are giving them a better description of what is actually at stake.</w:t>
      </w:r>
    </w:p>
    <w:p>
      <w:pPr>
        <w:pStyle w:val="BodyText"/>
      </w:pPr>
      <w:r>
        <w:rPr>
          <w:i/>
          <w:iCs/>
        </w:rPr>
        <w:t xml:space="preserve">Field note: the side that names the fight usually wins it.</w:t>
      </w:r>
    </w:p>
    <w:bookmarkEnd w:id="67"/>
    <w:bookmarkEnd w:id="68"/>
    <w:bookmarkEnd w:id="69"/>
    <w:bookmarkStart w:id="75" w:name="chapter-11"/>
    <w:p>
      <w:pPr>
        <w:pStyle w:val="Heading1"/>
      </w:pPr>
      <w:r>
        <w:t xml:space="preserve">Chapter 11</w:t>
      </w:r>
    </w:p>
    <w:bookmarkStart w:id="74" w:name="surfacing-whats-hidden"/>
    <w:p>
      <w:pPr>
        <w:pStyle w:val="Heading2"/>
      </w:pPr>
      <w:r>
        <w:t xml:space="preserve">Surfacing What’s Hidden</w:t>
      </w:r>
    </w:p>
    <w:p>
      <w:pPr>
        <w:pStyle w:val="FirstParagraph"/>
      </w:pPr>
      <w:r>
        <w:t xml:space="preserve">Every conversation has things nobody is saying out loud. Assumptions. Costs. Contradictions. Labels. These unspoken elements do most of the actual work in the conversation. They determine what can be said, what can be asked, and what has to be defended. When you surface one of them carefully, the conversation reorganizes around the new visibility.</w:t>
      </w:r>
    </w:p>
    <w:p>
      <w:pPr>
        <w:pStyle w:val="BodyText"/>
      </w:pPr>
      <w:r>
        <w:t xml:space="preserve">The four tactics in this chapter are about making the invisible visible, in ways the listener accepts without defensiveness. Each one takes something that was shaping the conversation from underneath and moves it above the water line.</w:t>
      </w:r>
    </w:p>
    <w:bookmarkStart w:id="70" w:name="tactic-29-the-exposed-assumption"/>
    <w:p>
      <w:pPr>
        <w:pStyle w:val="Heading3"/>
      </w:pPr>
      <w:r>
        <w:t xml:space="preserve">Tactic #29: The Exposed Assumption</w:t>
      </w:r>
    </w:p>
    <w:p>
      <w:pPr>
        <w:pStyle w:val="FirstParagraph"/>
      </w:pPr>
      <w:r>
        <w:t xml:space="preserve">Every conversation has at least one assumption baked in that neither party has named. Sometimes the assumption is shared. Sometimes it is only one party’s. Either way, it is shaping what can be said. When you name it, the assumption either becomes conscious (and therefore revisable) or gets affirmed (and therefore explicit, which clarifies the path forward).</w:t>
      </w:r>
    </w:p>
    <w:p>
      <w:pPr>
        <w:pStyle w:val="BodyText"/>
      </w:pPr>
      <w:r>
        <w:t xml:space="preserve">The Exposed Assumption is adjacent to the Assumption Audit from Chapter 3, but the use case is different. The Audit is for the opening of a conversation. The Exposed Assumption is for the middle, when the conversation has gotten stuck and something hidden is keeping it stuck.</w:t>
      </w:r>
    </w:p>
    <w:p>
      <w:pPr>
        <w:pStyle w:val="BodyText"/>
      </w:pPr>
      <w:r>
        <w:t xml:space="preserve">A performance review I had early in my career, not the 2018 one, was going badly. My manager at the time was giving me feedback that did not land. I could tell the feedback was real, but the criticism was vague and circular in a way that was not helping me understand what to change. I had been trying to engage with the surface of what he was saying and it was not working.</w:t>
      </w:r>
    </w:p>
    <w:p>
      <w:pPr>
        <w:pStyle w:val="BodyText"/>
      </w:pPr>
      <w:r>
        <w:t xml:space="preserve">I tried the Exposed Assumption. I said:</w:t>
      </w:r>
      <w:r>
        <w:t xml:space="preserve"> </w:t>
      </w:r>
      <w:r>
        <w:t xml:space="preserve">“Can I name something I think both of us are operating under? I have a sense that we are talking as if you think I should already know what you are trying to tell me, and I do not. Is that right?”</w:t>
      </w:r>
    </w:p>
    <w:p>
      <w:pPr>
        <w:pStyle w:val="BodyText"/>
      </w:pPr>
      <w:r>
        <w:t xml:space="preserve">He paused. Then said yes, that was right. He had been giving feedback assuming I should have intuited the direction he was pointing at from the year before. He had not made it explicit because he thought I would find it condescending if he did. I had been interpreting the circular feedback as vague when in fact it had been circling a specific point he was avoiding.</w:t>
      </w:r>
    </w:p>
    <w:p>
      <w:pPr>
        <w:pStyle w:val="BodyText"/>
      </w:pPr>
      <w:r>
        <w:t xml:space="preserve">Once the assumption was exposed, he gave me the specific feedback in two sentences. I changed what I was doing. The next review was straightforward.</w:t>
      </w:r>
    </w:p>
    <w:p>
      <w:pPr>
        <w:pStyle w:val="BodyText"/>
      </w:pPr>
      <w:r>
        <w:t xml:space="preserve">How to deploy. When a conversation has gotten stuck and you suspect an unnamed assumption is the cause, name it out loud as a guess. Frame it neutrally.</w:t>
      </w:r>
      <w:r>
        <w:t xml:space="preserve"> </w:t>
      </w:r>
      <w:r>
        <w:rPr>
          <w:i/>
          <w:iCs/>
        </w:rPr>
        <w:t xml:space="preserve">I have a sense that we are operating under X. Is that right?</w:t>
      </w:r>
      <w:r>
        <w:t xml:space="preserve"> </w:t>
      </w:r>
      <w:r>
        <w:t xml:space="preserve">Let the other person confirm or correct.</w:t>
      </w:r>
    </w:p>
    <w:p>
      <w:pPr>
        <w:pStyle w:val="BodyText"/>
      </w:pPr>
      <w:r>
        <w:t xml:space="preserve">The failure mode is naming the assumption as an accusation.</w:t>
      </w:r>
      <w:r>
        <w:t xml:space="preserve"> </w:t>
      </w:r>
      <w:r>
        <w:rPr>
          <w:i/>
          <w:iCs/>
        </w:rPr>
        <w:t xml:space="preserve">You are obviously assuming that…</w:t>
      </w:r>
      <w:r>
        <w:t xml:space="preserve"> </w:t>
      </w:r>
      <w:r>
        <w:t xml:space="preserve">fires the detector and produces defensive denial. The Exposed Assumption is tentative. You are not catching them. You are inviting them to confirm or adjust.</w:t>
      </w:r>
    </w:p>
    <w:bookmarkEnd w:id="70"/>
    <w:bookmarkStart w:id="71" w:name="tactic-30-the-hidden-cost"/>
    <w:p>
      <w:pPr>
        <w:pStyle w:val="Heading3"/>
      </w:pPr>
      <w:r>
        <w:t xml:space="preserve">Tactic #30: The Hidden Cost</w:t>
      </w:r>
    </w:p>
    <w:p>
      <w:pPr>
        <w:pStyle w:val="FirstParagraph"/>
      </w:pPr>
      <w:r>
        <w:t xml:space="preserve">Every decision has costs the decision-maker has not fully priced. Some costs are invisible because they are future. Some are invisible because they are non-obvious. Some are invisible because the decision-maker has been pushed into a frame where those costs do not show up.</w:t>
      </w:r>
    </w:p>
    <w:p>
      <w:pPr>
        <w:pStyle w:val="BodyText"/>
      </w:pPr>
      <w:r>
        <w:t xml:space="preserve">The Hidden Cost tactic is the move of surfacing, neutrally, a cost of the other person’s current path that they have not been considering. Once the cost is visible, their opportunity-cost calculation changes. The decision either reverses, or the person affirms it with fuller awareness, which is better than the unexamined default.</w:t>
      </w:r>
    </w:p>
    <w:p>
      <w:pPr>
        <w:pStyle w:val="BodyText"/>
      </w:pPr>
      <w:r>
        <w:t xml:space="preserve">A reader named Greg was trying to persuade his business partner against a specific hire the partner was determined to make. The candidate had impressive credentials, a strong interview performance, and a clear role in the company. The partner was sold. Greg had concerns but they were vague, intuitive, and the partner had been dismissing them as unfounded.</w:t>
      </w:r>
    </w:p>
    <w:p>
      <w:pPr>
        <w:pStyle w:val="BodyText"/>
      </w:pPr>
      <w:r>
        <w:t xml:space="preserve">I asked Greg what the hidden cost was. He thought about it for a few minutes and named one: the candidate was leaving his current company under circumstances Greg suspected were not clean. He did not have proof. He had a hunch from reading between the lines of what the candidate had said in interviews. A reference check would either confirm or disconfirm it, but neither Greg nor his partner had done the reference check in detail.</w:t>
      </w:r>
    </w:p>
    <w:p>
      <w:pPr>
        <w:pStyle w:val="BodyText"/>
      </w:pPr>
      <w:r>
        <w:t xml:space="preserve">I told him to surface it. Not as an accusation against the candidate. As a structural cost.</w:t>
      </w:r>
    </w:p>
    <w:p>
      <w:pPr>
        <w:pStyle w:val="BodyText"/>
      </w:pPr>
      <w:r>
        <w:t xml:space="preserve">Greg said to his partner:</w:t>
      </w:r>
      <w:r>
        <w:t xml:space="preserve"> </w:t>
      </w:r>
      <w:r>
        <w:t xml:space="preserve">“Before we finalize this, one thing. If we make this hire and something about how he left his last company surfaces three months in, we are going to be in a really bad position. Not because of what happened there, but because we will have brought him in without due diligence. What does the reference check actually look like? Have we done it?”</w:t>
      </w:r>
    </w:p>
    <w:p>
      <w:pPr>
        <w:pStyle w:val="BodyText"/>
      </w:pPr>
      <w:r>
        <w:t xml:space="preserve">They had not. His partner agreed to do it before the final offer. The reference check revealed the candidate had been eased out of his prior role under conditions that would have been a significant liability. They rescinded the offer that week.</w:t>
      </w:r>
    </w:p>
    <w:p>
      <w:pPr>
        <w:pStyle w:val="BodyText"/>
      </w:pPr>
      <w:r>
        <w:t xml:space="preserve">How to deploy. When someone is on a path you believe is wrong, identify a cost they have not priced in. Surface it as a structural observation, not an argument.</w:t>
      </w:r>
      <w:r>
        <w:t xml:space="preserve"> </w:t>
      </w:r>
      <w:r>
        <w:rPr>
          <w:i/>
          <w:iCs/>
        </w:rPr>
        <w:t xml:space="preserve">If X happens, here is the position that puts us in</w:t>
      </w:r>
      <w:r>
        <w:t xml:space="preserve"> </w:t>
      </w:r>
      <w:r>
        <w:t xml:space="preserve">is the basic shape. Let them decide whether the cost is worth continuing forward.</w:t>
      </w:r>
    </w:p>
    <w:p>
      <w:pPr>
        <w:pStyle w:val="BodyText"/>
      </w:pPr>
      <w:r>
        <w:t xml:space="preserve">The failure mode is stacking hidden costs. Surfacing one cost is an observation. Surfacing four at once is an argument, and the detector catches it. One well-chosen cost changes the calculation. Multiple start to feel like opposition.</w:t>
      </w:r>
    </w:p>
    <w:bookmarkEnd w:id="71"/>
    <w:bookmarkStart w:id="72" w:name="tactic-31-the-paradox-reveal"/>
    <w:p>
      <w:pPr>
        <w:pStyle w:val="Heading3"/>
      </w:pPr>
      <w:r>
        <w:t xml:space="preserve">Tactic #31: The Paradox Reveal</w:t>
      </w:r>
    </w:p>
    <w:p>
      <w:pPr>
        <w:pStyle w:val="FirstParagraph"/>
      </w:pPr>
      <w:r>
        <w:t xml:space="preserve">When someone holds two beliefs or positions that contradict each other, they usually do not know they do. The two beliefs are held in different mental contexts and never meet. When you point out the contradiction carefully, the listener has to reconcile it. Usually they reconcile it in favor of whichever belief is more durable, which is often the one you wanted them to emphasize.</w:t>
      </w:r>
    </w:p>
    <w:p>
      <w:pPr>
        <w:pStyle w:val="BodyText"/>
      </w:pPr>
      <w:r>
        <w:t xml:space="preserve">The Paradox Reveal is delicate. Done wrong, it feels like a debate trick. Done right, it feels like the listener noticing something they had been missing, with you as witness.</w:t>
      </w:r>
    </w:p>
    <w:p>
      <w:pPr>
        <w:pStyle w:val="BodyText"/>
      </w:pPr>
      <w:r>
        <w:t xml:space="preserve">A sales rep I coached named Dominic was trying to close a prospect who had been claiming budget constraints for two months as the reason for delay. The prospect’s company had just raised a $28M Series B. The funding was public. The budget constraint was not real. But Dominic could not call it out directly without losing the relationship.</w:t>
      </w:r>
    </w:p>
    <w:p>
      <w:pPr>
        <w:pStyle w:val="BodyText"/>
      </w:pPr>
      <w:r>
        <w:t xml:space="preserve">I told him to surface the paradox neutrally. Not as a gotcha.</w:t>
      </w:r>
    </w:p>
    <w:p>
      <w:pPr>
        <w:pStyle w:val="BodyText"/>
      </w:pPr>
      <w:r>
        <w:t xml:space="preserve">Dominic said on the next call:</w:t>
      </w:r>
      <w:r>
        <w:t xml:space="preserve"> </w:t>
      </w:r>
      <w:r>
        <w:t xml:space="preserve">“I want to share something I have been turning over. You have mentioned budget a few times as the constraint, and I respect that. At the same time, I know the round closed in October, which by any normal definition should be enough runway for a tool at our price point. So I am trying to figure out whether budget is actually the issue or whether something else is sitting underneath that I should be helping you think through.”</w:t>
      </w:r>
    </w:p>
    <w:p>
      <w:pPr>
        <w:pStyle w:val="BodyText"/>
      </w:pPr>
      <w:r>
        <w:t xml:space="preserve">The prospect paused. Then said:</w:t>
      </w:r>
      <w:r>
        <w:t xml:space="preserve"> </w:t>
      </w:r>
      <w:r>
        <w:t xml:space="preserve">“Honestly, it is not budget. I am not sure our CTO is going to back the purchase and I have been stalling until I figure out how to get him on board.”</w:t>
      </w:r>
    </w:p>
    <w:p>
      <w:pPr>
        <w:pStyle w:val="BodyText"/>
      </w:pPr>
      <w:r>
        <w:t xml:space="preserve">Now Dominic had something real to work with. He asked what it would take to get the CTO on board. They built a plan. Dominic brought in a technical lead from his company for a working session with the CTO. Deal closed six weeks later.</w:t>
      </w:r>
    </w:p>
    <w:p>
      <w:pPr>
        <w:pStyle w:val="BodyText"/>
      </w:pPr>
      <w:r>
        <w:t xml:space="preserve">The paradox was between</w:t>
      </w:r>
      <w:r>
        <w:t xml:space="preserve"> </w:t>
      </w:r>
      <w:r>
        <w:t xml:space="preserve">“we have no budget”</w:t>
      </w:r>
      <w:r>
        <w:t xml:space="preserve"> </w:t>
      </w:r>
      <w:r>
        <w:t xml:space="preserve">and</w:t>
      </w:r>
      <w:r>
        <w:t xml:space="preserve"> </w:t>
      </w:r>
      <w:r>
        <w:t xml:space="preserve">“we just raised $28M.”</w:t>
      </w:r>
      <w:r>
        <w:t xml:space="preserve"> </w:t>
      </w:r>
      <w:r>
        <w:t xml:space="preserve">Naming both at once, without accusation, gave the prospect the opening to tell the truth.</w:t>
      </w:r>
    </w:p>
    <w:p>
      <w:pPr>
        <w:pStyle w:val="BodyText"/>
      </w:pPr>
      <w:r>
        <w:t xml:space="preserve">How to deploy. When someone holds two positions that do not fit together, name both at once, gently, as a thing you are trying to reconcile. Not as proof that they are lying. As a sign that something is being left unsaid. Let them explain the gap.</w:t>
      </w:r>
    </w:p>
    <w:p>
      <w:pPr>
        <w:pStyle w:val="BodyText"/>
      </w:pPr>
      <w:r>
        <w:t xml:space="preserve">The failure mode is naming the paradox with an edge. If the tone is prosecutorial, the listener will defend the contradiction harder. The Paradox Reveal is curious, not accusatory. The frame is always</w:t>
      </w:r>
      <w:r>
        <w:t xml:space="preserve"> </w:t>
      </w:r>
      <w:r>
        <w:rPr>
          <w:i/>
          <w:iCs/>
        </w:rPr>
        <w:t xml:space="preserve">I am trying to understand</w:t>
      </w:r>
      <w:r>
        <w:t xml:space="preserve">, never</w:t>
      </w:r>
      <w:r>
        <w:t xml:space="preserve"> </w:t>
      </w:r>
      <w:r>
        <w:rPr>
          <w:i/>
          <w:iCs/>
        </w:rPr>
        <w:t xml:space="preserve">I have caught you</w:t>
      </w:r>
      <w:r>
        <w:t xml:space="preserve">.</w:t>
      </w:r>
    </w:p>
    <w:bookmarkEnd w:id="72"/>
    <w:bookmarkStart w:id="73" w:name="tactic-32-the-misclassification"/>
    <w:p>
      <w:pPr>
        <w:pStyle w:val="Heading3"/>
      </w:pPr>
      <w:r>
        <w:t xml:space="preserve">Tactic #32: The Misclassification</w:t>
      </w:r>
    </w:p>
    <w:p>
      <w:pPr>
        <w:pStyle w:val="FirstParagraph"/>
      </w:pPr>
      <w:r>
        <w:t xml:space="preserve">People unconsciously put each other into categories. Junior. Senior. Important. Peripheral. Expert. Amateur. Safe. Threat. Those categories drive how they behave toward you, what they listen to, what they dismiss. If you are in a category that does not serve you, every other tactic in this book works against a headwind.</w:t>
      </w:r>
    </w:p>
    <w:p>
      <w:pPr>
        <w:pStyle w:val="BodyText"/>
      </w:pPr>
      <w:r>
        <w:t xml:space="preserve">The Misclassification is the move of quietly correcting the category someone has placed you in, without confrontation or self-promotion. The correction is usually a single sentence. It refuses the wrong label by introducing the correct one matter-of-factly, in a context that does not feel like a status move.</w:t>
      </w:r>
    </w:p>
    <w:p>
      <w:pPr>
        <w:pStyle w:val="BodyText"/>
      </w:pPr>
      <w:r>
        <w:t xml:space="preserve">A reader named Ava was in her mid-thirties and had recently joined a new company as a Senior Director. Because she was new, people at industry events introduced her as</w:t>
      </w:r>
      <w:r>
        <w:t xml:space="preserve"> </w:t>
      </w:r>
      <w:r>
        <w:t xml:space="preserve">“just joined Acme.”</w:t>
      </w:r>
      <w:r>
        <w:t xml:space="preserve"> </w:t>
      </w:r>
      <w:r>
        <w:t xml:space="preserve">The description was factually true and caused her to be talked to as a junior employee. People explained things to her she already knew. People routed questions around her to more senior-seeming attendees. She could feel the pattern and had been trying to figure out how to correct it without seeming status-hungry.</w:t>
      </w:r>
    </w:p>
    <w:p>
      <w:pPr>
        <w:pStyle w:val="BodyText"/>
      </w:pPr>
      <w:r>
        <w:t xml:space="preserve">I suggested a Misclassification move. When someone at an event introduced her with the</w:t>
      </w:r>
      <w:r>
        <w:t xml:space="preserve"> </w:t>
      </w:r>
      <w:r>
        <w:t xml:space="preserve">“just joined”</w:t>
      </w:r>
      <w:r>
        <w:t xml:space="preserve"> </w:t>
      </w:r>
      <w:r>
        <w:t xml:space="preserve">framing, she would offer a completion that quietly introduced the right category, without any defensive energy.</w:t>
      </w:r>
    </w:p>
    <w:p>
      <w:pPr>
        <w:pStyle w:val="BodyText"/>
      </w:pPr>
      <w:r>
        <w:t xml:space="preserve">At the next event, a peer introduced her to a senior executive as</w:t>
      </w:r>
      <w:r>
        <w:t xml:space="preserve"> </w:t>
      </w:r>
      <w:r>
        <w:t xml:space="preserve">“Ava, she just joined Acme about six weeks ago.”</w:t>
      </w:r>
      <w:r>
        <w:t xml:space="preserve"> </w:t>
      </w:r>
      <w:r>
        <w:t xml:space="preserve">Ava extended her hand and said,</w:t>
      </w:r>
      <w:r>
        <w:t xml:space="preserve"> </w:t>
      </w:r>
      <w:r>
        <w:t xml:space="preserve">“Yes, I joined after running a similar team at Bradford for four years. Nice to meet you.”</w:t>
      </w:r>
    </w:p>
    <w:p>
      <w:pPr>
        <w:pStyle w:val="BodyText"/>
      </w:pPr>
      <w:r>
        <w:t xml:space="preserve">The executive’s posture changed. The conversation that followed was between peers, not between a senior person and a new hire. Ava’s peer who had introduced her adjusted their own framing for the rest of the event.</w:t>
      </w:r>
    </w:p>
    <w:p>
      <w:pPr>
        <w:pStyle w:val="BodyText"/>
      </w:pPr>
      <w:r>
        <w:t xml:space="preserve">How to deploy. When someone categorizes you in a way that does not serve the conversation, introduce a piece of context that quietly corrects the category. Not defensively. Not promotionally. As a completion of the original framing. The correction should feel like a factual addition, not a status move.</w:t>
      </w:r>
    </w:p>
    <w:p>
      <w:pPr>
        <w:pStyle w:val="BodyText"/>
      </w:pPr>
      <w:r>
        <w:t xml:space="preserve">The failure mode is overcorrecting. If the Misclassification lands as a status push, the listener categorizes you as someone who needs to push for status, which is its own category and usually a worse one than the original. The correction must be small, matter-of-fact, and only as much as is needed.</w:t>
      </w:r>
    </w:p>
    <w:p>
      <w:pPr>
        <w:pStyle w:val="BodyText"/>
      </w:pPr>
      <w:r>
        <w:t xml:space="preserve">Four tactics. Four things that had been under the surface, now above it. Each one is the conversational equivalent of flipping a light switch. The room is the same, but now you can see what was shaping the behavior all along.</w:t>
      </w:r>
    </w:p>
    <w:p>
      <w:pPr>
        <w:pStyle w:val="BodyText"/>
      </w:pPr>
      <w:r>
        <w:rPr>
          <w:i/>
          <w:iCs/>
        </w:rPr>
        <w:t xml:space="preserve">Field note: the most expensive thing in most conversations is the assumption that nobody has named.</w:t>
      </w:r>
    </w:p>
    <w:bookmarkEnd w:id="73"/>
    <w:bookmarkEnd w:id="74"/>
    <w:bookmarkEnd w:id="75"/>
    <w:bookmarkStart w:id="81" w:name="chapter-12"/>
    <w:p>
      <w:pPr>
        <w:pStyle w:val="Heading1"/>
      </w:pPr>
      <w:r>
        <w:t xml:space="preserve">Chapter 12</w:t>
      </w:r>
    </w:p>
    <w:bookmarkStart w:id="80" w:name="changing-the-dynamics"/>
    <w:p>
      <w:pPr>
        <w:pStyle w:val="Heading2"/>
      </w:pPr>
      <w:r>
        <w:t xml:space="preserve">Changing the Dynamics</w:t>
      </w:r>
    </w:p>
    <w:p>
      <w:pPr>
        <w:pStyle w:val="FirstParagraph"/>
      </w:pPr>
      <w:r>
        <w:t xml:space="preserve">The previous two chapters of Part Three changed what the conversation was about and what was hidden inside it. This chapter changes the dynamic itself. The relational geometry. Who is pursuing, who is being pursued. Who has power, who does not. Who is defending, who is advancing.</w:t>
      </w:r>
    </w:p>
    <w:p>
      <w:pPr>
        <w:pStyle w:val="BodyText"/>
      </w:pPr>
      <w:r>
        <w:t xml:space="preserve">The four tactics here are the ones I use least often, because they are the sharpest. They are the ones I keep in reserve for conversations that are actively adversarial, or for patterns that other tactics have not broken. Use them carefully. Each one changes something structural about how you and the other person are relating to each other, and once changed, the old relation does not come back easily.</w:t>
      </w:r>
    </w:p>
    <w:bookmarkStart w:id="76" w:name="tactic-33-the-reverse-qualifier"/>
    <w:p>
      <w:pPr>
        <w:pStyle w:val="Heading3"/>
      </w:pPr>
      <w:r>
        <w:t xml:space="preserve">Tactic #33: The Reverse Qualifier</w:t>
      </w:r>
    </w:p>
    <w:p>
      <w:pPr>
        <w:pStyle w:val="FirstParagraph"/>
      </w:pPr>
      <w:r>
        <w:t xml:space="preserve">Sales training teaches you to qualify the prospect. Does this buyer have the budget, the timeline, the pain, the authority. Most prospects feel this qualification happening and it makes them defensive. They start performing qualification rather than actually engaging.</w:t>
      </w:r>
    </w:p>
    <w:p>
      <w:pPr>
        <w:pStyle w:val="BodyText"/>
      </w:pPr>
      <w:r>
        <w:t xml:space="preserve">The Reverse Qualifier inverts the move. You qualify</w:t>
      </w:r>
      <w:r>
        <w:t xml:space="preserve"> </w:t>
      </w:r>
      <w:r>
        <w:rPr>
          <w:i/>
          <w:iCs/>
        </w:rPr>
        <w:t xml:space="preserve">yourself out</w:t>
      </w:r>
      <w:r>
        <w:t xml:space="preserve"> </w:t>
      </w:r>
      <w:r>
        <w:t xml:space="preserve">of their business. Explicitly. You tell them this might not be the right fit for them, and you mean it. The result, when it works, is that the prospect starts pursuing you. Pursuit is a dynamic they are not defensive about, because pursuit does not fire the detector. Pursuit is what they do toward things they want.</w:t>
      </w:r>
    </w:p>
    <w:p>
      <w:pPr>
        <w:pStyle w:val="BodyText"/>
      </w:pPr>
      <w:r>
        <w:t xml:space="preserve">This works in sales but it works just as well in dating, hiring, friendships, and any context where the roles of pursuer and pursued are even slightly unclear.</w:t>
      </w:r>
    </w:p>
    <w:p>
      <w:pPr>
        <w:pStyle w:val="BodyText"/>
      </w:pPr>
      <w:r>
        <w:t xml:space="preserve">A consultant I coached named Jordan had been in a four-month exchange with a prospect who kept saying</w:t>
      </w:r>
      <w:r>
        <w:t xml:space="preserve"> </w:t>
      </w:r>
      <w:r>
        <w:t xml:space="preserve">“we are interested but timing is not right”</w:t>
      </w:r>
      <w:r>
        <w:t xml:space="preserve"> </w:t>
      </w:r>
      <w:r>
        <w:t xml:space="preserve">while continuing to take meetings. The prospect was warm. Not converting. Jordan had tried everything, including three rounds of followup emails, two custom proposals, and a discovery call with the prospect’s CFO.</w:t>
      </w:r>
    </w:p>
    <w:p>
      <w:pPr>
        <w:pStyle w:val="BodyText"/>
      </w:pPr>
      <w:r>
        <w:t xml:space="preserve">I told Jordan to Reverse Qualify.</w:t>
      </w:r>
    </w:p>
    <w:p>
      <w:pPr>
        <w:pStyle w:val="BodyText"/>
      </w:pPr>
      <w:r>
        <w:t xml:space="preserve">Jordan wrote the prospect a short email.</w:t>
      </w:r>
      <w:r>
        <w:t xml:space="preserve"> </w:t>
      </w:r>
      <w:r>
        <w:t xml:space="preserve">“I have been thinking about our conversations. I am starting to suspect this may not be the right moment for you, or the right fit more generally. The pattern of warm interest plus no forward motion, over four months, usually means one of two things, and both suggest we should press pause. No hard feelings. I will let you reach out if that changes. I hope Q2 goes well for you.”</w:t>
      </w:r>
    </w:p>
    <w:p>
      <w:pPr>
        <w:pStyle w:val="BodyText"/>
      </w:pPr>
      <w:r>
        <w:t xml:space="preserve">The prospect called Jordan within forty-eight hours. Asked what he meant. Asked what he thought was going wrong. Asked to restart the conversation. They signed a contract at the ask price within three weeks.</w:t>
      </w:r>
    </w:p>
    <w:p>
      <w:pPr>
        <w:pStyle w:val="BodyText"/>
      </w:pPr>
      <w:r>
        <w:t xml:space="preserve">What happened: Jordan stopped pursuing. That alone changed the dynamic. The prospect, who had been comfortable in the position of being pursued, felt the loss of that position and moved to reinstate it by pursuing instead. The Reverse Qualifier created that dynamic shift with one email.</w:t>
      </w:r>
    </w:p>
    <w:p>
      <w:pPr>
        <w:pStyle w:val="BodyText"/>
      </w:pPr>
      <w:r>
        <w:t xml:space="preserve">How to deploy. When a conversation has been in a pursuit-without-conversion pattern too long, qualify yourself out explicitly. Name what the pattern is. Suggest pausing. Mean it. You must genuinely be prepared to walk away. Fake Reverse Qualifiers are spotted instantly.</w:t>
      </w:r>
    </w:p>
    <w:p>
      <w:pPr>
        <w:pStyle w:val="BodyText"/>
      </w:pPr>
      <w:r>
        <w:t xml:space="preserve">The failure mode is using this as a negotiating tactic with no intention of actually stepping back. If the listener senses that the disqualification is a move rather than a real assessment, the tactic backfires worse than doing nothing. The pursuit they feel only activates if they believe you are actually leaving.</w:t>
      </w:r>
    </w:p>
    <w:bookmarkEnd w:id="76"/>
    <w:bookmarkStart w:id="77" w:name="tactic-34-the-mutual-enemy"/>
    <w:p>
      <w:pPr>
        <w:pStyle w:val="Heading3"/>
      </w:pPr>
      <w:r>
        <w:t xml:space="preserve">Tactic #34: The Mutual Enemy</w:t>
      </w:r>
    </w:p>
    <w:p>
      <w:pPr>
        <w:pStyle w:val="FirstParagraph"/>
      </w:pPr>
      <w:r>
        <w:t xml:space="preserve">Any conflict between two parties who are not actually enemies can be restructured as both of them against a shared external constraint. The move is not manipulation, because the external constraint is usually real. It is just not being named. When you name the shared constraint, both people see each other as allies against it rather than as each other’s problem.</w:t>
      </w:r>
    </w:p>
    <w:p>
      <w:pPr>
        <w:pStyle w:val="BodyText"/>
      </w:pPr>
      <w:r>
        <w:t xml:space="preserve">A client of mine named Rachel had been in an ongoing conflict with a colleague for eighteen months. Both of them were competing for a promotion that was not going to happen for at least another year. The competition had poisoned what had been a fine working relationship. They had stopped collaborating, started sniping at each other in meetings, and recently been flagged by their manager as a team dynamic problem.</w:t>
      </w:r>
    </w:p>
    <w:p>
      <w:pPr>
        <w:pStyle w:val="BodyText"/>
      </w:pPr>
      <w:r>
        <w:t xml:space="preserve">I told Rachel to stop trying to resolve the conflict between them. Instead, to name the external pressure that had created it.</w:t>
      </w:r>
    </w:p>
    <w:p>
      <w:pPr>
        <w:pStyle w:val="BodyText"/>
      </w:pPr>
      <w:r>
        <w:t xml:space="preserve">Rachel asked her colleague for coffee. She said, early in the conversation:</w:t>
      </w:r>
      <w:r>
        <w:t xml:space="preserve"> </w:t>
      </w:r>
      <w:r>
        <w:t xml:space="preserve">“Can I just name something? I think the reason we have been at each other for the last year is that leadership has been dangling one promotion between us without giving either of us any visibility on how it will be decided. That is the thing we are actually fighting. Not each other. And neither of us can resolve it by undercutting the other, because the decision is not going to be made on who sabotaged whom.”</w:t>
      </w:r>
    </w:p>
    <w:p>
      <w:pPr>
        <w:pStyle w:val="BodyText"/>
      </w:pPr>
      <w:r>
        <w:t xml:space="preserve">Her colleague agreed, somewhat reluctantly at first, then fully. They spent the rest of the conversation talking about how to get visibility from leadership together. Two weeks later they co-authored an email to their manager asking for an explicit conversation about the promotion timeline. The manager provided it. Both of them got what they needed. One of them got the promotion later that year. The other got a clear path to a different one. Their working relationship recovered.</w:t>
      </w:r>
    </w:p>
    <w:p>
      <w:pPr>
        <w:pStyle w:val="BodyText"/>
      </w:pPr>
      <w:r>
        <w:t xml:space="preserve">How to deploy. When you are in conflict with someone who does not actually need to be your adversary, name the external constraint that has created the conflict. Frame it as a shared problem. Propose that both of you are stuck in the same system.</w:t>
      </w:r>
    </w:p>
    <w:p>
      <w:pPr>
        <w:pStyle w:val="BodyText"/>
      </w:pPr>
      <w:r>
        <w:t xml:space="preserve">The failure mode is inventing a mutual enemy that does not exist. If the external constraint you name is not actually operating, the tactic reads as a clumsy rhetorical move. The enemy has to be real and structurally upstream of both of you. A fake mutual enemy makes the situation worse.</w:t>
      </w:r>
    </w:p>
    <w:bookmarkEnd w:id="77"/>
    <w:bookmarkStart w:id="78" w:name="tactic-35-the-volcano"/>
    <w:p>
      <w:pPr>
        <w:pStyle w:val="Heading3"/>
      </w:pPr>
      <w:r>
        <w:t xml:space="preserve">Tactic #35: The Volcano</w:t>
      </w:r>
    </w:p>
    <w:p>
      <w:pPr>
        <w:pStyle w:val="FirstParagraph"/>
      </w:pPr>
      <w:r>
        <w:t xml:space="preserve">This is the sharpest tactic in the book and the one I deploy least often. I include it because there are specific situations where nothing else works.</w:t>
      </w:r>
    </w:p>
    <w:p>
      <w:pPr>
        <w:pStyle w:val="BodyText"/>
      </w:pPr>
      <w:r>
        <w:t xml:space="preserve">When someone is escalating at you emotionally, especially when the escalation is itself a tactic designed to destabilize you, the instinct is to meet the energy. Defend yourself. Match their intensity. Explain your position. All of those responses feed the escalation. The escalator gets what they wanted.</w:t>
      </w:r>
    </w:p>
    <w:p>
      <w:pPr>
        <w:pStyle w:val="BodyText"/>
      </w:pPr>
      <w:r>
        <w:t xml:space="preserve">The Volcano is the move of not responding at all. You let the other person’s emotion escalate unchecked. You stay still. You do not defend, justify, apologize, or match. You let the volcano burn itself out. When they exhaust themselves, you speak, calmly, about one specific thing. The dynamic, which had been about their intensity, shifts entirely.</w:t>
      </w:r>
    </w:p>
    <w:p>
      <w:pPr>
        <w:pStyle w:val="BodyText"/>
      </w:pPr>
      <w:r>
        <w:t xml:space="preserve">A reader named Teresa had been in a difficult pattern with her mother for twenty years. The mother, a manipulator in the clinical sense, ran escalation scripts to get what she wanted from her adult children. Any pushback produced tears, accusations of ingratitude, threats of estrangement. Teresa had spent most of her adulthood capitulating to end the escalations.</w:t>
      </w:r>
    </w:p>
    <w:p>
      <w:pPr>
        <w:pStyle w:val="BodyText"/>
      </w:pPr>
      <w:r>
        <w:t xml:space="preserve">I told her to try the Volcano, in a low-stakes situation first, to see if it worked. The next time her mother started an escalation, Teresa would sit still. Not respond. Not defend. Not apologize. Not walk away. Just wait.</w:t>
      </w:r>
    </w:p>
    <w:p>
      <w:pPr>
        <w:pStyle w:val="BodyText"/>
      </w:pPr>
      <w:r>
        <w:t xml:space="preserve">The fight started over something trivial, as those fights always do. Her mother escalated. Accused Teresa of not caring. Cried. Accused Teresa of being selfish. Teresa said nothing. She made eye contact. Her mother escalated further, into territory her mother had deployed for decades. Teresa waited. After about eleven minutes, which Teresa said were the most uncomfortable eleven minutes of her life, her mother ran out of material.</w:t>
      </w:r>
    </w:p>
    <w:p>
      <w:pPr>
        <w:pStyle w:val="BodyText"/>
      </w:pPr>
      <w:r>
        <w:t xml:space="preserve">When her mother stopped, Teresa said, calmly:</w:t>
      </w:r>
      <w:r>
        <w:t xml:space="preserve"> </w:t>
      </w:r>
      <w:r>
        <w:t xml:space="preserve">“I love you. I hear that you are upset. I am not going to do what you asked me to do. Let me know when you want to talk about something else.”</w:t>
      </w:r>
    </w:p>
    <w:p>
      <w:pPr>
        <w:pStyle w:val="BodyText"/>
      </w:pPr>
      <w:r>
        <w:t xml:space="preserve">That was the end of that particular script. Not of every script. But her mother has not been able to deploy that specific escalation pattern with Teresa since. The Volcano did not make Teresa’s mother a different person. It made one of her primary manipulation tools stop working.</w:t>
      </w:r>
    </w:p>
    <w:p>
      <w:pPr>
        <w:pStyle w:val="BodyText"/>
      </w:pPr>
      <w:r>
        <w:t xml:space="preserve">How to deploy. When someone is escalating emotionally in a way you recognize as a pattern rather than a response, do not engage. Stay physically present. Make eye contact. Do not defend yourself or match their intensity. Let the escalation burn out. When it does, speak once, calmly, about what you will and will not do. Then stop.</w:t>
      </w:r>
    </w:p>
    <w:p>
      <w:pPr>
        <w:pStyle w:val="BodyText"/>
      </w:pPr>
      <w:r>
        <w:t xml:space="preserve">The failure mode is walking away mid-escalation. Walking away is a different move. It fires a specific detector (abandonment) and often makes the pattern worse next time. The Volcano requires you to stay. Still, quiet, and unmoved. Walking is easier. Staying is the thing.</w:t>
      </w:r>
    </w:p>
    <w:bookmarkEnd w:id="78"/>
    <w:bookmarkStart w:id="79" w:name="tactic-36-the-disqualification-move"/>
    <w:p>
      <w:pPr>
        <w:pStyle w:val="Heading3"/>
      </w:pPr>
      <w:r>
        <w:t xml:space="preserve">Tactic #36: The Disqualification Move</w:t>
      </w:r>
    </w:p>
    <w:p>
      <w:pPr>
        <w:pStyle w:val="FirstParagraph"/>
      </w:pPr>
      <w:r>
        <w:t xml:space="preserve">Every conversation has, implicit in it, an understanding of what is and is not on the table. Some things are open to discussion. Others are not. The Disqualification Move is the tactic of explicitly removing one thing from the conversation in a way that reshapes what the conversation becomes.</w:t>
      </w:r>
    </w:p>
    <w:p>
      <w:pPr>
        <w:pStyle w:val="BodyText"/>
      </w:pPr>
      <w:r>
        <w:t xml:space="preserve">A reader named Jack had been in a five-month dating situation that was not moving forward. The woman he was seeing wanted to keep things casual. He wanted more. Every time he brought up the definition of the relationship, she would deflect. Every direct ask had made him feel like he was chasing.</w:t>
      </w:r>
    </w:p>
    <w:p>
      <w:pPr>
        <w:pStyle w:val="BodyText"/>
      </w:pPr>
      <w:r>
        <w:t xml:space="preserve">I told him to try a Disqualification Move. Not a breakup. Not an ultimatum. A removal of a specific thing from the conversation.</w:t>
      </w:r>
    </w:p>
    <w:p>
      <w:pPr>
        <w:pStyle w:val="BodyText"/>
      </w:pPr>
      <w:r>
        <w:t xml:space="preserve">Jack said to her, in a neutral moment:</w:t>
      </w:r>
      <w:r>
        <w:t xml:space="preserve"> </w:t>
      </w:r>
      <w:r>
        <w:t xml:space="preserve">“I want to say one thing. I have realized I am not going to have the</w:t>
      </w:r>
      <w:r>
        <w:t xml:space="preserve"> </w:t>
      </w:r>
      <w:r>
        <w:t xml:space="preserve">‘what are we’</w:t>
      </w:r>
      <w:r>
        <w:t xml:space="preserve"> </w:t>
      </w:r>
      <w:r>
        <w:t xml:space="preserve">conversation with you anymore. It is not working for either of us. If the shape of this is going to change, it will change because one of us wants it to, not because we talked about it. I am going to stop asking.”</w:t>
      </w:r>
    </w:p>
    <w:p>
      <w:pPr>
        <w:pStyle w:val="BodyText"/>
      </w:pPr>
      <w:r>
        <w:t xml:space="preserve">He did not say he was breaking up with her. He did not say he wanted more. He removed a specific topic from the conversational table.</w:t>
      </w:r>
    </w:p>
    <w:p>
      <w:pPr>
        <w:pStyle w:val="BodyText"/>
      </w:pPr>
      <w:r>
        <w:t xml:space="preserve">She reached out the next day asking to get dinner. At dinner she said she had been thinking about what he said and she wanted to define the relationship. He had not asked. The Disqualification Move had removed the thing she had been defending against, and in its absence, she reached for it herself.</w:t>
      </w:r>
    </w:p>
    <w:p>
      <w:pPr>
        <w:pStyle w:val="BodyText"/>
      </w:pPr>
      <w:r>
        <w:t xml:space="preserve">How to deploy. When a specific topic in a relationship has become unproductive, remove it explicitly. Not as a threat. As a structural decision.</w:t>
      </w:r>
      <w:r>
        <w:t xml:space="preserve"> </w:t>
      </w:r>
      <w:r>
        <w:rPr>
          <w:i/>
          <w:iCs/>
        </w:rPr>
        <w:t xml:space="preserve">I am not going to discuss X anymore</w:t>
      </w:r>
      <w:r>
        <w:t xml:space="preserve"> </w:t>
      </w:r>
      <w:r>
        <w:t xml:space="preserve">is the basic shape. The topic being removed should be one that the other person has been benefiting from discussing repeatedly.</w:t>
      </w:r>
    </w:p>
    <w:p>
      <w:pPr>
        <w:pStyle w:val="BodyText"/>
      </w:pPr>
      <w:r>
        <w:t xml:space="preserve">The failure mode is using this as veiled coercion. If the disqualification is actually a pressure tactic, the listener hears it as such and the detector fires. The removal must be genuine. You are not holding the topic hostage. You are setting it down.</w:t>
      </w:r>
    </w:p>
    <w:p>
      <w:pPr>
        <w:pStyle w:val="BodyText"/>
      </w:pPr>
      <w:r>
        <w:t xml:space="preserve">Four tactics. Four ways to change the dynamic underneath a conversation when the surface-level tactics have not worked. Each one shifts something structural. Who is pursuing, who is allied with whom, whose emotion is driving, what can be discussed. Use them with care. These are the tactics that do not come back.</w:t>
      </w:r>
    </w:p>
    <w:p>
      <w:pPr>
        <w:pStyle w:val="BodyText"/>
      </w:pPr>
      <w:r>
        <w:rPr>
          <w:i/>
          <w:iCs/>
        </w:rPr>
        <w:t xml:space="preserve">Field note: some tactics work by adding. The best ones work by removing something nobody even knew was there.</w:t>
      </w:r>
    </w:p>
    <w:bookmarkEnd w:id="79"/>
    <w:bookmarkEnd w:id="80"/>
    <w:bookmarkEnd w:id="81"/>
    <w:bookmarkStart w:id="83" w:name="part-four"/>
    <w:p>
      <w:pPr>
        <w:pStyle w:val="Heading1"/>
      </w:pPr>
      <w:r>
        <w:t xml:space="preserve">PART FOUR</w:t>
      </w:r>
    </w:p>
    <w:bookmarkStart w:id="82" w:name="lock-in-without-closing"/>
    <w:p>
      <w:pPr>
        <w:pStyle w:val="Heading2"/>
      </w:pPr>
      <w:r>
        <w:t xml:space="preserve">Lock In Without Closing</w:t>
      </w:r>
    </w:p>
    <w:p>
      <w:pPr>
        <w:pStyle w:val="FirstParagraph"/>
      </w:pPr>
      <w:r>
        <w:rPr>
          <w:i/>
          <w:iCs/>
        </w:rPr>
        <w:t xml:space="preserve">The sale is lost at the moment it feels won.</w:t>
      </w:r>
    </w:p>
    <w:bookmarkEnd w:id="82"/>
    <w:bookmarkEnd w:id="83"/>
    <w:bookmarkStart w:id="88" w:name="chapter-13"/>
    <w:p>
      <w:pPr>
        <w:pStyle w:val="Heading1"/>
      </w:pPr>
      <w:r>
        <w:t xml:space="preserve">Chapter 13</w:t>
      </w:r>
    </w:p>
    <w:bookmarkStart w:id="87" w:name="dont-close.-conclude."/>
    <w:p>
      <w:pPr>
        <w:pStyle w:val="Heading2"/>
      </w:pPr>
      <w:r>
        <w:t xml:space="preserve">Don’t Close. Conclude.</w:t>
      </w:r>
    </w:p>
    <w:p>
      <w:pPr>
        <w:pStyle w:val="FirstParagraph"/>
      </w:pPr>
      <w:r>
        <w:t xml:space="preserve">Part Four is about what happens at the end of a conversation. Specifically, what happens in the ten to thirty seconds after the other person has agreed to something. This window is where more deals, agreements, and commitments get undone than most people realize. The detector, which had been quiet during the body of the conversation, often fires belatedly at the moment of closing.</w:t>
      </w:r>
    </w:p>
    <w:p>
      <w:pPr>
        <w:pStyle w:val="BodyText"/>
      </w:pPr>
      <w:r>
        <w:t xml:space="preserve">The eleven tactics in Part Four are about preventing that late firing. Three in this chapter, four in each of the next two.</w:t>
      </w:r>
    </w:p>
    <w:p>
      <w:pPr>
        <w:pStyle w:val="BodyText"/>
      </w:pPr>
      <w:r>
        <w:t xml:space="preserve">Every sales book on earth teaches you to close. Shadow Persuasion teaches you not to. The distinction is not semantic. Closing is a visible move that reminds the listener, at the exact wrong moment, that they have just been persuaded. The three tactics here replace the visible close with something quieter that accomplishes the same thing without the reminder.</w:t>
      </w:r>
    </w:p>
    <w:bookmarkStart w:id="84" w:name="tactic-37-the-unclosing"/>
    <w:p>
      <w:pPr>
        <w:pStyle w:val="Heading3"/>
      </w:pPr>
      <w:r>
        <w:t xml:space="preserve">Tactic #37: The Unclosing</w:t>
      </w:r>
    </w:p>
    <w:p>
      <w:pPr>
        <w:pStyle w:val="FirstParagraph"/>
      </w:pPr>
      <w:r>
        <w:t xml:space="preserve">When someone agrees to something, the traditional sales playbook says to celebrate the yes, summarize what was agreed, and confirm logistics. All three of those moves re-signal to the other person that they have just been sold to. That re-signal often fires the detector retroactively, producing what sales teams call</w:t>
      </w:r>
      <w:r>
        <w:t xml:space="preserve"> </w:t>
      </w:r>
      <w:r>
        <w:t xml:space="preserve">“buyer’s remorse”</w:t>
      </w:r>
      <w:r>
        <w:t xml:space="preserve"> </w:t>
      </w:r>
      <w:r>
        <w:t xml:space="preserve">but what is really delayed reactance.</w:t>
      </w:r>
    </w:p>
    <w:p>
      <w:pPr>
        <w:pStyle w:val="BodyText"/>
      </w:pPr>
      <w:r>
        <w:t xml:space="preserve">The Unclosing is the move of not marking the yes. When someone agrees, you do not celebrate. You do not emphasize the moment. You do not summarize. You move quickly to an unrelated topic and keep talking, as if the agreement was a minor step on the way to something else.</w:t>
      </w:r>
    </w:p>
    <w:p>
      <w:pPr>
        <w:pStyle w:val="BodyText"/>
      </w:pPr>
      <w:r>
        <w:t xml:space="preserve">A deal I closed two years ago serves as the example. It was a $320,000 consulting engagement. The client had been reviewing my proposal for six weeks. On a Tuesday afternoon he called me and said,</w:t>
      </w:r>
      <w:r>
        <w:t xml:space="preserve"> </w:t>
      </w:r>
      <w:r>
        <w:t xml:space="preserve">“We are going to go with it. Let me get you the paperwork started this week.”</w:t>
      </w:r>
    </w:p>
    <w:p>
      <w:pPr>
        <w:pStyle w:val="BodyText"/>
      </w:pPr>
      <w:r>
        <w:t xml:space="preserve">The sales playbook response would have been something like:</w:t>
      </w:r>
      <w:r>
        <w:t xml:space="preserve"> </w:t>
      </w:r>
      <w:r>
        <w:t xml:space="preserve">“That is fantastic. Thank you. I am really excited to work with you. Let me walk you through what the kickoff looks like.”</w:t>
      </w:r>
      <w:r>
        <w:t xml:space="preserve"> </w:t>
      </w:r>
      <w:r>
        <w:t xml:space="preserve">That response would have re-signaled the transaction.</w:t>
      </w:r>
    </w:p>
    <w:p>
      <w:pPr>
        <w:pStyle w:val="BodyText"/>
      </w:pPr>
      <w:r>
        <w:t xml:space="preserve">Instead I said:</w:t>
      </w:r>
      <w:r>
        <w:t xml:space="preserve"> </w:t>
      </w:r>
      <w:r>
        <w:t xml:space="preserve">“Great. How was the trip to Portland last week?”</w:t>
      </w:r>
    </w:p>
    <w:p>
      <w:pPr>
        <w:pStyle w:val="BodyText"/>
      </w:pPr>
      <w:r>
        <w:t xml:space="preserve">He told me about the trip for about four minutes. Then we talked about a book he had mentioned on a previous call. Then he said he had to run and we would talk Friday. We did. The engagement started the following week and ran for eighteen months.</w:t>
      </w:r>
    </w:p>
    <w:p>
      <w:pPr>
        <w:pStyle w:val="BodyText"/>
      </w:pPr>
      <w:r>
        <w:t xml:space="preserve">What happened: I did not put a bow on the agreement. I treated his decision as a normal piece of information and moved on. His brain never got the</w:t>
      </w:r>
      <w:r>
        <w:t xml:space="preserve"> </w:t>
      </w:r>
      <w:r>
        <w:t xml:space="preserve">“I was just sold to”</w:t>
      </w:r>
      <w:r>
        <w:t xml:space="preserve"> </w:t>
      </w:r>
      <w:r>
        <w:t xml:space="preserve">spike. He referred me to two other clients in the following year. Both of them told me that he had described working with me as</w:t>
      </w:r>
      <w:r>
        <w:t xml:space="preserve"> </w:t>
      </w:r>
      <w:r>
        <w:t xml:space="preserve">“the least salesy consulting engagement I have ever been part of.”</w:t>
      </w:r>
      <w:r>
        <w:t xml:space="preserve"> </w:t>
      </w:r>
      <w:r>
        <w:t xml:space="preserve">That feedback, from the unclosing moment, was worth multiples of what the original deal was worth.</w:t>
      </w:r>
    </w:p>
    <w:p>
      <w:pPr>
        <w:pStyle w:val="BodyText"/>
      </w:pPr>
      <w:r>
        <w:t xml:space="preserve">How to deploy. When someone agrees to something, do not celebrate. Do not confirm. Do not thank them in any marked way. Move to an unrelated topic or let the conversation wind down naturally. The agreement will get handled logistically through normal follow-up. You do not need to seal it in the moment.</w:t>
      </w:r>
    </w:p>
    <w:p>
      <w:pPr>
        <w:pStyle w:val="BodyText"/>
      </w:pPr>
      <w:r>
        <w:t xml:space="preserve">The failure mode is over-correcting into coldness. The Unclosing is not the absence of warmth. You are not pretending you do not care. You are simply declining to mark the transaction, which is different. The tone stays warm. The event simply does not get ceremonialized.</w:t>
      </w:r>
    </w:p>
    <w:bookmarkEnd w:id="84"/>
    <w:bookmarkStart w:id="85" w:name="tactic-38-the-future-echo"/>
    <w:p>
      <w:pPr>
        <w:pStyle w:val="Heading3"/>
      </w:pPr>
      <w:r>
        <w:t xml:space="preserve">Tactic #38: The Future Echo</w:t>
      </w:r>
    </w:p>
    <w:p>
      <w:pPr>
        <w:pStyle w:val="FirstParagraph"/>
      </w:pPr>
      <w:r>
        <w:t xml:space="preserve">The brain does not distinguish cleanly between vividly imagined experiences and actual memories. This is the same mechanism behind the Preview tactic in Chapter 7, but the application here is different. The Preview is used before a decision to help the listener picture the outcome. The Future Echo is used after the decision to install the post-decision reality before reality has a chance to push back.</w:t>
      </w:r>
    </w:p>
    <w:p>
      <w:pPr>
        <w:pStyle w:val="BodyText"/>
      </w:pPr>
      <w:r>
        <w:t xml:space="preserve">When someone agrees to something and you describe, immediately, a specific future moment on the other side of their decision, their brain begins filing that moment as if it has already happened. Reversing the decision then feels like erasing something real. It creates a quiet moat around the agreement.</w:t>
      </w:r>
    </w:p>
    <w:p>
      <w:pPr>
        <w:pStyle w:val="BodyText"/>
      </w:pPr>
      <w:r>
        <w:t xml:space="preserve">A reader named Talia had an estranged sister. They had not spoken in seven years after a falling-out neither of them could cleanly articulate. Through a mutual friend, Talia had heard that her sister was considering reaching out. Talia had been given an opening to send one message. She did not know what to say.</w:t>
      </w:r>
    </w:p>
    <w:p>
      <w:pPr>
        <w:pStyle w:val="BodyText"/>
      </w:pPr>
      <w:r>
        <w:t xml:space="preserve">I told her to send something that included a Future Echo. Not a reconciliation plea. Not an apology. A specific image of a future moment.</w:t>
      </w:r>
    </w:p>
    <w:p>
      <w:pPr>
        <w:pStyle w:val="BodyText"/>
      </w:pPr>
      <w:r>
        <w:t xml:space="preserve">Talia sent:</w:t>
      </w:r>
      <w:r>
        <w:t xml:space="preserve"> </w:t>
      </w:r>
      <w:r>
        <w:t xml:space="preserve">“I know this is strange after seven years. I do not want to do anything big. I just want to say that I have been thinking about the possibility of sitting next to you at Mom’s seventieth next summer and not having it be weird. That is the version of the future I want. I do not need anything from you to make that happen. I just wanted you to know.”</w:t>
      </w:r>
    </w:p>
    <w:p>
      <w:pPr>
        <w:pStyle w:val="BodyText"/>
      </w:pPr>
      <w:r>
        <w:t xml:space="preserve">Her sister replied that evening. They talked on the phone the following weekend. They did not reconcile all seven years in one conversation. But the specific image Talia had planted, of sitting next to each other at their mother’s seventieth, was now something both of them were quietly working toward. The event, still eleven months away, anchored the relationship without either of them having to say so directly.</w:t>
      </w:r>
    </w:p>
    <w:p>
      <w:pPr>
        <w:pStyle w:val="BodyText"/>
      </w:pPr>
      <w:r>
        <w:t xml:space="preserve">How to deploy. After someone has agreed to something, describe a specific future moment they will experience as a result. Sensory detail. Who will be there. What time of year. What they will be doing. Not the outcome abstractly. The particular scene.</w:t>
      </w:r>
    </w:p>
    <w:p>
      <w:pPr>
        <w:pStyle w:val="BodyText"/>
      </w:pPr>
      <w:r>
        <w:t xml:space="preserve">The failure mode is describing the future in generic terms.</w:t>
      </w:r>
      <w:r>
        <w:t xml:space="preserve"> </w:t>
      </w:r>
      <w:r>
        <w:rPr>
          <w:i/>
          <w:iCs/>
        </w:rPr>
        <w:t xml:space="preserve">Imagine how much better things will be</w:t>
      </w:r>
      <w:r>
        <w:t xml:space="preserve"> </w:t>
      </w:r>
      <w:r>
        <w:t xml:space="preserve">does nothing. A real Future Echo has texture and specificity. It could almost be a still from a film.</w:t>
      </w:r>
    </w:p>
    <w:bookmarkEnd w:id="85"/>
    <w:bookmarkStart w:id="86" w:name="tactic-39-the-waiting-period"/>
    <w:p>
      <w:pPr>
        <w:pStyle w:val="Heading3"/>
      </w:pPr>
      <w:r>
        <w:t xml:space="preserve">Tactic #39: The Waiting Period</w:t>
      </w:r>
    </w:p>
    <w:p>
      <w:pPr>
        <w:pStyle w:val="FirstParagraph"/>
      </w:pPr>
      <w:r>
        <w:t xml:space="preserve">After someone agrees to something, the natural instinct is to move immediately to logistics. Next steps. Timeline. Who does what. Every sales playbook teaches this as good closing hygiene. The problem is that moving to logistics in the same conversation as the agreement often triggers the reactance that should have fired during the pitch but did not.</w:t>
      </w:r>
    </w:p>
    <w:p>
      <w:pPr>
        <w:pStyle w:val="BodyText"/>
      </w:pPr>
      <w:r>
        <w:t xml:space="preserve">The Waiting Period is the move of not moving to logistics. You let the agreement sit for hours or days before you reach back out with the execution details. This gives the other person’s yes time to solidify into a stable commitment before reality starts testing it.</w:t>
      </w:r>
    </w:p>
    <w:p>
      <w:pPr>
        <w:pStyle w:val="BodyText"/>
      </w:pPr>
      <w:r>
        <w:t xml:space="preserve">A client named Greg was a fundraising consultant. He had just had a great call with a prospective donor who committed verbally to a six-figure gift. The natural follow-up was to send the formal documentation that day to lock it in while the warmth was high. Greg had been doing this his whole career.</w:t>
      </w:r>
    </w:p>
    <w:p>
      <w:pPr>
        <w:pStyle w:val="BodyText"/>
      </w:pPr>
      <w:r>
        <w:t xml:space="preserve">I told him to wait forty-eight hours.</w:t>
      </w:r>
    </w:p>
    <w:p>
      <w:pPr>
        <w:pStyle w:val="BodyText"/>
      </w:pPr>
      <w:r>
        <w:t xml:space="preserve">He did. On Thursday, two days after the Tuesday call, he sent a short message. It said nothing about the gift directly. It said he had been thinking about something the donor had mentioned on the call, about a charity board the donor was considering joining, and sent him a short piece of thinking on it. The gift came up at the end as a logistical afterthought.</w:t>
      </w:r>
      <w:r>
        <w:t xml:space="preserve"> </w:t>
      </w:r>
      <w:r>
        <w:t xml:space="preserve">“Whenever makes sense on your side for the documentation, we are ready.”</w:t>
      </w:r>
    </w:p>
    <w:p>
      <w:pPr>
        <w:pStyle w:val="BodyText"/>
      </w:pPr>
      <w:r>
        <w:t xml:space="preserve">The donor replied by the end of that day and sent the signed documentation over the weekend. Greg later told me that in past cases where he had pushed documentation same-day, he had occasionally seen gifts shrink between verbal commitment and final signing. With the two-day waiting period, the number almost never moved. The donor’s yes had time to settle into reality before the paperwork arrived.</w:t>
      </w:r>
    </w:p>
    <w:p>
      <w:pPr>
        <w:pStyle w:val="BodyText"/>
      </w:pPr>
      <w:r>
        <w:t xml:space="preserve">How to deploy. After a verbal agreement, do not move to logistics in the same conversation. Let the agreement sit. Return later with documentation or next steps treated as routine follow-up, not as locking-in.</w:t>
      </w:r>
    </w:p>
    <w:p>
      <w:pPr>
        <w:pStyle w:val="BodyText"/>
      </w:pPr>
      <w:r>
        <w:t xml:space="preserve">The failure mode is waiting too long. A Waiting Period of forty-eight hours is calibrated. A week is sometimes too long and produces drift. The agreement should be stable, not stale. Time it.</w:t>
      </w:r>
    </w:p>
    <w:p>
      <w:pPr>
        <w:pStyle w:val="BodyText"/>
      </w:pPr>
      <w:r>
        <w:t xml:space="preserve">Three tactics. Three ways to let the agreement become real without marking it in a way that fires the detector. In each, the move is to do less than the sales playbook tells you to do. To undermark the moment. To decline the ceremony.</w:t>
      </w:r>
    </w:p>
    <w:p>
      <w:pPr>
        <w:pStyle w:val="BodyText"/>
      </w:pPr>
      <w:r>
        <w:rPr>
          <w:i/>
          <w:iCs/>
        </w:rPr>
        <w:t xml:space="preserve">Field note: the sale is lost at the moment it feels won. Most people learn this the expensive way.</w:t>
      </w:r>
    </w:p>
    <w:bookmarkEnd w:id="86"/>
    <w:bookmarkEnd w:id="87"/>
    <w:bookmarkEnd w:id="88"/>
    <w:bookmarkStart w:id="94" w:name="chapter-14"/>
    <w:p>
      <w:pPr>
        <w:pStyle w:val="Heading1"/>
      </w:pPr>
      <w:r>
        <w:t xml:space="preserve">Chapter 14</w:t>
      </w:r>
    </w:p>
    <w:bookmarkStart w:id="93" w:name="commitment-without-asking-for-it"/>
    <w:p>
      <w:pPr>
        <w:pStyle w:val="Heading2"/>
      </w:pPr>
      <w:r>
        <w:t xml:space="preserve">Commitment Without Asking For It</w:t>
      </w:r>
    </w:p>
    <w:p>
      <w:pPr>
        <w:pStyle w:val="FirstParagraph"/>
      </w:pPr>
      <w:r>
        <w:t xml:space="preserve">The tactics in this chapter deepen a commitment after it has been made, without any of the moves that traditional sales and negotiation training prescribe. Every one of them makes the agreement more durable. None of them ask for more than what was already given.</w:t>
      </w:r>
    </w:p>
    <w:p>
      <w:pPr>
        <w:pStyle w:val="BodyText"/>
      </w:pPr>
      <w:r>
        <w:t xml:space="preserve">This is counterintuitive in a way the rest of the book should have trained you for by now. The instinct, once you have a yes, is to do something to it. Sign a contract. Announce it. Celebrate it. Set a deadline. Those moves deepen nothing. They just remind the other person what they just agreed to, which is the last thing you want.</w:t>
      </w:r>
    </w:p>
    <w:p>
      <w:pPr>
        <w:pStyle w:val="BodyText"/>
      </w:pPr>
      <w:r>
        <w:t xml:space="preserve">The four tactics here produce depth without attention.</w:t>
      </w:r>
    </w:p>
    <w:bookmarkStart w:id="89" w:name="tactic-40-the-public-witness"/>
    <w:p>
      <w:pPr>
        <w:pStyle w:val="Heading3"/>
      </w:pPr>
      <w:r>
        <w:t xml:space="preserve">Tactic #40: The Public Witness</w:t>
      </w:r>
    </w:p>
    <w:p>
      <w:pPr>
        <w:pStyle w:val="FirstParagraph"/>
      </w:pPr>
      <w:r>
        <w:t xml:space="preserve">When someone makes a commitment privately, they can unmake it privately. When someone makes the same commitment in front of a third party, the psychological cost of unmaking it increases significantly. Not because the third party will enforce anything. Because human memory for our own past statements is unreliable, but our memory for what we said in front of others, and their memory of what we said, is much sharper.</w:t>
      </w:r>
    </w:p>
    <w:p>
      <w:pPr>
        <w:pStyle w:val="BodyText"/>
      </w:pPr>
      <w:r>
        <w:t xml:space="preserve">The Public Witness is the move of introducing, into the post-agreement conversation, a third party who now knows about the commitment. You do this without making it feel like a commitment-locking move. It can be a casual mention. A name dropped. A calendar invite with a third person cc’d. The mechanism is automatic once the third party is in the loop.</w:t>
      </w:r>
    </w:p>
    <w:p>
      <w:pPr>
        <w:pStyle w:val="BodyText"/>
      </w:pPr>
      <w:r>
        <w:t xml:space="preserve">A reader named Maya was a team lead at a marketing agency. She had been working for six months on a project she thought deserved a raise. After a long one-on-one with her VP, her VP had agreed verbally that a raise was appropriate and would come through in the next compensation cycle. Maya had heard similar promises before. Sometimes they happened. Sometimes they quietly did not.</w:t>
      </w:r>
    </w:p>
    <w:p>
      <w:pPr>
        <w:pStyle w:val="BodyText"/>
      </w:pPr>
      <w:r>
        <w:t xml:space="preserve">I suggested a Public Witness move. Not through HR. Through a casual introduction of the promise into a three-way conversation.</w:t>
      </w:r>
    </w:p>
    <w:p>
      <w:pPr>
        <w:pStyle w:val="BodyText"/>
      </w:pPr>
      <w:r>
        <w:t xml:space="preserve">Two days after the one-on-one, at the end of an unrelated team meeting with her VP and the Head of People, Maya said:</w:t>
      </w:r>
      <w:r>
        <w:t xml:space="preserve"> </w:t>
      </w:r>
      <w:r>
        <w:t xml:space="preserve">“Before we wrap, a small thing. Patricia, the VP and I talked on Tuesday about a raise for me that should come through in the next cycle. Nothing needed now. Just wanted to loop you in since it will probably touch your calendar.”</w:t>
      </w:r>
    </w:p>
    <w:p>
      <w:pPr>
        <w:pStyle w:val="BodyText"/>
      </w:pPr>
      <w:r>
        <w:t xml:space="preserve">Patricia acknowledged. The VP nodded. The meeting ended.</w:t>
      </w:r>
    </w:p>
    <w:p>
      <w:pPr>
        <w:pStyle w:val="BodyText"/>
      </w:pPr>
      <w:r>
        <w:t xml:space="preserve">The raise came through the following cycle without any additional pressure or follow-up. Maya had not asked for anything. She had simply transferred the private commitment into a shared awareness. The raise no longer depended on the VP remembering to execute. It was now a thing Patricia was waiting to see execute, which changed the structural cost of it not happening.</w:t>
      </w:r>
    </w:p>
    <w:p>
      <w:pPr>
        <w:pStyle w:val="BodyText"/>
      </w:pPr>
      <w:r>
        <w:t xml:space="preserve">How to deploy. After a private commitment, introduce the commitment into a conversation where a relevant third party is present. Do it casually. Make it a small logistical mention, not a commitment check.</w:t>
      </w:r>
    </w:p>
    <w:p>
      <w:pPr>
        <w:pStyle w:val="BodyText"/>
      </w:pPr>
      <w:r>
        <w:t xml:space="preserve">The failure mode is making the Public Witness move feel like an enforcement mechanism. If the other person experiences it as you locking them in, they feel cornered, and the detector fires. The move has to feel incidental, almost like a calendar-hygiene note.</w:t>
      </w:r>
    </w:p>
    <w:bookmarkEnd w:id="89"/>
    <w:bookmarkStart w:id="90" w:name="tactic-41-the-one-line-email"/>
    <w:p>
      <w:pPr>
        <w:pStyle w:val="Heading3"/>
      </w:pPr>
      <w:r>
        <w:t xml:space="preserve">Tactic #41: The One-Line Email</w:t>
      </w:r>
    </w:p>
    <w:p>
      <w:pPr>
        <w:pStyle w:val="FirstParagraph"/>
      </w:pPr>
      <w:r>
        <w:t xml:space="preserve">When a verbal agreement is followed by a long written confirmation, the length of the confirmation becomes its own risk. Every paragraph in a confirmation email gives the recipient another chance to re-read the agreement and second-guess it. Long confirmations reopen the negotiation.</w:t>
      </w:r>
    </w:p>
    <w:p>
      <w:pPr>
        <w:pStyle w:val="BodyText"/>
      </w:pPr>
      <w:r>
        <w:t xml:space="preserve">The One-Line Email is the move of following a verbal agreement with a written message so short that there is no surface for second-guessing to land on. Twelve words. Maybe fifteen. The agreement is acknowledged, the next step is indicated, and the message is closed.</w:t>
      </w:r>
    </w:p>
    <w:p>
      <w:pPr>
        <w:pStyle w:val="BodyText"/>
      </w:pPr>
      <w:r>
        <w:t xml:space="preserve">A sales leader I coached named Teresa was running an enterprise sales team with a 31% reversal rate on verbal agreements. Meaning almost a third of deals that had been verbally agreed to were dropping out before paperwork landed. The team had been writing thorough post-agreement emails summarizing the terms, the implementation timeline, the kickoff process, the success metrics, and next steps. Standard enterprise sales practice.</w:t>
      </w:r>
    </w:p>
    <w:p>
      <w:pPr>
        <w:pStyle w:val="BodyText"/>
      </w:pPr>
      <w:r>
        <w:t xml:space="preserve">I told her to have the team cut the emails to one sentence. Reversal rate dropped from 31% to 4% in three months.</w:t>
      </w:r>
    </w:p>
    <w:p>
      <w:pPr>
        <w:pStyle w:val="BodyText"/>
      </w:pPr>
      <w:r>
        <w:t xml:space="preserve">The new email looked like this:</w:t>
      </w:r>
      <w:r>
        <w:t xml:space="preserve"> </w:t>
      </w:r>
      <w:r>
        <w:t xml:space="preserve">“Thanks for the call, Marcus. Sending the paperwork over Friday. Call you Monday.”</w:t>
      </w:r>
    </w:p>
    <w:p>
      <w:pPr>
        <w:pStyle w:val="BodyText"/>
      </w:pPr>
      <w:r>
        <w:t xml:space="preserve">That is it. No summary. No terms. No kickoff plan. Nothing that gives the recipient a chance to re-read the agreement and find something to object to. The relationship stays in forward motion instead of looping back through a written artifact.</w:t>
      </w:r>
    </w:p>
    <w:p>
      <w:pPr>
        <w:pStyle w:val="BodyText"/>
      </w:pPr>
      <w:r>
        <w:t xml:space="preserve">How to deploy. After a verbal agreement, send one email within twenty-four hours. Keep it under fifteen words. Acknowledge. Indicate next step. Close. Save the details for a later message after the commitment has stabilized.</w:t>
      </w:r>
    </w:p>
    <w:p>
      <w:pPr>
        <w:pStyle w:val="BodyText"/>
      </w:pPr>
      <w:r>
        <w:t xml:space="preserve">The failure mode is adding one more sentence. The temptation is enormous. You want to re-confirm the terms, or mention one clarifying point, or summarize what was agreed. Do not. Any sentence beyond the minimum reopens the negotiation. One sentence is enough.</w:t>
      </w:r>
    </w:p>
    <w:bookmarkEnd w:id="90"/>
    <w:bookmarkStart w:id="91" w:name="tactic-42-the-self-referral"/>
    <w:p>
      <w:pPr>
        <w:pStyle w:val="Heading3"/>
      </w:pPr>
      <w:r>
        <w:t xml:space="preserve">Tactic #42: The Self-Referral</w:t>
      </w:r>
    </w:p>
    <w:p>
      <w:pPr>
        <w:pStyle w:val="FirstParagraph"/>
      </w:pPr>
      <w:r>
        <w:t xml:space="preserve">People rarely advocate for something unless they feel ownership over the idea of it. When you ask someone to recommend you, to introduce you, or to pass on your work, their brain frames it as a favor to you, which means they weigh it and often decline. When the same person reaches that thought on their own, the framing is completely different. They are acting on their own preference.</w:t>
      </w:r>
    </w:p>
    <w:p>
      <w:pPr>
        <w:pStyle w:val="BodyText"/>
      </w:pPr>
      <w:r>
        <w:t xml:space="preserve">The Self-Referral is the move of asking someone, at the right moment, who else might benefit from what you just talked about. Not who would be a good referral for you. Who, in their network, would benefit.</w:t>
      </w:r>
    </w:p>
    <w:p>
      <w:pPr>
        <w:pStyle w:val="BodyText"/>
      </w:pPr>
      <w:r>
        <w:t xml:space="preserve">A reader named Elena was a consultant who built a consulting practice almost entirely on referrals, with no outbound marketing. Her approach was simple and she mentioned it to me in passing on a call.</w:t>
      </w:r>
    </w:p>
    <w:p>
      <w:pPr>
        <w:pStyle w:val="BodyText"/>
      </w:pPr>
      <w:r>
        <w:t xml:space="preserve">At the end of every client engagement, when the work had gone well, she would ask the client a specific question:</w:t>
      </w:r>
      <w:r>
        <w:t xml:space="preserve"> </w:t>
      </w:r>
      <w:r>
        <w:t xml:space="preserve">“Thinking about what we just did, is there anyone in your network who you think would benefit from a version of this?”</w:t>
      </w:r>
    </w:p>
    <w:p>
      <w:pPr>
        <w:pStyle w:val="BodyText"/>
      </w:pPr>
      <w:r>
        <w:t xml:space="preserve">The question does two things. First, it frames the referral as a favor to a third party, not to Elena. The client’s brain does not process it as</w:t>
      </w:r>
      <w:r>
        <w:t xml:space="preserve"> </w:t>
      </w:r>
      <w:r>
        <w:t xml:space="preserve">“do something for Elena.”</w:t>
      </w:r>
      <w:r>
        <w:t xml:space="preserve"> </w:t>
      </w:r>
      <w:r>
        <w:t xml:space="preserve">It processes it as</w:t>
      </w:r>
      <w:r>
        <w:t xml:space="preserve"> </w:t>
      </w:r>
      <w:r>
        <w:t xml:space="preserve">“help someone you care about by connecting them with something useful.”</w:t>
      </w:r>
      <w:r>
        <w:t xml:space="preserve"> </w:t>
      </w:r>
      <w:r>
        <w:t xml:space="preserve">Second, it makes the client the agent. They are the one deciding who benefits. The referral, when it comes, has their enthusiasm attached.</w:t>
      </w:r>
    </w:p>
    <w:p>
      <w:pPr>
        <w:pStyle w:val="BodyText"/>
      </w:pPr>
      <w:r>
        <w:t xml:space="preserve">Elena’s closure rate on referrals generated this way is roughly triple what she gets from direct outreach. She does not ask her clients to refer her. She asks her clients to think about who else would benefit from the work.</w:t>
      </w:r>
    </w:p>
    <w:p>
      <w:pPr>
        <w:pStyle w:val="BodyText"/>
      </w:pPr>
      <w:r>
        <w:t xml:space="preserve">How to deploy. At the natural end of a successful engagement, meeting, or interaction, ask the other person who in their network would benefit from what just happened. Frame the question as their opportunity to help a third party, not your opportunity to get a referral.</w:t>
      </w:r>
    </w:p>
    <w:p>
      <w:pPr>
        <w:pStyle w:val="BodyText"/>
      </w:pPr>
      <w:r>
        <w:t xml:space="preserve">The failure mode is asking for a referral instead of asking about benefit.</w:t>
      </w:r>
      <w:r>
        <w:t xml:space="preserve"> </w:t>
      </w:r>
      <w:r>
        <w:rPr>
          <w:i/>
          <w:iCs/>
        </w:rPr>
        <w:t xml:space="preserve">Do you know anyone who might need my services</w:t>
      </w:r>
      <w:r>
        <w:t xml:space="preserve"> </w:t>
      </w:r>
      <w:r>
        <w:t xml:space="preserve">is a visible referral-ask and the detector fires on it.</w:t>
      </w:r>
      <w:r>
        <w:t xml:space="preserve"> </w:t>
      </w:r>
      <w:r>
        <w:rPr>
          <w:i/>
          <w:iCs/>
        </w:rPr>
        <w:t xml:space="preserve">Who in your network would benefit from what we just did</w:t>
      </w:r>
      <w:r>
        <w:t xml:space="preserve"> </w:t>
      </w:r>
      <w:r>
        <w:t xml:space="preserve">is a different question structurally, even though it generates the same outcome.</w:t>
      </w:r>
    </w:p>
    <w:bookmarkEnd w:id="91"/>
    <w:bookmarkStart w:id="92" w:name="tactic-43-the-minimum-viable-commitment"/>
    <w:p>
      <w:pPr>
        <w:pStyle w:val="Heading3"/>
      </w:pPr>
      <w:r>
        <w:t xml:space="preserve">Tactic #43: The Minimum Viable Commitment</w:t>
      </w:r>
    </w:p>
    <w:p>
      <w:pPr>
        <w:pStyle w:val="FirstParagraph"/>
      </w:pPr>
      <w:r>
        <w:t xml:space="preserve">After a verbal agreement, the temptation is to ask for the biggest possible first step that confirms the commitment. A signed contract. A deposit. A formal kickoff call. Those are visible commitment-locking moves and they often backfire, because the step is large enough that scheduling it alone becomes a point of potential reversal.</w:t>
      </w:r>
    </w:p>
    <w:p>
      <w:pPr>
        <w:pStyle w:val="BodyText"/>
      </w:pPr>
      <w:r>
        <w:t xml:space="preserve">The Minimum Viable Commitment is the smallest step that converts the agreement into forward motion. A fifteen-minute calendar hold. A two-line email. A single introduction. The step should be so small that saying no to it would feel disproportionate to what was just agreed to.</w:t>
      </w:r>
    </w:p>
    <w:p>
      <w:pPr>
        <w:pStyle w:val="BodyText"/>
      </w:pPr>
      <w:r>
        <w:t xml:space="preserve">A reader named Dana (different Dana) was dealing with her elderly father’s resistance to a medical recommendation. He had agreed verbally to see a specialist. He had been</w:t>
      </w:r>
      <w:r>
        <w:t xml:space="preserve"> </w:t>
      </w:r>
      <w:r>
        <w:t xml:space="preserve">“agreeing”</w:t>
      </w:r>
      <w:r>
        <w:t xml:space="preserve"> </w:t>
      </w:r>
      <w:r>
        <w:t xml:space="preserve">to see a specialist for eight months. Nothing had happened.</w:t>
      </w:r>
    </w:p>
    <w:p>
      <w:pPr>
        <w:pStyle w:val="BodyText"/>
      </w:pPr>
      <w:r>
        <w:t xml:space="preserve">The family had been pushing him to commit to a specific appointment. He had been stalling. The gap between his verbal agreement and any actual step was the problem.</w:t>
      </w:r>
    </w:p>
    <w:p>
      <w:pPr>
        <w:pStyle w:val="BodyText"/>
      </w:pPr>
      <w:r>
        <w:t xml:space="preserve">I suggested Dana ask for something much smaller. Not the appointment. The introduction.</w:t>
      </w:r>
    </w:p>
    <w:p>
      <w:pPr>
        <w:pStyle w:val="BodyText"/>
      </w:pPr>
      <w:r>
        <w:t xml:space="preserve">She asked him:</w:t>
      </w:r>
      <w:r>
        <w:t xml:space="preserve"> </w:t>
      </w:r>
      <w:r>
        <w:t xml:space="preserve">“Would you be okay if I called Dr. Martinez’s office Monday and asked them to tell me what their intake process looks like? I will find out what the wait time is, what he needs ahead of the first visit, and I will let you know. You can decide from there.”</w:t>
      </w:r>
    </w:p>
    <w:p>
      <w:pPr>
        <w:pStyle w:val="BodyText"/>
      </w:pPr>
      <w:r>
        <w:t xml:space="preserve">Her father said yes.</w:t>
      </w:r>
    </w:p>
    <w:p>
      <w:pPr>
        <w:pStyle w:val="BodyText"/>
      </w:pPr>
      <w:r>
        <w:t xml:space="preserve">She called Monday. The intake process was straightforward. She reported back. He said okay, book it. The appointment happened three weeks later. The chain of commitment had gone from agreement to action in two small moves that did not feel like commitment-locking.</w:t>
      </w:r>
    </w:p>
    <w:p>
      <w:pPr>
        <w:pStyle w:val="BodyText"/>
      </w:pPr>
      <w:r>
        <w:t xml:space="preserve">How to deploy. After a verbal agreement, identify the smallest possible step that converts the commitment into motion. Not the next big step. The smallest next step. Ask for that. The larger steps will happen through momentum after the small one.</w:t>
      </w:r>
    </w:p>
    <w:p>
      <w:pPr>
        <w:pStyle w:val="BodyText"/>
      </w:pPr>
      <w:r>
        <w:t xml:space="preserve">The failure mode is asking for the logical next step instead of the smallest one. The logical next step is usually too big. It gives the other person a visible commitment to refuse. The smallest step is harder to refuse and produces the same ultimate trajectory.</w:t>
      </w:r>
    </w:p>
    <w:p>
      <w:pPr>
        <w:pStyle w:val="BodyText"/>
      </w:pPr>
      <w:r>
        <w:t xml:space="preserve">Four tactics. Four ways to deepen a commitment without asking for more than what was given. Each one does its work after the agreement has been reached, in the brief window where the agreement is still crystallizing into something durable.</w:t>
      </w:r>
    </w:p>
    <w:p>
      <w:pPr>
        <w:pStyle w:val="BodyText"/>
      </w:pPr>
      <w:r>
        <w:rPr>
          <w:i/>
          <w:iCs/>
        </w:rPr>
        <w:t xml:space="preserve">Field note: write the email they would write to themselves in three hours if they were very busy. That is the email you want to send.</w:t>
      </w:r>
    </w:p>
    <w:bookmarkEnd w:id="92"/>
    <w:bookmarkEnd w:id="93"/>
    <w:bookmarkEnd w:id="94"/>
    <w:bookmarkStart w:id="100" w:name="chapter-15"/>
    <w:p>
      <w:pPr>
        <w:pStyle w:val="Heading1"/>
      </w:pPr>
      <w:r>
        <w:t xml:space="preserve">Chapter 15</w:t>
      </w:r>
    </w:p>
    <w:bookmarkStart w:id="99" w:name="the-last-thing-they-hear"/>
    <w:p>
      <w:pPr>
        <w:pStyle w:val="Heading2"/>
      </w:pPr>
      <w:r>
        <w:t xml:space="preserve">The Last Thing They Hear</w:t>
      </w:r>
    </w:p>
    <w:p>
      <w:pPr>
        <w:pStyle w:val="FirstParagraph"/>
      </w:pPr>
      <w:r>
        <w:t xml:space="preserve">This chapter closes Part Four and the tactical material of the book. The four tactics here all work at the far end of a conversation, sometimes days or weeks after the original agreement. They are about how you exit, what you leave installed in the other person’s mind, and how you set up the next conversation without it feeling like a setup.</w:t>
      </w:r>
    </w:p>
    <w:p>
      <w:pPr>
        <w:pStyle w:val="BodyText"/>
      </w:pPr>
      <w:r>
        <w:t xml:space="preserve">People do not remember what you said in a conversation. They remember the emotional state you left them in. These four tactics are about choosing that state on purpose.</w:t>
      </w:r>
    </w:p>
    <w:bookmarkStart w:id="95" w:name="tactic-44-the-post-agreement-bridge"/>
    <w:p>
      <w:pPr>
        <w:pStyle w:val="Heading3"/>
      </w:pPr>
      <w:r>
        <w:t xml:space="preserve">Tactic #44: The Post-Agreement Bridge</w:t>
      </w:r>
    </w:p>
    <w:p>
      <w:pPr>
        <w:pStyle w:val="FirstParagraph"/>
      </w:pPr>
      <w:r>
        <w:t xml:space="preserve">Between an agreement and its execution is a window of time during which the agreement is most fragile. Hours, sometimes days. During that window, the person who agreed is more susceptible to reversal than they will be once the commitment is acted on. What you do in that window matters more than what you do during the agreement itself.</w:t>
      </w:r>
    </w:p>
    <w:p>
      <w:pPr>
        <w:pStyle w:val="BodyText"/>
      </w:pPr>
      <w:r>
        <w:t xml:space="preserve">The Post-Agreement Bridge is a small, unrelated communication in that window. Not a check-in about the agreement. Not a reminder. A genuine, low-stakes touch on an unrelated topic. Its function is to keep the relationship in forward motion across the dangerous window.</w:t>
      </w:r>
    </w:p>
    <w:p>
      <w:pPr>
        <w:pStyle w:val="BodyText"/>
      </w:pPr>
      <w:r>
        <w:t xml:space="preserve">In mid-2018 I had negotiated a verbal agreement with a team lead at a client company for a raise for one of my consulting engagements. The raise was from $180,000 annual to $215,000. The team lead had agreed in the meeting. Formal paperwork was supposed to come through in two weeks.</w:t>
      </w:r>
    </w:p>
    <w:p>
      <w:pPr>
        <w:pStyle w:val="BodyText"/>
      </w:pPr>
      <w:r>
        <w:t xml:space="preserve">Ten days into that window, I sent him an email. The email was about a book I had seen mentioned on his LinkedIn the previous week that I had finally read. I told him my reaction to it and asked what he had thought. The email did not mention the raise.</w:t>
      </w:r>
    </w:p>
    <w:p>
      <w:pPr>
        <w:pStyle w:val="BodyText"/>
      </w:pPr>
      <w:r>
        <w:t xml:space="preserve">He replied the same day with his thoughts on the book. At the end, almost as an afterthought, he mentioned that he had been meaning to circle back with me because the paperwork had been slower than expected and he wanted to confirm we were still on for the increase. I said yes. The paperwork came through four days later.</w:t>
      </w:r>
    </w:p>
    <w:p>
      <w:pPr>
        <w:pStyle w:val="BodyText"/>
      </w:pPr>
      <w:r>
        <w:t xml:space="preserve">What happened: the bridge email had reactivated the relationship in a neutral context during a period where I could have otherwise been drifting out of his mind. The raise conversation had been one of many things on his plate. My email, about the book, made it easier for him to remember me warmly, which made the raise easier for him to push through.</w:t>
      </w:r>
    </w:p>
    <w:p>
      <w:pPr>
        <w:pStyle w:val="BodyText"/>
      </w:pPr>
      <w:r>
        <w:t xml:space="preserve">How to deploy. In the window between agreement and execution, send one communication that is genuinely unrelated to the agreement. About a shared interest. A mutual contact. Something you noticed that you thought they would find useful. Its purpose is to stay in motion without pressure.</w:t>
      </w:r>
    </w:p>
    <w:p>
      <w:pPr>
        <w:pStyle w:val="BodyText"/>
      </w:pPr>
      <w:r>
        <w:t xml:space="preserve">The failure mode is using the bridge to reference the agreement.</w:t>
      </w:r>
      <w:r>
        <w:t xml:space="preserve"> </w:t>
      </w:r>
      <w:r>
        <w:rPr>
          <w:i/>
          <w:iCs/>
        </w:rPr>
        <w:t xml:space="preserve">Just wanted to check in on where we are with the paperwork</w:t>
      </w:r>
      <w:r>
        <w:t xml:space="preserve"> </w:t>
      </w:r>
      <w:r>
        <w:t xml:space="preserve">defeats the point entirely. The bridge works only if it is genuinely unrelated. The agreement takes care of itself when the relationship stays warm.</w:t>
      </w:r>
    </w:p>
    <w:bookmarkEnd w:id="95"/>
    <w:bookmarkStart w:id="96" w:name="tactic-45-the-escalation-ladder"/>
    <w:p>
      <w:pPr>
        <w:pStyle w:val="Heading3"/>
      </w:pPr>
      <w:r>
        <w:t xml:space="preserve">Tactic #45: The Escalation Ladder</w:t>
      </w:r>
    </w:p>
    <w:p>
      <w:pPr>
        <w:pStyle w:val="FirstParagraph"/>
      </w:pPr>
      <w:r>
        <w:t xml:space="preserve">Most people who want to grow a relationship with someone over time try to move too fast. They take a small engagement and immediately ask about the big one. The visible nature of that jump fires the detector and often damages the small engagement that just started.</w:t>
      </w:r>
    </w:p>
    <w:p>
      <w:pPr>
        <w:pStyle w:val="BodyText"/>
      </w:pPr>
      <w:r>
        <w:t xml:space="preserve">The Escalation Ladder is the pre-planned sequence of future asks, each slightly larger than the last. Executed slowly, each step is small enough that the other person agrees to it individually without ever seeing the full trajectory. Over months or years, the cumulative movement is significant. Over the short term, no individual step ever feels like a stretch.</w:t>
      </w:r>
    </w:p>
    <w:p>
      <w:pPr>
        <w:pStyle w:val="BodyText"/>
      </w:pPr>
      <w:r>
        <w:t xml:space="preserve">I had a client relationship that started in 2021 as a small $7,000 project. Ten pages of work. Two weeks of engagement. When that finished, I did not pitch a bigger engagement. I waited about a month and sent him a short note with some thinking on a problem he had mentioned in passing. He liked it. He asked if I could do something slightly bigger. $14,000. I said yes.</w:t>
      </w:r>
    </w:p>
    <w:p>
      <w:pPr>
        <w:pStyle w:val="BodyText"/>
      </w:pPr>
      <w:r>
        <w:t xml:space="preserve">When that finished, I waited again. Sent a similar note. Got another, larger engagement. $35,000. Then $62,000. Then $108,000. Then $180,000 on an annual retainer. The total relationship is now in its fourth year and has involved about $680,000 of work.</w:t>
      </w:r>
    </w:p>
    <w:p>
      <w:pPr>
        <w:pStyle w:val="BodyText"/>
      </w:pPr>
      <w:r>
        <w:t xml:space="preserve">At no point did I pitch the larger engagement. At each step, the next rung of the ladder was just slightly above the previous one. He climbed each rung because climbing it was a small decision relative to what he had already committed to. If I had tried to sell him the $180,000 retainer in 2021, I would have gotten nothing. The ladder made the retainer a natural endpoint of work that had been building for three years.</w:t>
      </w:r>
    </w:p>
    <w:p>
      <w:pPr>
        <w:pStyle w:val="BodyText"/>
      </w:pPr>
      <w:r>
        <w:t xml:space="preserve">How to deploy. Pre-plan the sequence of future asks across a long time horizon. Each step should be just slightly larger than the last. Never propose the biggest version of the engagement. Let the relationship build up to it across multiple steps, each of which feels small in context.</w:t>
      </w:r>
    </w:p>
    <w:p>
      <w:pPr>
        <w:pStyle w:val="BodyText"/>
      </w:pPr>
      <w:r>
        <w:t xml:space="preserve">The failure mode is skipping a rung. If you try to jump from $7K to $62K because the relationship feels warm, you will lose the relationship instead of winning the bigger engagement. The ladder works because each rung is low. Skip one, and the visible nature of the ask returns.</w:t>
      </w:r>
    </w:p>
    <w:bookmarkEnd w:id="96"/>
    <w:bookmarkStart w:id="97" w:name="tactic-46-the-permanent-status"/>
    <w:p>
      <w:pPr>
        <w:pStyle w:val="Heading3"/>
      </w:pPr>
      <w:r>
        <w:t xml:space="preserve">Tactic #46: The Permanent Status</w:t>
      </w:r>
    </w:p>
    <w:p>
      <w:pPr>
        <w:pStyle w:val="FirstParagraph"/>
      </w:pPr>
      <w:r>
        <w:t xml:space="preserve">When a decision has been made, the way you talk about the outcome afterward shapes whether it feels like a decision that could still be revisited or a fact that is now part of the landscape. Language matters here more than most people realize.</w:t>
      </w:r>
    </w:p>
    <w:p>
      <w:pPr>
        <w:pStyle w:val="BodyText"/>
      </w:pPr>
      <w:r>
        <w:t xml:space="preserve">The Permanent Status is the move of referring to the post-agreement state as an established reality, not as a recent decision.</w:t>
      </w:r>
      <w:r>
        <w:t xml:space="preserve"> </w:t>
      </w:r>
      <w:r>
        <w:rPr>
          <w:i/>
          <w:iCs/>
        </w:rPr>
        <w:t xml:space="preserve">Now that we are working together</w:t>
      </w:r>
      <w:r>
        <w:t xml:space="preserve"> </w:t>
      </w:r>
      <w:r>
        <w:t xml:space="preserve">instead of</w:t>
      </w:r>
      <w:r>
        <w:t xml:space="preserve"> </w:t>
      </w:r>
      <w:r>
        <w:rPr>
          <w:i/>
          <w:iCs/>
        </w:rPr>
        <w:t xml:space="preserve">if we decide to move forward</w:t>
      </w:r>
      <w:r>
        <w:t xml:space="preserve">.</w:t>
      </w:r>
      <w:r>
        <w:t xml:space="preserve"> </w:t>
      </w:r>
      <w:r>
        <w:rPr>
          <w:i/>
          <w:iCs/>
        </w:rPr>
        <w:t xml:space="preserve">Since she moved in</w:t>
      </w:r>
      <w:r>
        <w:t xml:space="preserve"> </w:t>
      </w:r>
      <w:r>
        <w:t xml:space="preserve">instead of</w:t>
      </w:r>
      <w:r>
        <w:t xml:space="preserve"> </w:t>
      </w:r>
      <w:r>
        <w:rPr>
          <w:i/>
          <w:iCs/>
        </w:rPr>
        <w:t xml:space="preserve">when she agreed to move in</w:t>
      </w:r>
      <w:r>
        <w:t xml:space="preserve">. The difference is subtle in any single sentence. Across weeks, it becomes the difference between a commitment that solidifies and one that stays negotiable.</w:t>
      </w:r>
    </w:p>
    <w:p>
      <w:pPr>
        <w:pStyle w:val="BodyText"/>
      </w:pPr>
      <w:r>
        <w:t xml:space="preserve">A reader named Leo had been seeing a woman for about seven months when they had a definition-of-the-relationship conversation. She had agreed to become exclusive and agreed that they were in a committed relationship. The conversation had been careful and good. She had also said something about needing time to adjust.</w:t>
      </w:r>
    </w:p>
    <w:p>
      <w:pPr>
        <w:pStyle w:val="BodyText"/>
      </w:pPr>
      <w:r>
        <w:t xml:space="preserve">In the weeks after that conversation, Leo noticed himself using phrases like</w:t>
      </w:r>
      <w:r>
        <w:t xml:space="preserve"> </w:t>
      </w:r>
      <w:r>
        <w:rPr>
          <w:i/>
          <w:iCs/>
        </w:rPr>
        <w:t xml:space="preserve">I am hoping we</w:t>
      </w:r>
      <w:r>
        <w:t xml:space="preserve"> </w:t>
      </w:r>
      <w:r>
        <w:t xml:space="preserve">and</w:t>
      </w:r>
      <w:r>
        <w:t xml:space="preserve"> </w:t>
      </w:r>
      <w:r>
        <w:rPr>
          <w:i/>
          <w:iCs/>
        </w:rPr>
        <w:t xml:space="preserve">if we</w:t>
      </w:r>
      <w:r>
        <w:t xml:space="preserve"> </w:t>
      </w:r>
      <w:r>
        <w:t xml:space="preserve">in ways that treated the relationship as provisional. She was using similar language. Neither of them was doing it intentionally, but the cumulative effect was to keep the new status of the relationship uncommitted.</w:t>
      </w:r>
    </w:p>
    <w:p>
      <w:pPr>
        <w:pStyle w:val="BodyText"/>
      </w:pPr>
      <w:r>
        <w:t xml:space="preserve">I suggested he shift his language to treat the relationship as settled. Not performatively. Just in ordinary sentences.</w:t>
      </w:r>
      <w:r>
        <w:t xml:space="preserve"> </w:t>
      </w:r>
      <w:r>
        <w:rPr>
          <w:i/>
          <w:iCs/>
        </w:rPr>
        <w:t xml:space="preserve">Since we have been together</w:t>
      </w:r>
      <w:r>
        <w:t xml:space="preserve">, rather than</w:t>
      </w:r>
      <w:r>
        <w:t xml:space="preserve"> </w:t>
      </w:r>
      <w:r>
        <w:rPr>
          <w:i/>
          <w:iCs/>
        </w:rPr>
        <w:t xml:space="preserve">if this works out</w:t>
      </w:r>
      <w:r>
        <w:t xml:space="preserve">.</w:t>
      </w:r>
      <w:r>
        <w:t xml:space="preserve"> </w:t>
      </w:r>
      <w:r>
        <w:rPr>
          <w:i/>
          <w:iCs/>
        </w:rPr>
        <w:t xml:space="preserve">My partner</w:t>
      </w:r>
      <w:r>
        <w:t xml:space="preserve"> </w:t>
      </w:r>
      <w:r>
        <w:t xml:space="preserve">rather than</w:t>
      </w:r>
      <w:r>
        <w:t xml:space="preserve"> </w:t>
      </w:r>
      <w:r>
        <w:rPr>
          <w:i/>
          <w:iCs/>
        </w:rPr>
        <w:t xml:space="preserve">the person I’m seeing</w:t>
      </w:r>
      <w:r>
        <w:t xml:space="preserve">. Not insistently. Just as the background frame.</w:t>
      </w:r>
    </w:p>
    <w:p>
      <w:pPr>
        <w:pStyle w:val="BodyText"/>
      </w:pPr>
      <w:r>
        <w:t xml:space="preserve">Within three weeks her language had shifted to match. Within two months she was introducing him at work events as her partner without any conversation about it. The Permanent Status had done its work silently.</w:t>
      </w:r>
    </w:p>
    <w:p>
      <w:pPr>
        <w:pStyle w:val="BodyText"/>
      </w:pPr>
      <w:r>
        <w:t xml:space="preserve">How to deploy. After an agreement has been reached, in subsequent conversations and communications, refer to the post-agreement state as established. Do not hedge. Do not treat the decision as still under consideration. Your language becomes the scaffolding the other person leans on.</w:t>
      </w:r>
    </w:p>
    <w:p>
      <w:pPr>
        <w:pStyle w:val="BodyText"/>
      </w:pPr>
      <w:r>
        <w:t xml:space="preserve">The failure mode is announcing the shift in framing.</w:t>
      </w:r>
      <w:r>
        <w:t xml:space="preserve"> </w:t>
      </w:r>
      <w:r>
        <w:rPr>
          <w:i/>
          <w:iCs/>
        </w:rPr>
        <w:t xml:space="preserve">I want us to start treating this as real</w:t>
      </w:r>
      <w:r>
        <w:t xml:space="preserve"> </w:t>
      </w:r>
      <w:r>
        <w:t xml:space="preserve">is a move. The Permanent Status works only if it is invisible. It is not an announcement. It is a background assumption that you carry in every sentence.</w:t>
      </w:r>
    </w:p>
    <w:bookmarkEnd w:id="97"/>
    <w:bookmarkStart w:id="98" w:name="tactic-47-the-last-word-exit"/>
    <w:p>
      <w:pPr>
        <w:pStyle w:val="Heading3"/>
      </w:pPr>
      <w:r>
        <w:t xml:space="preserve">Tactic #47: The Last-Word Exit</w:t>
      </w:r>
    </w:p>
    <w:p>
      <w:pPr>
        <w:pStyle w:val="FirstParagraph"/>
      </w:pPr>
      <w:r>
        <w:t xml:space="preserve">The final sentence of any conversation is the headline of the memory. It is disproportionately what the other person will recall about the conversation an hour later, a day later, a year later. Most people give this sentence no thought. They wind down conversations with pleasantries that produce pleasant but forgettable memories.</w:t>
      </w:r>
    </w:p>
    <w:p>
      <w:pPr>
        <w:pStyle w:val="BodyText"/>
      </w:pPr>
      <w:r>
        <w:t xml:space="preserve">The Last-Word Exit is the move of deliberately calibrating the final sentence to the emotional state you want the other person in until the next touch. A question they will turn over. An observation that reframes something they said. A reference to a future moment. Never a pitch. Never a summary. One sentence engineered for memory.</w:t>
      </w:r>
    </w:p>
    <w:p>
      <w:pPr>
        <w:pStyle w:val="BodyText"/>
      </w:pPr>
      <w:r>
        <w:t xml:space="preserve">A reader named Anna had not spoken with her father in eight years. They had been through a long estrangement over a complicated family event. Through a cousin, Anna had arranged to meet him for coffee. The meeting had been cautious. Civil. They had agreed to stay in touch.</w:t>
      </w:r>
    </w:p>
    <w:p>
      <w:pPr>
        <w:pStyle w:val="BodyText"/>
      </w:pPr>
      <w:r>
        <w:t xml:space="preserve">She asked me what to say at the end.</w:t>
      </w:r>
    </w:p>
    <w:p>
      <w:pPr>
        <w:pStyle w:val="BodyText"/>
      </w:pPr>
      <w:r>
        <w:t xml:space="preserve">I told her: not the standard</w:t>
      </w:r>
      <w:r>
        <w:t xml:space="preserve"> </w:t>
      </w:r>
      <w:r>
        <w:rPr>
          <w:i/>
          <w:iCs/>
        </w:rPr>
        <w:t xml:space="preserve">it was good to see you</w:t>
      </w:r>
      <w:r>
        <w:t xml:space="preserve">. Something more specific. Something that would stay in his head for the next week.</w:t>
      </w:r>
    </w:p>
    <w:p>
      <w:pPr>
        <w:pStyle w:val="BodyText"/>
      </w:pPr>
      <w:r>
        <w:t xml:space="preserve">When the coffee ended, Anna said:</w:t>
      </w:r>
      <w:r>
        <w:t xml:space="preserve"> </w:t>
      </w:r>
      <w:r>
        <w:t xml:space="preserve">“I am going to remember you ordering the lemon cake. I had forgotten you always order the lemon cake.”</w:t>
      </w:r>
    </w:p>
    <w:p>
      <w:pPr>
        <w:pStyle w:val="BodyText"/>
      </w:pPr>
      <w:r>
        <w:t xml:space="preserve">That was the sentence.</w:t>
      </w:r>
    </w:p>
    <w:p>
      <w:pPr>
        <w:pStyle w:val="BodyText"/>
      </w:pPr>
      <w:r>
        <w:t xml:space="preserve">Her father called her four days later. The call was not about lemon cake. The call was an invitation to dinner at his place. They have been talking regularly since, which was not guaranteed by the first coffee. The lemon cake sentence was not the reason, but it was a thread he could pick up in his own memory, and it was warm without being a reach. He picked it up. The rest happened.</w:t>
      </w:r>
    </w:p>
    <w:p>
      <w:pPr>
        <w:pStyle w:val="BodyText"/>
      </w:pPr>
      <w:r>
        <w:t xml:space="preserve">How to deploy. Before ending any conversation that matters, think for a moment about what you want the other person to be holding in their mind for the next hour or day. Craft a sentence that puts them in that state. A question. A specific memory. A small observation. One sentence. Then leave.</w:t>
      </w:r>
    </w:p>
    <w:p>
      <w:pPr>
        <w:pStyle w:val="BodyText"/>
      </w:pPr>
      <w:r>
        <w:t xml:space="preserve">The failure mode is trying to compress too much into the final sentence. The Last-Word Exit is not a conclusion. It is not a summary. It is not a call to action. It is one image or thought that will linger after everything else fades. Make it small. Make it specific. Let it do its work alone.</w:t>
      </w:r>
    </w:p>
    <w:p>
      <w:pPr>
        <w:pStyle w:val="BodyText"/>
      </w:pPr>
      <w:r>
        <w:t xml:space="preserve">Forty-seven tactics. Four parts. One book.</w:t>
      </w:r>
    </w:p>
    <w:p>
      <w:pPr>
        <w:pStyle w:val="BodyText"/>
      </w:pPr>
      <w:r>
        <w:t xml:space="preserve">The tactics are finished. What remains is how you actually use them.</w:t>
      </w:r>
    </w:p>
    <w:p>
      <w:pPr>
        <w:pStyle w:val="BodyText"/>
      </w:pPr>
      <w:r>
        <w:rPr>
          <w:i/>
          <w:iCs/>
        </w:rPr>
        <w:t xml:space="preserve">Field note: they do not remember what you said. They remember the state you left them in. Write the last line of the conversation on purpose.</w:t>
      </w:r>
    </w:p>
    <w:bookmarkEnd w:id="98"/>
    <w:bookmarkEnd w:id="99"/>
    <w:bookmarkEnd w:id="100"/>
    <w:bookmarkStart w:id="108" w:name="chapter-16"/>
    <w:p>
      <w:pPr>
        <w:pStyle w:val="Heading1"/>
      </w:pPr>
      <w:r>
        <w:t xml:space="preserve">Chapter 16</w:t>
      </w:r>
    </w:p>
    <w:bookmarkStart w:id="107" w:name="the-daily-practice"/>
    <w:p>
      <w:pPr>
        <w:pStyle w:val="Heading2"/>
      </w:pPr>
      <w:r>
        <w:t xml:space="preserve">The Daily Practice</w:t>
      </w:r>
    </w:p>
    <w:p>
      <w:pPr>
        <w:pStyle w:val="FirstParagraph"/>
      </w:pPr>
      <w:r>
        <w:t xml:space="preserve">The tactics are over. The question is how you actually use them.</w:t>
      </w:r>
    </w:p>
    <w:p>
      <w:pPr>
        <w:pStyle w:val="BodyText"/>
      </w:pPr>
      <w:r>
        <w:t xml:space="preserve">This chapter is short because the answer is simple. The complication is not in understanding. It is in restraint.</w:t>
      </w:r>
    </w:p>
    <w:bookmarkStart w:id="101" w:name="X03c81f5b634cdd7f6c56248ce90f7b4f0e936d1"/>
    <w:p>
      <w:pPr>
        <w:pStyle w:val="Heading3"/>
      </w:pPr>
      <w:r>
        <w:t xml:space="preserve">Do not deploy more than two tactics in one conversation</w:t>
      </w:r>
    </w:p>
    <w:p>
      <w:pPr>
        <w:pStyle w:val="FirstParagraph"/>
      </w:pPr>
      <w:r>
        <w:t xml:space="preserve">The most common failure I see with my clients is over-deployment. They read the book, get excited, and walk into their next meeting prepared to run six tactics. They run all six. They close nothing.</w:t>
      </w:r>
    </w:p>
    <w:p>
      <w:pPr>
        <w:pStyle w:val="BodyText"/>
      </w:pPr>
      <w:r>
        <w:t xml:space="preserve">The reason is what the whole book has been about. Visible tactics fire the detector. When you stack tactics, even the invisible ones start to feel like a system being run. Two tactics in a single conversation is plenty. One is usually better.</w:t>
      </w:r>
    </w:p>
    <w:p>
      <w:pPr>
        <w:pStyle w:val="BodyText"/>
      </w:pPr>
      <w:r>
        <w:t xml:space="preserve">Choose based on where the conversation actually is. If the detector is firing in the first thirty seconds, use a Part One tactic and leave the others alone. If you need to plant a conclusion, use one Part Two tactic and let it work. Do not run the table.</w:t>
      </w:r>
    </w:p>
    <w:bookmarkEnd w:id="101"/>
    <w:bookmarkStart w:id="102" w:name="the-seven-minute-morning-practice"/>
    <w:p>
      <w:pPr>
        <w:pStyle w:val="Heading3"/>
      </w:pPr>
      <w:r>
        <w:t xml:space="preserve">The seven-minute morning practice</w:t>
      </w:r>
    </w:p>
    <w:p>
      <w:pPr>
        <w:pStyle w:val="FirstParagraph"/>
      </w:pPr>
      <w:r>
        <w:t xml:space="preserve">Every morning, before your first real conversation of the day, spend seven minutes on three questions.</w:t>
      </w:r>
    </w:p>
    <w:p>
      <w:pPr>
        <w:pStyle w:val="BodyText"/>
      </w:pPr>
      <w:r>
        <w:t xml:space="preserve">The first: what is the one conversation I am going to have today that matters? Not the calendar. The one where the outcome is uncertain and the stakes are real. Your brain can identify this in under a minute if you ask.</w:t>
      </w:r>
    </w:p>
    <w:p>
      <w:pPr>
        <w:pStyle w:val="BodyText"/>
      </w:pPr>
      <w:r>
        <w:t xml:space="preserve">The second: what tactic best fits that conversation? Not two tactics. One. The one that addresses the specific problem. If the detector will fire, a Part One tactic. If you need them to reach a conclusion, a Part Two. If the frame is wrong, a Part Three. If the hard part is the ending, a Part Four.</w:t>
      </w:r>
    </w:p>
    <w:p>
      <w:pPr>
        <w:pStyle w:val="BodyText"/>
      </w:pPr>
      <w:r>
        <w:t xml:space="preserve">The third: what will I do if the tactic does not land? The worst thing that happens when a tactic does not land is that you revert to visible persuasion and make the situation worse. Having a default posture of</w:t>
      </w:r>
      <w:r>
        <w:t xml:space="preserve"> </w:t>
      </w:r>
      <w:r>
        <w:rPr>
          <w:i/>
          <w:iCs/>
        </w:rPr>
        <w:t xml:space="preserve">say less, ask more, wait</w:t>
      </w:r>
      <w:r>
        <w:t xml:space="preserve"> </w:t>
      </w:r>
      <w:r>
        <w:t xml:space="preserve">prevents that drift.</w:t>
      </w:r>
    </w:p>
    <w:p>
      <w:pPr>
        <w:pStyle w:val="BodyText"/>
      </w:pPr>
      <w:r>
        <w:t xml:space="preserve">Seven minutes. One conversation. One tactic. One fallback. That is the practice.</w:t>
      </w:r>
    </w:p>
    <w:p>
      <w:pPr>
        <w:pStyle w:val="BodyText"/>
      </w:pPr>
      <w:r>
        <w:t xml:space="preserve">Do this for ninety consecutive days and the tactics start to become reflexive. You will not be thinking about them consciously. They will be available to you the way vocabulary is available to a fluent speaker.</w:t>
      </w:r>
    </w:p>
    <w:bookmarkEnd w:id="102"/>
    <w:bookmarkStart w:id="103" w:name="what-to-do-when-you-get-caught"/>
    <w:p>
      <w:pPr>
        <w:pStyle w:val="Heading3"/>
      </w:pPr>
      <w:r>
        <w:t xml:space="preserve">What to do when you get caught</w:t>
      </w:r>
    </w:p>
    <w:p>
      <w:pPr>
        <w:pStyle w:val="FirstParagraph"/>
      </w:pPr>
      <w:r>
        <w:t xml:space="preserve">Sometimes the other person will spot a tactic. Dana spotted me. It will happen to you.</w:t>
      </w:r>
    </w:p>
    <w:p>
      <w:pPr>
        <w:pStyle w:val="BodyText"/>
      </w:pPr>
      <w:r>
        <w:t xml:space="preserve">When it does, the instinct is to deny, deflect, or double down. All three make it worse. The move is to confirm the spot, then stop.</w:t>
      </w:r>
    </w:p>
    <w:p>
      <w:pPr>
        <w:pStyle w:val="BodyText"/>
      </w:pPr>
      <w:r>
        <w:t xml:space="preserve">“You are right. I was trying to land a pre-frame. Let me just talk straight.”</w:t>
      </w:r>
    </w:p>
    <w:p>
      <w:pPr>
        <w:pStyle w:val="BodyText"/>
      </w:pPr>
      <w:r>
        <w:t xml:space="preserve">That sentence does more for the relationship than any continued tactic could. It demonstrates that you are not committed to winning the conversation over the relationship. It often produces more trust than the tactic would have if it had worked. You get caught sometimes. When you do, confirm, and then do the simple thing.</w:t>
      </w:r>
    </w:p>
    <w:bookmarkEnd w:id="103"/>
    <w:bookmarkStart w:id="104" w:name="when-to-break-every-rule-in-this-book"/>
    <w:p>
      <w:pPr>
        <w:pStyle w:val="Heading3"/>
      </w:pPr>
      <w:r>
        <w:t xml:space="preserve">When to break every rule in this book</w:t>
      </w:r>
    </w:p>
    <w:p>
      <w:pPr>
        <w:pStyle w:val="FirstParagraph"/>
      </w:pPr>
      <w:r>
        <w:t xml:space="preserve">Most of the tactics in this book are contextual. They work in most high-stakes conversations and fail in specific ones. There are three situations where the book’s rules do not apply.</w:t>
      </w:r>
    </w:p>
    <w:p>
      <w:pPr>
        <w:pStyle w:val="BodyText"/>
      </w:pPr>
      <w:r>
        <w:t xml:space="preserve">The first is grief. When someone you care about is inside a real loss, the tactical frame does not fit. You sit with them. You listen. You do not deploy anything. The tactics work on people who have the bandwidth to be influenced. People in grief do not. They need witness, which is not a tactic.</w:t>
      </w:r>
    </w:p>
    <w:p>
      <w:pPr>
        <w:pStyle w:val="BodyText"/>
      </w:pPr>
      <w:r>
        <w:t xml:space="preserve">The second is with children. My son is eight. I do not run tactics on him. Children are owed directness that adults have already earned the right to earn. Children develop their own detectors through experience, and deploying invisible influence on a child who cannot see it is not skill. It is theft.</w:t>
      </w:r>
    </w:p>
    <w:p>
      <w:pPr>
        <w:pStyle w:val="BodyText"/>
      </w:pPr>
      <w:r>
        <w:t xml:space="preserve">The third is when your own integrity is at stake. There are conversations where the tactically-correct move is dishonest, and the honest move is tactically suboptimal. Choose integrity. The book is for winning conversations while preserving relationships. Not for preserving conversations while selling out relationships. If you find yourself running a tactic that requires you to be something you are not, stop.</w:t>
      </w:r>
    </w:p>
    <w:bookmarkEnd w:id="104"/>
    <w:bookmarkStart w:id="105" w:name="the-long-game"/>
    <w:p>
      <w:pPr>
        <w:pStyle w:val="Heading3"/>
      </w:pPr>
      <w:r>
        <w:t xml:space="preserve">The long game</w:t>
      </w:r>
    </w:p>
    <w:p>
      <w:pPr>
        <w:pStyle w:val="FirstParagraph"/>
      </w:pPr>
      <w:r>
        <w:t xml:space="preserve">Most influence books treat the individual conversation as the unit of analysis. This book has too, for practical reasons. But the real unit is the reputation.</w:t>
      </w:r>
    </w:p>
    <w:p>
      <w:pPr>
        <w:pStyle w:val="BodyText"/>
      </w:pPr>
      <w:r>
        <w:t xml:space="preserve">Every conversation you have contributes to a story that other people tell about what you are like to deal with. The story travels faster than you do. It shows up in rooms you have never entered. Someone who has talked to five people you know already has a read on you before they meet you.</w:t>
      </w:r>
    </w:p>
    <w:p>
      <w:pPr>
        <w:pStyle w:val="BodyText"/>
      </w:pPr>
      <w:r>
        <w:t xml:space="preserve">The tactics in this book, used well, produce a specific reputation. People say you are easy to talk to. They say they do not quite know why, but they want you in the room. They say you are the person who listens. They say things work out when they work with you. They do not say you are persuasive. They do not say you are smart. They say something quieter and more durable.</w:t>
      </w:r>
    </w:p>
    <w:p>
      <w:pPr>
        <w:pStyle w:val="BodyText"/>
      </w:pPr>
      <w:r>
        <w:t xml:space="preserve">That reputation is worth more than any individual deal. It compounds. Over ten years, it becomes the reason doors are open before you knock.</w:t>
      </w:r>
    </w:p>
    <w:bookmarkEnd w:id="105"/>
    <w:bookmarkStart w:id="106" w:name="what-you-do-now"/>
    <w:p>
      <w:pPr>
        <w:pStyle w:val="Heading3"/>
      </w:pPr>
      <w:r>
        <w:t xml:space="preserve">What you do now</w:t>
      </w:r>
    </w:p>
    <w:p>
      <w:pPr>
        <w:pStyle w:val="FirstParagraph"/>
      </w:pPr>
      <w:r>
        <w:t xml:space="preserve">Go have a conversation.</w:t>
      </w:r>
    </w:p>
    <w:p>
      <w:pPr>
        <w:pStyle w:val="BodyText"/>
      </w:pPr>
      <w:r>
        <w:t xml:space="preserve">Specifically: the first conversation you have today where the outcome matters, try one tactic. Just one. Read the tactic in this book ten minutes before the conversation. Pick a small, low-stakes moment to deploy it. Watch what happens.</w:t>
      </w:r>
    </w:p>
    <w:p>
      <w:pPr>
        <w:pStyle w:val="BodyText"/>
      </w:pPr>
      <w:r>
        <w:t xml:space="preserve">Come back to the book tomorrow. Pick a different one.</w:t>
      </w:r>
    </w:p>
    <w:p>
      <w:pPr>
        <w:pStyle w:val="BodyText"/>
      </w:pPr>
      <w:r>
        <w:t xml:space="preserve">In six weeks, come back to this chapter. Read it again. It will read differently then.</w:t>
      </w:r>
    </w:p>
    <w:p>
      <w:pPr>
        <w:pStyle w:val="BodyText"/>
      </w:pPr>
      <w:r>
        <w:t xml:space="preserve">In six months, the tactics will be part of how you talk, and this book will be something you reference only when a specific problem comes up that you have not yet mapped. That is the right outcome. The book is not supposed to stay central. It is supposed to become the invisible layer underneath how you handle the conversations that matter.</w:t>
      </w:r>
    </w:p>
    <w:p>
      <w:pPr>
        <w:pStyle w:val="BodyText"/>
      </w:pPr>
      <w:r>
        <w:rPr>
          <w:i/>
          <w:iCs/>
        </w:rPr>
        <w:t xml:space="preserve">Field note: eight years later, Dana and I still exchange emails at Christmas. She was the first person to run the counter-tactic on me. I have never forgotten it. You will have your own Dana. Pay attention when you meet her.</w:t>
      </w:r>
    </w:p>
    <w:bookmarkEnd w:id="106"/>
    <w:bookmarkEnd w:id="107"/>
    <w:bookmarkEnd w:id="108"/>
    <w:bookmarkStart w:id="122" w:name="appendix"/>
    <w:p>
      <w:pPr>
        <w:pStyle w:val="Heading1"/>
      </w:pPr>
      <w:r>
        <w:t xml:space="preserve">Appendix</w:t>
      </w:r>
    </w:p>
    <w:bookmarkStart w:id="121" w:name="tactics-by-situation"/>
    <w:p>
      <w:pPr>
        <w:pStyle w:val="Heading2"/>
      </w:pPr>
      <w:r>
        <w:t xml:space="preserve">Tactics By Situation</w:t>
      </w:r>
    </w:p>
    <w:p>
      <w:pPr>
        <w:pStyle w:val="FirstParagraph"/>
      </w:pPr>
      <w:r>
        <w:t xml:space="preserve">If you picked up this book because of a specific situation, use this appendix first. Find the situation closest to yours below. Read the tactics listed for it in the order given. Come back to the rest of the book later.</w:t>
      </w:r>
    </w:p>
    <w:p>
      <w:pPr>
        <w:pStyle w:val="BodyText"/>
      </w:pPr>
      <w:r>
        <w:t xml:space="preserve">If you have read the full book and are now dealing with a specific conversation, use this appendix as a quick-reference. The tactics most relevant to each domain are grouped here with the chapter they appear in.</w:t>
      </w:r>
    </w:p>
    <w:bookmarkStart w:id="109" w:name="career-and-work"/>
    <w:p>
      <w:pPr>
        <w:pStyle w:val="Heading3"/>
      </w:pPr>
      <w:r>
        <w:t xml:space="preserve">Career And Work</w:t>
      </w:r>
    </w:p>
    <w:p>
      <w:pPr>
        <w:pStyle w:val="FirstParagraph"/>
      </w:pPr>
      <w:r>
        <w:t xml:space="preserve">For negotiating a raise, landing a promotion, handling office politics, being taken seriously at work.</w:t>
      </w:r>
    </w:p>
    <w:p>
      <w:pPr>
        <w:pStyle w:val="Compact"/>
        <w:numPr>
          <w:ilvl w:val="0"/>
          <w:numId w:val="1001"/>
        </w:numPr>
      </w:pPr>
      <w:r>
        <w:rPr>
          <w:b/>
          <w:bCs/>
        </w:rPr>
        <w:t xml:space="preserve">Tactic #4: The Assumption Audit</w:t>
      </w:r>
      <w:r>
        <w:t xml:space="preserve"> </w:t>
      </w:r>
      <w:r>
        <w:t xml:space="preserve">(Ch 3). Before you walk into a review or conversation you have been bracing for, check what the meeting is actually about.</w:t>
      </w:r>
    </w:p>
    <w:p>
      <w:pPr>
        <w:pStyle w:val="Compact"/>
        <w:numPr>
          <w:ilvl w:val="0"/>
          <w:numId w:val="1001"/>
        </w:numPr>
      </w:pPr>
      <w:r>
        <w:rPr>
          <w:b/>
          <w:bCs/>
        </w:rPr>
        <w:t xml:space="preserve">Tactic #7: The False Concession</w:t>
      </w:r>
      <w:r>
        <w:t xml:space="preserve"> </w:t>
      </w:r>
      <w:r>
        <w:t xml:space="preserve">(Ch 4). When pushing back is making things worse, agree with the weakest version of what they are saying.</w:t>
      </w:r>
    </w:p>
    <w:p>
      <w:pPr>
        <w:pStyle w:val="Compact"/>
        <w:numPr>
          <w:ilvl w:val="0"/>
          <w:numId w:val="1001"/>
        </w:numPr>
      </w:pPr>
      <w:r>
        <w:rPr>
          <w:b/>
          <w:bCs/>
        </w:rPr>
        <w:t xml:space="preserve">Tactic #11: The Strategic Pause</w:t>
      </w:r>
      <w:r>
        <w:t xml:space="preserve"> </w:t>
      </w:r>
      <w:r>
        <w:t xml:space="preserve">(Ch 6). Four seconds of silence after their offer. They revise it themselves.</w:t>
      </w:r>
    </w:p>
    <w:p>
      <w:pPr>
        <w:pStyle w:val="Compact"/>
        <w:numPr>
          <w:ilvl w:val="0"/>
          <w:numId w:val="1001"/>
        </w:numPr>
      </w:pPr>
      <w:r>
        <w:rPr>
          <w:b/>
          <w:bCs/>
        </w:rPr>
        <w:t xml:space="preserve">Tactic #17: The Earlier Agreement</w:t>
      </w:r>
      <w:r>
        <w:t xml:space="preserve"> </w:t>
      </w:r>
      <w:r>
        <w:t xml:space="preserve">(Ch 8). Reference something they said or committed to earlier. Consistency does the work.</w:t>
      </w:r>
    </w:p>
    <w:p>
      <w:pPr>
        <w:pStyle w:val="Compact"/>
        <w:numPr>
          <w:ilvl w:val="0"/>
          <w:numId w:val="1001"/>
        </w:numPr>
      </w:pPr>
      <w:r>
        <w:rPr>
          <w:b/>
          <w:bCs/>
        </w:rPr>
        <w:t xml:space="preserve">Tactic #25: The Stakes Shift</w:t>
      </w:r>
      <w:r>
        <w:t xml:space="preserve"> </w:t>
      </w:r>
      <w:r>
        <w:t xml:space="preserve">(Ch 10). When the conversation is stuck on money, reframe what is actually being negotiated.</w:t>
      </w:r>
    </w:p>
    <w:p>
      <w:pPr>
        <w:pStyle w:val="Compact"/>
        <w:numPr>
          <w:ilvl w:val="0"/>
          <w:numId w:val="1001"/>
        </w:numPr>
      </w:pPr>
      <w:r>
        <w:rPr>
          <w:b/>
          <w:bCs/>
        </w:rPr>
        <w:t xml:space="preserve">Tactic #28: The Third Option</w:t>
      </w:r>
      <w:r>
        <w:t xml:space="preserve"> </w:t>
      </w:r>
      <w:r>
        <w:t xml:space="preserve">(Ch 10). When given a binary, propose the alternative that solves the underlying problem.</w:t>
      </w:r>
    </w:p>
    <w:p>
      <w:pPr>
        <w:pStyle w:val="Compact"/>
        <w:numPr>
          <w:ilvl w:val="0"/>
          <w:numId w:val="1001"/>
        </w:numPr>
      </w:pPr>
      <w:r>
        <w:rPr>
          <w:b/>
          <w:bCs/>
        </w:rPr>
        <w:t xml:space="preserve">Tactic #40: The Public Witness</w:t>
      </w:r>
      <w:r>
        <w:t xml:space="preserve"> </w:t>
      </w:r>
      <w:r>
        <w:t xml:space="preserve">(Ch 14). Transfer private commitments into shared awareness without enforcement.</w:t>
      </w:r>
    </w:p>
    <w:p>
      <w:pPr>
        <w:pStyle w:val="Compact"/>
        <w:numPr>
          <w:ilvl w:val="0"/>
          <w:numId w:val="1001"/>
        </w:numPr>
      </w:pPr>
      <w:r>
        <w:rPr>
          <w:b/>
          <w:bCs/>
        </w:rPr>
        <w:t xml:space="preserve">Tactic #44: The Post-Agreement Bridge</w:t>
      </w:r>
      <w:r>
        <w:t xml:space="preserve"> </w:t>
      </w:r>
      <w:r>
        <w:t xml:space="preserve">(Ch 15). In the days between a verbal commitment and formal paperwork, send one unrelated warm note.</w:t>
      </w:r>
    </w:p>
    <w:bookmarkEnd w:id="109"/>
    <w:bookmarkStart w:id="110" w:name="business-and-sales"/>
    <w:p>
      <w:pPr>
        <w:pStyle w:val="Heading3"/>
      </w:pPr>
      <w:r>
        <w:t xml:space="preserve">Business And Sales</w:t>
      </w:r>
    </w:p>
    <w:p>
      <w:pPr>
        <w:pStyle w:val="FirstParagraph"/>
      </w:pPr>
      <w:r>
        <w:t xml:space="preserve">For closing clients, negotiating contracts, investor pitches, getting replies on cold outreach.</w:t>
      </w:r>
    </w:p>
    <w:p>
      <w:pPr>
        <w:pStyle w:val="Compact"/>
        <w:numPr>
          <w:ilvl w:val="0"/>
          <w:numId w:val="1002"/>
        </w:numPr>
      </w:pPr>
      <w:r>
        <w:rPr>
          <w:b/>
          <w:bCs/>
        </w:rPr>
        <w:t xml:space="preserve">Tactic #1: The Cold Open</w:t>
      </w:r>
      <w:r>
        <w:t xml:space="preserve"> </w:t>
      </w:r>
      <w:r>
        <w:t xml:space="preserve">(Ch 3). Open with a specific observation about their situation. No preamble.</w:t>
      </w:r>
    </w:p>
    <w:p>
      <w:pPr>
        <w:pStyle w:val="Compact"/>
        <w:numPr>
          <w:ilvl w:val="0"/>
          <w:numId w:val="1002"/>
        </w:numPr>
      </w:pPr>
      <w:r>
        <w:rPr>
          <w:b/>
          <w:bCs/>
        </w:rPr>
        <w:t xml:space="preserve">Tactic #2: The Pre-Frame</w:t>
      </w:r>
      <w:r>
        <w:t xml:space="preserve"> </w:t>
      </w:r>
      <w:r>
        <w:t xml:space="preserve">(Ch 3). A twenty-word email before the call changes how the call lands.</w:t>
      </w:r>
    </w:p>
    <w:p>
      <w:pPr>
        <w:pStyle w:val="Compact"/>
        <w:numPr>
          <w:ilvl w:val="0"/>
          <w:numId w:val="1002"/>
        </w:numPr>
      </w:pPr>
      <w:r>
        <w:rPr>
          <w:b/>
          <w:bCs/>
        </w:rPr>
        <w:t xml:space="preserve">Tactic #6: The Confession First</w:t>
      </w:r>
      <w:r>
        <w:t xml:space="preserve"> </w:t>
      </w:r>
      <w:r>
        <w:t xml:space="preserve">(Ch 4). Name what is wrong with your proposal before they find it.</w:t>
      </w:r>
    </w:p>
    <w:p>
      <w:pPr>
        <w:pStyle w:val="Compact"/>
        <w:numPr>
          <w:ilvl w:val="0"/>
          <w:numId w:val="1002"/>
        </w:numPr>
      </w:pPr>
      <w:r>
        <w:rPr>
          <w:b/>
          <w:bCs/>
        </w:rPr>
        <w:t xml:space="preserve">Tactic #8: The Unrepayable Favor</w:t>
      </w:r>
      <w:r>
        <w:t xml:space="preserve"> </w:t>
      </w:r>
      <w:r>
        <w:t xml:space="preserve">(Ch 5). A small, specific gift with no follow-up ask.</w:t>
      </w:r>
    </w:p>
    <w:p>
      <w:pPr>
        <w:pStyle w:val="Compact"/>
        <w:numPr>
          <w:ilvl w:val="0"/>
          <w:numId w:val="1002"/>
        </w:numPr>
      </w:pPr>
      <w:r>
        <w:rPr>
          <w:b/>
          <w:bCs/>
        </w:rPr>
        <w:t xml:space="preserve">Tactic #11: The Strategic Pause</w:t>
      </w:r>
      <w:r>
        <w:t xml:space="preserve"> </w:t>
      </w:r>
      <w:r>
        <w:t xml:space="preserve">(Ch 6). The silence does the negotiating.</w:t>
      </w:r>
    </w:p>
    <w:p>
      <w:pPr>
        <w:pStyle w:val="Compact"/>
        <w:numPr>
          <w:ilvl w:val="0"/>
          <w:numId w:val="1002"/>
        </w:numPr>
      </w:pPr>
      <w:r>
        <w:rPr>
          <w:b/>
          <w:bCs/>
        </w:rPr>
        <w:t xml:space="preserve">Tactic #19: The Pre-Understood Objection</w:t>
      </w:r>
      <w:r>
        <w:t xml:space="preserve"> </w:t>
      </w:r>
      <w:r>
        <w:t xml:space="preserve">(Ch 8). State their real concern before they do.</w:t>
      </w:r>
    </w:p>
    <w:p>
      <w:pPr>
        <w:pStyle w:val="Compact"/>
        <w:numPr>
          <w:ilvl w:val="0"/>
          <w:numId w:val="1002"/>
        </w:numPr>
      </w:pPr>
      <w:r>
        <w:rPr>
          <w:b/>
          <w:bCs/>
        </w:rPr>
        <w:t xml:space="preserve">Tactic #21: The Discovery Path</w:t>
      </w:r>
      <w:r>
        <w:t xml:space="preserve"> </w:t>
      </w:r>
      <w:r>
        <w:t xml:space="preserve">(Ch 9). Four questions that lead to the conclusion you want them to reach.</w:t>
      </w:r>
    </w:p>
    <w:p>
      <w:pPr>
        <w:pStyle w:val="Compact"/>
        <w:numPr>
          <w:ilvl w:val="0"/>
          <w:numId w:val="1002"/>
        </w:numPr>
      </w:pPr>
      <w:r>
        <w:rPr>
          <w:b/>
          <w:bCs/>
        </w:rPr>
        <w:t xml:space="preserve">Tactic #27: The Timeline Compression</w:t>
      </w:r>
      <w:r>
        <w:t xml:space="preserve"> </w:t>
      </w:r>
      <w:r>
        <w:t xml:space="preserve">(Ch 10). Collapse the decision window explicitly.</w:t>
      </w:r>
    </w:p>
    <w:p>
      <w:pPr>
        <w:pStyle w:val="Compact"/>
        <w:numPr>
          <w:ilvl w:val="0"/>
          <w:numId w:val="1002"/>
        </w:numPr>
      </w:pPr>
      <w:r>
        <w:rPr>
          <w:b/>
          <w:bCs/>
        </w:rPr>
        <w:t xml:space="preserve">Tactic #31: The Reverse Qualifier</w:t>
      </w:r>
      <w:r>
        <w:t xml:space="preserve"> </w:t>
      </w:r>
      <w:r>
        <w:t xml:space="preserve">(Ch 12). Qualify yourself out and watch them pursue.</w:t>
      </w:r>
    </w:p>
    <w:p>
      <w:pPr>
        <w:pStyle w:val="Compact"/>
        <w:numPr>
          <w:ilvl w:val="0"/>
          <w:numId w:val="1002"/>
        </w:numPr>
      </w:pPr>
      <w:r>
        <w:rPr>
          <w:b/>
          <w:bCs/>
        </w:rPr>
        <w:t xml:space="preserve">Tactic #37: The Unclosing</w:t>
      </w:r>
      <w:r>
        <w:t xml:space="preserve"> </w:t>
      </w:r>
      <w:r>
        <w:t xml:space="preserve">(Ch 13). When they agree, do not celebrate. Move on.</w:t>
      </w:r>
    </w:p>
    <w:p>
      <w:pPr>
        <w:pStyle w:val="Compact"/>
        <w:numPr>
          <w:ilvl w:val="0"/>
          <w:numId w:val="1002"/>
        </w:numPr>
      </w:pPr>
      <w:r>
        <w:rPr>
          <w:b/>
          <w:bCs/>
        </w:rPr>
        <w:t xml:space="preserve">Tactic #41: The One-Line Email</w:t>
      </w:r>
      <w:r>
        <w:t xml:space="preserve"> </w:t>
      </w:r>
      <w:r>
        <w:t xml:space="preserve">(Ch 14). Twelve words. No summary. No terms.</w:t>
      </w:r>
    </w:p>
    <w:p>
      <w:pPr>
        <w:pStyle w:val="Compact"/>
        <w:numPr>
          <w:ilvl w:val="0"/>
          <w:numId w:val="1002"/>
        </w:numPr>
      </w:pPr>
      <w:r>
        <w:rPr>
          <w:b/>
          <w:bCs/>
        </w:rPr>
        <w:t xml:space="preserve">Tactic #45: The Escalation Ladder</w:t>
      </w:r>
      <w:r>
        <w:t xml:space="preserve"> </w:t>
      </w:r>
      <w:r>
        <w:t xml:space="preserve">(Ch 15). Pre-planned rungs across months or years.</w:t>
      </w:r>
    </w:p>
    <w:bookmarkEnd w:id="110"/>
    <w:bookmarkStart w:id="111" w:name="money-and-personal-finance"/>
    <w:p>
      <w:pPr>
        <w:pStyle w:val="Heading3"/>
      </w:pPr>
      <w:r>
        <w:t xml:space="preserve">Money And Personal Finance</w:t>
      </w:r>
    </w:p>
    <w:p>
      <w:pPr>
        <w:pStyle w:val="FirstParagraph"/>
      </w:pPr>
      <w:r>
        <w:t xml:space="preserve">For negotiating purchases, dealing with contractors, refunds, exceptions from policy, advocating with doctors.</w:t>
      </w:r>
    </w:p>
    <w:p>
      <w:pPr>
        <w:pStyle w:val="Compact"/>
        <w:numPr>
          <w:ilvl w:val="0"/>
          <w:numId w:val="1003"/>
        </w:numPr>
      </w:pPr>
      <w:r>
        <w:rPr>
          <w:b/>
          <w:bCs/>
        </w:rPr>
        <w:t xml:space="preserve">Tactic #7: The False Concession</w:t>
      </w:r>
      <w:r>
        <w:t xml:space="preserve"> </w:t>
      </w:r>
      <w:r>
        <w:t xml:space="preserve">(Ch 4). Concede the surface argument. The real issue surfaces.</w:t>
      </w:r>
    </w:p>
    <w:p>
      <w:pPr>
        <w:pStyle w:val="Compact"/>
        <w:numPr>
          <w:ilvl w:val="0"/>
          <w:numId w:val="1003"/>
        </w:numPr>
      </w:pPr>
      <w:r>
        <w:rPr>
          <w:b/>
          <w:bCs/>
        </w:rPr>
        <w:t xml:space="preserve">Tactic #11: The Strategic Pause</w:t>
      </w:r>
      <w:r>
        <w:t xml:space="preserve"> </w:t>
      </w:r>
      <w:r>
        <w:t xml:space="preserve">(Ch 6). Four seconds of silence after their number.</w:t>
      </w:r>
    </w:p>
    <w:p>
      <w:pPr>
        <w:pStyle w:val="Compact"/>
        <w:numPr>
          <w:ilvl w:val="0"/>
          <w:numId w:val="1003"/>
        </w:numPr>
      </w:pPr>
      <w:r>
        <w:rPr>
          <w:b/>
          <w:bCs/>
        </w:rPr>
        <w:t xml:space="preserve">Tactic #24: The Reverse Priority</w:t>
      </w:r>
      <w:r>
        <w:t xml:space="preserve"> </w:t>
      </w:r>
      <w:r>
        <w:t xml:space="preserve">(Ch 9). Ask them to rank their concerns. Address the last one.</w:t>
      </w:r>
    </w:p>
    <w:p>
      <w:pPr>
        <w:pStyle w:val="Compact"/>
        <w:numPr>
          <w:ilvl w:val="0"/>
          <w:numId w:val="1003"/>
        </w:numPr>
      </w:pPr>
      <w:r>
        <w:rPr>
          <w:b/>
          <w:bCs/>
        </w:rPr>
        <w:t xml:space="preserve">Tactic #27: The Timeline Compression</w:t>
      </w:r>
      <w:r>
        <w:t xml:space="preserve"> </w:t>
      </w:r>
      <w:r>
        <w:t xml:space="preserve">(Ch 10). Collapse the back-and-forth into a single window.</w:t>
      </w:r>
    </w:p>
    <w:p>
      <w:pPr>
        <w:pStyle w:val="Compact"/>
        <w:numPr>
          <w:ilvl w:val="0"/>
          <w:numId w:val="1003"/>
        </w:numPr>
      </w:pPr>
      <w:r>
        <w:rPr>
          <w:b/>
          <w:bCs/>
        </w:rPr>
        <w:t xml:space="preserve">Tactic #28: The Third Option</w:t>
      </w:r>
      <w:r>
        <w:t xml:space="preserve"> </w:t>
      </w:r>
      <w:r>
        <w:t xml:space="preserve">(Ch 10). A genuinely different proposal that solves both sides.</w:t>
      </w:r>
    </w:p>
    <w:p>
      <w:pPr>
        <w:pStyle w:val="Compact"/>
        <w:numPr>
          <w:ilvl w:val="0"/>
          <w:numId w:val="1003"/>
        </w:numPr>
      </w:pPr>
      <w:r>
        <w:rPr>
          <w:b/>
          <w:bCs/>
        </w:rPr>
        <w:t xml:space="preserve">Tactic #30: The Hidden Cost</w:t>
      </w:r>
      <w:r>
        <w:t xml:space="preserve"> </w:t>
      </w:r>
      <w:r>
        <w:t xml:space="preserve">(Ch 11). Surface a cost they have not priced in.</w:t>
      </w:r>
    </w:p>
    <w:p>
      <w:pPr>
        <w:pStyle w:val="Compact"/>
        <w:numPr>
          <w:ilvl w:val="0"/>
          <w:numId w:val="1003"/>
        </w:numPr>
      </w:pPr>
      <w:r>
        <w:rPr>
          <w:b/>
          <w:bCs/>
        </w:rPr>
        <w:t xml:space="preserve">Tactic #41: The One-Line Email</w:t>
      </w:r>
      <w:r>
        <w:t xml:space="preserve"> </w:t>
      </w:r>
      <w:r>
        <w:t xml:space="preserve">(Ch 14). Short written follow-up after verbal agreement.</w:t>
      </w:r>
    </w:p>
    <w:p>
      <w:pPr>
        <w:pStyle w:val="Compact"/>
        <w:numPr>
          <w:ilvl w:val="0"/>
          <w:numId w:val="1003"/>
        </w:numPr>
      </w:pPr>
      <w:r>
        <w:rPr>
          <w:b/>
          <w:bCs/>
        </w:rPr>
        <w:t xml:space="preserve">Tactic #47: The Last-Word Exit</w:t>
      </w:r>
      <w:r>
        <w:t xml:space="preserve"> </w:t>
      </w:r>
      <w:r>
        <w:t xml:space="preserve">(Ch 15). Calibrate their emotional state for the next touch.</w:t>
      </w:r>
    </w:p>
    <w:bookmarkEnd w:id="111"/>
    <w:bookmarkStart w:id="112" w:name="leadership-and-managing-people"/>
    <w:p>
      <w:pPr>
        <w:pStyle w:val="Heading3"/>
      </w:pPr>
      <w:r>
        <w:t xml:space="preserve">Leadership And Managing People</w:t>
      </w:r>
    </w:p>
    <w:p>
      <w:pPr>
        <w:pStyle w:val="FirstParagraph"/>
      </w:pPr>
      <w:r>
        <w:t xml:space="preserve">For getting buy-in from your team, handling underperformers, making hard calls, earning respect.</w:t>
      </w:r>
    </w:p>
    <w:p>
      <w:pPr>
        <w:pStyle w:val="Compact"/>
        <w:numPr>
          <w:ilvl w:val="0"/>
          <w:numId w:val="1004"/>
        </w:numPr>
      </w:pPr>
      <w:r>
        <w:rPr>
          <w:b/>
          <w:bCs/>
        </w:rPr>
        <w:t xml:space="preserve">Tactic #5: The Consultant Stance</w:t>
      </w:r>
      <w:r>
        <w:t xml:space="preserve"> </w:t>
      </w:r>
      <w:r>
        <w:t xml:space="preserve">(Ch 4). Diagnose before prescribing.</w:t>
      </w:r>
    </w:p>
    <w:p>
      <w:pPr>
        <w:pStyle w:val="Compact"/>
        <w:numPr>
          <w:ilvl w:val="0"/>
          <w:numId w:val="1004"/>
        </w:numPr>
      </w:pPr>
      <w:r>
        <w:rPr>
          <w:b/>
          <w:bCs/>
        </w:rPr>
        <w:t xml:space="preserve">Tactic #10: The Reflective Echo</w:t>
      </w:r>
      <w:r>
        <w:t xml:space="preserve"> </w:t>
      </w:r>
      <w:r>
        <w:t xml:space="preserve">(Ch 5). Echo their concern at higher precision than they asked it.</w:t>
      </w:r>
    </w:p>
    <w:p>
      <w:pPr>
        <w:pStyle w:val="Compact"/>
        <w:numPr>
          <w:ilvl w:val="0"/>
          <w:numId w:val="1004"/>
        </w:numPr>
      </w:pPr>
      <w:r>
        <w:rPr>
          <w:b/>
          <w:bCs/>
        </w:rPr>
        <w:t xml:space="preserve">Tactic #14: The Borrowed Conclusion</w:t>
      </w:r>
      <w:r>
        <w:t xml:space="preserve"> </w:t>
      </w:r>
      <w:r>
        <w:t xml:space="preserve">(Ch 7). A story about a third party reaching the conclusion you want them to reach.</w:t>
      </w:r>
    </w:p>
    <w:p>
      <w:pPr>
        <w:pStyle w:val="Compact"/>
        <w:numPr>
          <w:ilvl w:val="0"/>
          <w:numId w:val="1004"/>
        </w:numPr>
      </w:pPr>
      <w:r>
        <w:rPr>
          <w:b/>
          <w:bCs/>
        </w:rPr>
        <w:t xml:space="preserve">Tactic #22: The Misdirected Question</w:t>
      </w:r>
      <w:r>
        <w:t xml:space="preserve"> </w:t>
      </w:r>
      <w:r>
        <w:t xml:space="preserve">(Ch 9). A peripheral question that reveals the underlying position.</w:t>
      </w:r>
    </w:p>
    <w:p>
      <w:pPr>
        <w:pStyle w:val="Compact"/>
        <w:numPr>
          <w:ilvl w:val="0"/>
          <w:numId w:val="1004"/>
        </w:numPr>
      </w:pPr>
      <w:r>
        <w:rPr>
          <w:b/>
          <w:bCs/>
        </w:rPr>
        <w:t xml:space="preserve">Tactic #25: The Stakes Shift</w:t>
      </w:r>
      <w:r>
        <w:t xml:space="preserve"> </w:t>
      </w:r>
      <w:r>
        <w:t xml:space="preserve">(Ch 10). Reframe what is actually at risk.</w:t>
      </w:r>
    </w:p>
    <w:p>
      <w:pPr>
        <w:pStyle w:val="Compact"/>
        <w:numPr>
          <w:ilvl w:val="0"/>
          <w:numId w:val="1004"/>
        </w:numPr>
      </w:pPr>
      <w:r>
        <w:rPr>
          <w:b/>
          <w:bCs/>
        </w:rPr>
        <w:t xml:space="preserve">Tactic #34: The Mutual Enemy</w:t>
      </w:r>
      <w:r>
        <w:t xml:space="preserve"> </w:t>
      </w:r>
      <w:r>
        <w:t xml:space="preserve">(Ch 12). Align against the external constraint, not against each other.</w:t>
      </w:r>
    </w:p>
    <w:p>
      <w:pPr>
        <w:pStyle w:val="Compact"/>
        <w:numPr>
          <w:ilvl w:val="0"/>
          <w:numId w:val="1004"/>
        </w:numPr>
      </w:pPr>
      <w:r>
        <w:rPr>
          <w:b/>
          <w:bCs/>
        </w:rPr>
        <w:t xml:space="preserve">Tactic #40: The Public Witness</w:t>
      </w:r>
      <w:r>
        <w:t xml:space="preserve"> </w:t>
      </w:r>
      <w:r>
        <w:t xml:space="preserve">(Ch 14). Private commitments become shared awareness.</w:t>
      </w:r>
    </w:p>
    <w:p>
      <w:pPr>
        <w:pStyle w:val="Compact"/>
        <w:numPr>
          <w:ilvl w:val="0"/>
          <w:numId w:val="1004"/>
        </w:numPr>
      </w:pPr>
      <w:r>
        <w:rPr>
          <w:b/>
          <w:bCs/>
        </w:rPr>
        <w:t xml:space="preserve">Tactic #45: The Escalation Ladder</w:t>
      </w:r>
      <w:r>
        <w:t xml:space="preserve"> </w:t>
      </w:r>
      <w:r>
        <w:t xml:space="preserve">(Ch 15). Long-term trust and buy-in are built across small steps.</w:t>
      </w:r>
    </w:p>
    <w:bookmarkEnd w:id="112"/>
    <w:bookmarkStart w:id="113" w:name="dating-and-attraction"/>
    <w:p>
      <w:pPr>
        <w:pStyle w:val="Heading3"/>
      </w:pPr>
      <w:r>
        <w:t xml:space="preserve">Dating And Attraction</w:t>
      </w:r>
    </w:p>
    <w:p>
      <w:pPr>
        <w:pStyle w:val="FirstParagraph"/>
      </w:pPr>
      <w:r>
        <w:t xml:space="preserve">For first dates, getting an ex back, handling distance, defining the relationship.</w:t>
      </w:r>
    </w:p>
    <w:p>
      <w:pPr>
        <w:pStyle w:val="Compact"/>
        <w:numPr>
          <w:ilvl w:val="0"/>
          <w:numId w:val="1005"/>
        </w:numPr>
      </w:pPr>
      <w:r>
        <w:rPr>
          <w:b/>
          <w:bCs/>
        </w:rPr>
        <w:t xml:space="preserve">Tactic #1: The Cold Open</w:t>
      </w:r>
      <w:r>
        <w:t xml:space="preserve"> </w:t>
      </w:r>
      <w:r>
        <w:t xml:space="preserve">(Ch 3). Specific observations beat smooth openers.</w:t>
      </w:r>
    </w:p>
    <w:p>
      <w:pPr>
        <w:pStyle w:val="Compact"/>
        <w:numPr>
          <w:ilvl w:val="0"/>
          <w:numId w:val="1005"/>
        </w:numPr>
      </w:pPr>
      <w:r>
        <w:rPr>
          <w:b/>
          <w:bCs/>
        </w:rPr>
        <w:t xml:space="preserve">Tactic #3: The 3-Second Read</w:t>
      </w:r>
      <w:r>
        <w:t xml:space="preserve"> </w:t>
      </w:r>
      <w:r>
        <w:t xml:space="preserve">(Ch 3). Read them before you say anything.</w:t>
      </w:r>
    </w:p>
    <w:p>
      <w:pPr>
        <w:pStyle w:val="Compact"/>
        <w:numPr>
          <w:ilvl w:val="0"/>
          <w:numId w:val="1005"/>
        </w:numPr>
      </w:pPr>
      <w:r>
        <w:rPr>
          <w:b/>
          <w:bCs/>
        </w:rPr>
        <w:t xml:space="preserve">Tactic #9: The Mirror They Don’t Catch</w:t>
      </w:r>
      <w:r>
        <w:t xml:space="preserve"> </w:t>
      </w:r>
      <w:r>
        <w:t xml:space="preserve">(Ch 5). Adopt their distinctive phrases with a lag.</w:t>
      </w:r>
    </w:p>
    <w:p>
      <w:pPr>
        <w:pStyle w:val="Compact"/>
        <w:numPr>
          <w:ilvl w:val="0"/>
          <w:numId w:val="1005"/>
        </w:numPr>
      </w:pPr>
      <w:r>
        <w:rPr>
          <w:b/>
          <w:bCs/>
        </w:rPr>
        <w:t xml:space="preserve">Tactic #16: The Preview</w:t>
      </w:r>
      <w:r>
        <w:t xml:space="preserve"> </w:t>
      </w:r>
      <w:r>
        <w:t xml:space="preserve">(Ch 7). Describe a future moment in specific detail.</w:t>
      </w:r>
    </w:p>
    <w:p>
      <w:pPr>
        <w:pStyle w:val="Compact"/>
        <w:numPr>
          <w:ilvl w:val="0"/>
          <w:numId w:val="1005"/>
        </w:numPr>
      </w:pPr>
      <w:r>
        <w:rPr>
          <w:b/>
          <w:bCs/>
        </w:rPr>
        <w:t xml:space="preserve">Tactic #23: The Two Doors</w:t>
      </w:r>
      <w:r>
        <w:t xml:space="preserve"> </w:t>
      </w:r>
      <w:r>
        <w:t xml:space="preserve">(Ch 9). Offer two options, not one proposal.</w:t>
      </w:r>
    </w:p>
    <w:p>
      <w:pPr>
        <w:pStyle w:val="Compact"/>
        <w:numPr>
          <w:ilvl w:val="0"/>
          <w:numId w:val="1005"/>
        </w:numPr>
      </w:pPr>
      <w:r>
        <w:rPr>
          <w:b/>
          <w:bCs/>
        </w:rPr>
        <w:t xml:space="preserve">Tactic #26: The Cinderella Frame</w:t>
      </w:r>
      <w:r>
        <w:t xml:space="preserve"> </w:t>
      </w:r>
      <w:r>
        <w:t xml:space="preserve">(Ch 9). Offer and pull back slightly.</w:t>
      </w:r>
    </w:p>
    <w:p>
      <w:pPr>
        <w:pStyle w:val="Compact"/>
        <w:numPr>
          <w:ilvl w:val="0"/>
          <w:numId w:val="1005"/>
        </w:numPr>
      </w:pPr>
      <w:r>
        <w:rPr>
          <w:b/>
          <w:bCs/>
        </w:rPr>
        <w:t xml:space="preserve">Tactic #31: The Reverse Qualifier</w:t>
      </w:r>
      <w:r>
        <w:t xml:space="preserve"> </w:t>
      </w:r>
      <w:r>
        <w:t xml:space="preserve">(Ch 12). Disqualify yourself genuinely.</w:t>
      </w:r>
    </w:p>
    <w:p>
      <w:pPr>
        <w:pStyle w:val="Compact"/>
        <w:numPr>
          <w:ilvl w:val="0"/>
          <w:numId w:val="1005"/>
        </w:numPr>
      </w:pPr>
      <w:r>
        <w:rPr>
          <w:b/>
          <w:bCs/>
        </w:rPr>
        <w:t xml:space="preserve">Tactic #36: The Disqualification Move</w:t>
      </w:r>
      <w:r>
        <w:t xml:space="preserve"> </w:t>
      </w:r>
      <w:r>
        <w:t xml:space="preserve">(Ch 12). Remove a specific topic from the conversation.</w:t>
      </w:r>
    </w:p>
    <w:p>
      <w:pPr>
        <w:pStyle w:val="Compact"/>
        <w:numPr>
          <w:ilvl w:val="0"/>
          <w:numId w:val="1005"/>
        </w:numPr>
      </w:pPr>
      <w:r>
        <w:rPr>
          <w:b/>
          <w:bCs/>
        </w:rPr>
        <w:t xml:space="preserve">Tactic #38: The Future Echo</w:t>
      </w:r>
      <w:r>
        <w:t xml:space="preserve"> </w:t>
      </w:r>
      <w:r>
        <w:t xml:space="preserve">(Ch 13). Install the post-decision reality.</w:t>
      </w:r>
    </w:p>
    <w:p>
      <w:pPr>
        <w:pStyle w:val="Compact"/>
        <w:numPr>
          <w:ilvl w:val="0"/>
          <w:numId w:val="1005"/>
        </w:numPr>
      </w:pPr>
      <w:r>
        <w:rPr>
          <w:b/>
          <w:bCs/>
        </w:rPr>
        <w:t xml:space="preserve">Tactic #46: The Permanent Status</w:t>
      </w:r>
      <w:r>
        <w:t xml:space="preserve"> </w:t>
      </w:r>
      <w:r>
        <w:t xml:space="preserve">(Ch 15). Language that treats the relationship as established.</w:t>
      </w:r>
    </w:p>
    <w:bookmarkEnd w:id="113"/>
    <w:bookmarkStart w:id="114" w:name="relationships-and-social"/>
    <w:p>
      <w:pPr>
        <w:pStyle w:val="Heading3"/>
      </w:pPr>
      <w:r>
        <w:t xml:space="preserve">Relationships And Social</w:t>
      </w:r>
    </w:p>
    <w:p>
      <w:pPr>
        <w:pStyle w:val="FirstParagraph"/>
      </w:pPr>
      <w:r>
        <w:t xml:space="preserve">For family, friendships, boundaries, toxic people, making a first impression.</w:t>
      </w:r>
    </w:p>
    <w:p>
      <w:pPr>
        <w:pStyle w:val="Compact"/>
        <w:numPr>
          <w:ilvl w:val="0"/>
          <w:numId w:val="1006"/>
        </w:numPr>
      </w:pPr>
      <w:r>
        <w:rPr>
          <w:b/>
          <w:bCs/>
        </w:rPr>
        <w:t xml:space="preserve">Tactic #1: The Cold Open</w:t>
      </w:r>
      <w:r>
        <w:t xml:space="preserve"> </w:t>
      </w:r>
      <w:r>
        <w:t xml:space="preserve">(Ch 3). Works equally well with estranged family members.</w:t>
      </w:r>
    </w:p>
    <w:p>
      <w:pPr>
        <w:pStyle w:val="Compact"/>
        <w:numPr>
          <w:ilvl w:val="0"/>
          <w:numId w:val="1006"/>
        </w:numPr>
      </w:pPr>
      <w:r>
        <w:rPr>
          <w:b/>
          <w:bCs/>
        </w:rPr>
        <w:t xml:space="preserve">Tactic #10: The Reflective Echo</w:t>
      </w:r>
      <w:r>
        <w:t xml:space="preserve"> </w:t>
      </w:r>
      <w:r>
        <w:t xml:space="preserve">(Ch 5). Rare in families. Transformative when used.</w:t>
      </w:r>
    </w:p>
    <w:p>
      <w:pPr>
        <w:pStyle w:val="Compact"/>
        <w:numPr>
          <w:ilvl w:val="0"/>
          <w:numId w:val="1006"/>
        </w:numPr>
      </w:pPr>
      <w:r>
        <w:rPr>
          <w:b/>
          <w:bCs/>
        </w:rPr>
        <w:t xml:space="preserve">Tactic #11: The Strategic Pause</w:t>
      </w:r>
      <w:r>
        <w:t xml:space="preserve"> </w:t>
      </w:r>
      <w:r>
        <w:t xml:space="preserve">(Ch 6). Silence breaks more patterns than arguing.</w:t>
      </w:r>
    </w:p>
    <w:p>
      <w:pPr>
        <w:pStyle w:val="Compact"/>
        <w:numPr>
          <w:ilvl w:val="0"/>
          <w:numId w:val="1006"/>
        </w:numPr>
      </w:pPr>
      <w:r>
        <w:rPr>
          <w:b/>
          <w:bCs/>
        </w:rPr>
        <w:t xml:space="preserve">Tactic #12: The Reverse Priority</w:t>
      </w:r>
      <w:r>
        <w:t xml:space="preserve"> </w:t>
      </w:r>
      <w:r>
        <w:t xml:space="preserve">(Ch 6). The real fight is never the surface fight.</w:t>
      </w:r>
    </w:p>
    <w:p>
      <w:pPr>
        <w:pStyle w:val="Compact"/>
        <w:numPr>
          <w:ilvl w:val="0"/>
          <w:numId w:val="1006"/>
        </w:numPr>
      </w:pPr>
      <w:r>
        <w:rPr>
          <w:b/>
          <w:bCs/>
        </w:rPr>
        <w:t xml:space="preserve">Tactic #14: The Borrowed Conclusion</w:t>
      </w:r>
      <w:r>
        <w:t xml:space="preserve"> </w:t>
      </w:r>
      <w:r>
        <w:t xml:space="preserve">(Ch 7). Stories work where direct arguments have failed.</w:t>
      </w:r>
    </w:p>
    <w:p>
      <w:pPr>
        <w:pStyle w:val="Compact"/>
        <w:numPr>
          <w:ilvl w:val="0"/>
          <w:numId w:val="1006"/>
        </w:numPr>
      </w:pPr>
      <w:r>
        <w:rPr>
          <w:b/>
          <w:bCs/>
        </w:rPr>
        <w:t xml:space="preserve">Tactic #18: The Named Feeling</w:t>
      </w:r>
      <w:r>
        <w:t xml:space="preserve"> </w:t>
      </w:r>
      <w:r>
        <w:t xml:space="preserve">(Ch 8). Offer a guess about their underlying emotion. Let them correct.</w:t>
      </w:r>
    </w:p>
    <w:p>
      <w:pPr>
        <w:pStyle w:val="Compact"/>
        <w:numPr>
          <w:ilvl w:val="0"/>
          <w:numId w:val="1006"/>
        </w:numPr>
      </w:pPr>
      <w:r>
        <w:rPr>
          <w:b/>
          <w:bCs/>
        </w:rPr>
        <w:t xml:space="preserve">Tactic #20: The Small Yes That Isn’t</w:t>
      </w:r>
      <w:r>
        <w:t xml:space="preserve"> </w:t>
      </w:r>
      <w:r>
        <w:t xml:space="preserve">(Ch 8). Establish an adjacent principle before the real ask.</w:t>
      </w:r>
    </w:p>
    <w:p>
      <w:pPr>
        <w:pStyle w:val="Compact"/>
        <w:numPr>
          <w:ilvl w:val="0"/>
          <w:numId w:val="1006"/>
        </w:numPr>
      </w:pPr>
      <w:r>
        <w:rPr>
          <w:b/>
          <w:bCs/>
        </w:rPr>
        <w:t xml:space="preserve">Tactic #26: The Category Move</w:t>
      </w:r>
      <w:r>
        <w:t xml:space="preserve"> </w:t>
      </w:r>
      <w:r>
        <w:t xml:space="preserve">(Ch 10).</w:t>
      </w:r>
      <w:r>
        <w:t xml:space="preserve"> </w:t>
      </w:r>
      <w:r>
        <w:t xml:space="preserve">“We are doing the thing again. Let’s not.”</w:t>
      </w:r>
    </w:p>
    <w:p>
      <w:pPr>
        <w:pStyle w:val="Compact"/>
        <w:numPr>
          <w:ilvl w:val="0"/>
          <w:numId w:val="1006"/>
        </w:numPr>
      </w:pPr>
      <w:r>
        <w:rPr>
          <w:b/>
          <w:bCs/>
        </w:rPr>
        <w:t xml:space="preserve">Tactic #32: The Misclassification</w:t>
      </w:r>
      <w:r>
        <w:t xml:space="preserve"> </w:t>
      </w:r>
      <w:r>
        <w:t xml:space="preserve">(Ch 11). Correct a wrong label matter-of-factly.</w:t>
      </w:r>
    </w:p>
    <w:p>
      <w:pPr>
        <w:pStyle w:val="Compact"/>
        <w:numPr>
          <w:ilvl w:val="0"/>
          <w:numId w:val="1006"/>
        </w:numPr>
      </w:pPr>
      <w:r>
        <w:rPr>
          <w:b/>
          <w:bCs/>
        </w:rPr>
        <w:t xml:space="preserve">Tactic #41: The Waiting Period</w:t>
      </w:r>
      <w:r>
        <w:t xml:space="preserve"> </w:t>
      </w:r>
      <w:r>
        <w:t xml:space="preserve">(Ch 13). Let a yes solidify before pushing to action.</w:t>
      </w:r>
    </w:p>
    <w:p>
      <w:pPr>
        <w:pStyle w:val="Compact"/>
        <w:numPr>
          <w:ilvl w:val="0"/>
          <w:numId w:val="1006"/>
        </w:numPr>
      </w:pPr>
      <w:r>
        <w:rPr>
          <w:b/>
          <w:bCs/>
        </w:rPr>
        <w:t xml:space="preserve">Tactic #47: The Last-Word Exit</w:t>
      </w:r>
      <w:r>
        <w:t xml:space="preserve"> </w:t>
      </w:r>
      <w:r>
        <w:t xml:space="preserve">(Ch 15). The final sentence is what they remember.</w:t>
      </w:r>
    </w:p>
    <w:bookmarkEnd w:id="114"/>
    <w:bookmarkStart w:id="115" w:name="parenting"/>
    <w:p>
      <w:pPr>
        <w:pStyle w:val="Heading3"/>
      </w:pPr>
      <w:r>
        <w:t xml:space="preserve">Parenting</w:t>
      </w:r>
    </w:p>
    <w:p>
      <w:pPr>
        <w:pStyle w:val="FirstParagraph"/>
      </w:pPr>
      <w:r>
        <w:t xml:space="preserve">For teenagers, co-parenting, boundaries, hard conversations with kids.</w:t>
      </w:r>
    </w:p>
    <w:p>
      <w:pPr>
        <w:pStyle w:val="Compact"/>
        <w:numPr>
          <w:ilvl w:val="0"/>
          <w:numId w:val="1007"/>
        </w:numPr>
      </w:pPr>
      <w:r>
        <w:rPr>
          <w:b/>
          <w:bCs/>
        </w:rPr>
        <w:t xml:space="preserve">Tactic #6: The Confession First</w:t>
      </w:r>
      <w:r>
        <w:t xml:space="preserve"> </w:t>
      </w:r>
      <w:r>
        <w:t xml:space="preserve">(Ch 4). Kids can smell performance from across the room.</w:t>
      </w:r>
    </w:p>
    <w:p>
      <w:pPr>
        <w:pStyle w:val="Compact"/>
        <w:numPr>
          <w:ilvl w:val="0"/>
          <w:numId w:val="1007"/>
        </w:numPr>
      </w:pPr>
      <w:r>
        <w:rPr>
          <w:b/>
          <w:bCs/>
        </w:rPr>
        <w:t xml:space="preserve">Tactic #7: The False Concession</w:t>
      </w:r>
      <w:r>
        <w:t xml:space="preserve"> </w:t>
      </w:r>
      <w:r>
        <w:t xml:space="preserve">(Ch 4). Agree with their complaint. The real issue surfaces.</w:t>
      </w:r>
    </w:p>
    <w:p>
      <w:pPr>
        <w:pStyle w:val="Compact"/>
        <w:numPr>
          <w:ilvl w:val="0"/>
          <w:numId w:val="1007"/>
        </w:numPr>
      </w:pPr>
      <w:r>
        <w:rPr>
          <w:b/>
          <w:bCs/>
        </w:rPr>
        <w:t xml:space="preserve">Tactic #11: The Strategic Pause</w:t>
      </w:r>
      <w:r>
        <w:t xml:space="preserve"> </w:t>
      </w:r>
      <w:r>
        <w:t xml:space="preserve">(Ch 6). Silence gets teenagers to volunteer what direct questions cannot.</w:t>
      </w:r>
    </w:p>
    <w:p>
      <w:pPr>
        <w:pStyle w:val="Compact"/>
        <w:numPr>
          <w:ilvl w:val="0"/>
          <w:numId w:val="1007"/>
        </w:numPr>
      </w:pPr>
      <w:r>
        <w:rPr>
          <w:b/>
          <w:bCs/>
        </w:rPr>
        <w:t xml:space="preserve">Tactic #15: The Third Party Story</w:t>
      </w:r>
      <w:r>
        <w:t xml:space="preserve"> </w:t>
      </w:r>
      <w:r>
        <w:t xml:space="preserve">(Ch 7). A story from your own teenage years, told without pulling the parallel.</w:t>
      </w:r>
    </w:p>
    <w:p>
      <w:pPr>
        <w:pStyle w:val="Compact"/>
        <w:numPr>
          <w:ilvl w:val="0"/>
          <w:numId w:val="1007"/>
        </w:numPr>
      </w:pPr>
      <w:r>
        <w:rPr>
          <w:b/>
          <w:bCs/>
        </w:rPr>
        <w:t xml:space="preserve">Tactic #18: The Named Feeling</w:t>
      </w:r>
      <w:r>
        <w:t xml:space="preserve"> </w:t>
      </w:r>
      <w:r>
        <w:t xml:space="preserve">(Ch 8). Offered as a guess, never as a diagnosis.</w:t>
      </w:r>
    </w:p>
    <w:p>
      <w:pPr>
        <w:pStyle w:val="Compact"/>
        <w:numPr>
          <w:ilvl w:val="0"/>
          <w:numId w:val="1007"/>
        </w:numPr>
      </w:pPr>
      <w:r>
        <w:rPr>
          <w:b/>
          <w:bCs/>
        </w:rPr>
        <w:t xml:space="preserve">Tactic #23: The Two Doors</w:t>
      </w:r>
      <w:r>
        <w:t xml:space="preserve"> </w:t>
      </w:r>
      <w:r>
        <w:t xml:space="preserve">(Ch 9). Present two options, not an ultimatum.</w:t>
      </w:r>
    </w:p>
    <w:p>
      <w:pPr>
        <w:pStyle w:val="Compact"/>
        <w:numPr>
          <w:ilvl w:val="0"/>
          <w:numId w:val="1007"/>
        </w:numPr>
      </w:pPr>
      <w:r>
        <w:rPr>
          <w:b/>
          <w:bCs/>
        </w:rPr>
        <w:t xml:space="preserve">Tactic #35: The Volcano</w:t>
      </w:r>
      <w:r>
        <w:t xml:space="preserve"> </w:t>
      </w:r>
      <w:r>
        <w:t xml:space="preserve">(Ch 12). Used carefully. Most teenage escalations are escalation patterns.</w:t>
      </w:r>
    </w:p>
    <w:bookmarkEnd w:id="115"/>
    <w:bookmarkStart w:id="116" w:name="personal-power"/>
    <w:p>
      <w:pPr>
        <w:pStyle w:val="Heading3"/>
      </w:pPr>
      <w:r>
        <w:t xml:space="preserve">Personal Power</w:t>
      </w:r>
    </w:p>
    <w:p>
      <w:pPr>
        <w:pStyle w:val="FirstParagraph"/>
      </w:pPr>
      <w:r>
        <w:t xml:space="preserve">For confidence, approval-seeking, presence in rooms where you feel outmatched.</w:t>
      </w:r>
    </w:p>
    <w:p>
      <w:pPr>
        <w:pStyle w:val="Compact"/>
        <w:numPr>
          <w:ilvl w:val="0"/>
          <w:numId w:val="1008"/>
        </w:numPr>
      </w:pPr>
      <w:r>
        <w:rPr>
          <w:b/>
          <w:bCs/>
        </w:rPr>
        <w:t xml:space="preserve">Tactic #3: The 3-Second Read</w:t>
      </w:r>
      <w:r>
        <w:t xml:space="preserve"> </w:t>
      </w:r>
      <w:r>
        <w:t xml:space="preserve">(Ch 3). Presence is attention, not performance.</w:t>
      </w:r>
    </w:p>
    <w:p>
      <w:pPr>
        <w:pStyle w:val="Compact"/>
        <w:numPr>
          <w:ilvl w:val="0"/>
          <w:numId w:val="1008"/>
        </w:numPr>
      </w:pPr>
      <w:r>
        <w:rPr>
          <w:b/>
          <w:bCs/>
        </w:rPr>
        <w:t xml:space="preserve">Tactic #10: The Reflective Echo</w:t>
      </w:r>
      <w:r>
        <w:t xml:space="preserve"> </w:t>
      </w:r>
      <w:r>
        <w:t xml:space="preserve">(Ch 5). You do not need to perform expertise. You need to listen at precision.</w:t>
      </w:r>
    </w:p>
    <w:p>
      <w:pPr>
        <w:pStyle w:val="Compact"/>
        <w:numPr>
          <w:ilvl w:val="0"/>
          <w:numId w:val="1008"/>
        </w:numPr>
      </w:pPr>
      <w:r>
        <w:rPr>
          <w:b/>
          <w:bCs/>
        </w:rPr>
        <w:t xml:space="preserve">Tactic #11: The Strategic Pause</w:t>
      </w:r>
      <w:r>
        <w:t xml:space="preserve"> </w:t>
      </w:r>
      <w:r>
        <w:t xml:space="preserve">(Ch 6). Silence reads as confidence. Silence is often all you need.</w:t>
      </w:r>
    </w:p>
    <w:p>
      <w:pPr>
        <w:pStyle w:val="Compact"/>
        <w:numPr>
          <w:ilvl w:val="0"/>
          <w:numId w:val="1008"/>
        </w:numPr>
      </w:pPr>
      <w:r>
        <w:rPr>
          <w:b/>
          <w:bCs/>
        </w:rPr>
        <w:t xml:space="preserve">Tactic #17: The Earlier Agreement</w:t>
      </w:r>
      <w:r>
        <w:t xml:space="preserve"> </w:t>
      </w:r>
      <w:r>
        <w:t xml:space="preserve">(Ch 8). Your own words from before are the strongest argument you have.</w:t>
      </w:r>
    </w:p>
    <w:p>
      <w:pPr>
        <w:pStyle w:val="Compact"/>
        <w:numPr>
          <w:ilvl w:val="0"/>
          <w:numId w:val="1008"/>
        </w:numPr>
      </w:pPr>
      <w:r>
        <w:rPr>
          <w:b/>
          <w:bCs/>
        </w:rPr>
        <w:t xml:space="preserve">Tactic #32: The Misclassification</w:t>
      </w:r>
      <w:r>
        <w:t xml:space="preserve"> </w:t>
      </w:r>
      <w:r>
        <w:t xml:space="preserve">(Ch 11). Correct the label without defensiveness.</w:t>
      </w:r>
    </w:p>
    <w:p>
      <w:pPr>
        <w:pStyle w:val="Compact"/>
        <w:numPr>
          <w:ilvl w:val="0"/>
          <w:numId w:val="1008"/>
        </w:numPr>
      </w:pPr>
      <w:r>
        <w:rPr>
          <w:b/>
          <w:bCs/>
        </w:rPr>
        <w:t xml:space="preserve">Tactic #37: The Unclosing</w:t>
      </w:r>
      <w:r>
        <w:t xml:space="preserve"> </w:t>
      </w:r>
      <w:r>
        <w:t xml:space="preserve">(Ch 13). Not celebrating a win is a form of power.</w:t>
      </w:r>
    </w:p>
    <w:p>
      <w:pPr>
        <w:pStyle w:val="Compact"/>
        <w:numPr>
          <w:ilvl w:val="0"/>
          <w:numId w:val="1008"/>
        </w:numPr>
      </w:pPr>
      <w:r>
        <w:rPr>
          <w:b/>
          <w:bCs/>
        </w:rPr>
        <w:t xml:space="preserve">Tactic #47: The Last-Word Exit</w:t>
      </w:r>
      <w:r>
        <w:t xml:space="preserve"> </w:t>
      </w:r>
      <w:r>
        <w:t xml:space="preserve">(Ch 15). Leave the room on your own terms.</w:t>
      </w:r>
    </w:p>
    <w:bookmarkEnd w:id="116"/>
    <w:bookmarkStart w:id="117" w:name="high-stakes-life-moments"/>
    <w:p>
      <w:pPr>
        <w:pStyle w:val="Heading3"/>
      </w:pPr>
      <w:r>
        <w:t xml:space="preserve">High-Stakes Life Moments</w:t>
      </w:r>
    </w:p>
    <w:p>
      <w:pPr>
        <w:pStyle w:val="FirstParagraph"/>
      </w:pPr>
      <w:r>
        <w:t xml:space="preserve">For custody, interventions, second chances, major decisions, public failure.</w:t>
      </w:r>
    </w:p>
    <w:p>
      <w:pPr>
        <w:pStyle w:val="Compact"/>
        <w:numPr>
          <w:ilvl w:val="0"/>
          <w:numId w:val="1009"/>
        </w:numPr>
      </w:pPr>
      <w:r>
        <w:rPr>
          <w:b/>
          <w:bCs/>
        </w:rPr>
        <w:t xml:space="preserve">Tactic #13: The Impossible Answer</w:t>
      </w:r>
      <w:r>
        <w:t xml:space="preserve"> </w:t>
      </w:r>
      <w:r>
        <w:t xml:space="preserve">(Ch 6). A logistical question flips the proposal.</w:t>
      </w:r>
    </w:p>
    <w:p>
      <w:pPr>
        <w:pStyle w:val="Compact"/>
        <w:numPr>
          <w:ilvl w:val="0"/>
          <w:numId w:val="1009"/>
        </w:numPr>
      </w:pPr>
      <w:r>
        <w:rPr>
          <w:b/>
          <w:bCs/>
        </w:rPr>
        <w:t xml:space="preserve">Tactic #16: The Preview</w:t>
      </w:r>
      <w:r>
        <w:t xml:space="preserve"> </w:t>
      </w:r>
      <w:r>
        <w:t xml:space="preserve">(Ch 7). Install the post-decision future.</w:t>
      </w:r>
    </w:p>
    <w:p>
      <w:pPr>
        <w:pStyle w:val="Compact"/>
        <w:numPr>
          <w:ilvl w:val="0"/>
          <w:numId w:val="1009"/>
        </w:numPr>
      </w:pPr>
      <w:r>
        <w:rPr>
          <w:b/>
          <w:bCs/>
        </w:rPr>
        <w:t xml:space="preserve">Tactic #25: The Stakes Shift</w:t>
      </w:r>
      <w:r>
        <w:t xml:space="preserve"> </w:t>
      </w:r>
      <w:r>
        <w:t xml:space="preserve">(Ch 10). Reframe what is actually on the table.</w:t>
      </w:r>
    </w:p>
    <w:p>
      <w:pPr>
        <w:pStyle w:val="Compact"/>
        <w:numPr>
          <w:ilvl w:val="0"/>
          <w:numId w:val="1009"/>
        </w:numPr>
      </w:pPr>
      <w:r>
        <w:rPr>
          <w:b/>
          <w:bCs/>
        </w:rPr>
        <w:t xml:space="preserve">Tactic #27: The Timeline Compression</w:t>
      </w:r>
      <w:r>
        <w:t xml:space="preserve"> </w:t>
      </w:r>
      <w:r>
        <w:t xml:space="preserve">(Ch 10). End the back-and-forth when it has gone on too long.</w:t>
      </w:r>
    </w:p>
    <w:p>
      <w:pPr>
        <w:pStyle w:val="Compact"/>
        <w:numPr>
          <w:ilvl w:val="0"/>
          <w:numId w:val="1009"/>
        </w:numPr>
      </w:pPr>
      <w:r>
        <w:rPr>
          <w:b/>
          <w:bCs/>
        </w:rPr>
        <w:t xml:space="preserve">Tactic #34: The Mutual Enemy</w:t>
      </w:r>
      <w:r>
        <w:t xml:space="preserve"> </w:t>
      </w:r>
      <w:r>
        <w:t xml:space="preserve">(Ch 12). Align against the external force that is pressuring both of you.</w:t>
      </w:r>
    </w:p>
    <w:p>
      <w:pPr>
        <w:pStyle w:val="Compact"/>
        <w:numPr>
          <w:ilvl w:val="0"/>
          <w:numId w:val="1009"/>
        </w:numPr>
      </w:pPr>
      <w:r>
        <w:rPr>
          <w:b/>
          <w:bCs/>
        </w:rPr>
        <w:t xml:space="preserve">Tactic #39: The Waiting Period</w:t>
      </w:r>
      <w:r>
        <w:t xml:space="preserve"> </w:t>
      </w:r>
      <w:r>
        <w:t xml:space="preserve">(Ch 13). Let the yes settle before pushing to action.</w:t>
      </w:r>
    </w:p>
    <w:p>
      <w:pPr>
        <w:pStyle w:val="Compact"/>
        <w:numPr>
          <w:ilvl w:val="0"/>
          <w:numId w:val="1009"/>
        </w:numPr>
      </w:pPr>
      <w:r>
        <w:rPr>
          <w:b/>
          <w:bCs/>
        </w:rPr>
        <w:t xml:space="preserve">Tactic #43: The Minimum Viable Commitment</w:t>
      </w:r>
      <w:r>
        <w:t xml:space="preserve"> </w:t>
      </w:r>
      <w:r>
        <w:t xml:space="preserve">(Ch 14). The smallest possible step that converts commitment into motion.</w:t>
      </w:r>
    </w:p>
    <w:bookmarkEnd w:id="117"/>
    <w:bookmarkStart w:id="118" w:name="texting-and-online-conversations"/>
    <w:p>
      <w:pPr>
        <w:pStyle w:val="Heading3"/>
      </w:pPr>
      <w:r>
        <w:t xml:space="preserve">Texting And Online Conversations</w:t>
      </w:r>
    </w:p>
    <w:p>
      <w:pPr>
        <w:pStyle w:val="FirstParagraph"/>
      </w:pPr>
      <w:r>
        <w:t xml:space="preserve">For DMs, dating apps, cold outreach, restarting cold threads.</w:t>
      </w:r>
    </w:p>
    <w:p>
      <w:pPr>
        <w:pStyle w:val="Compact"/>
        <w:numPr>
          <w:ilvl w:val="0"/>
          <w:numId w:val="1010"/>
        </w:numPr>
      </w:pPr>
      <w:r>
        <w:rPr>
          <w:b/>
          <w:bCs/>
        </w:rPr>
        <w:t xml:space="preserve">Tactic #1: The Cold Open</w:t>
      </w:r>
      <w:r>
        <w:t xml:space="preserve"> </w:t>
      </w:r>
      <w:r>
        <w:t xml:space="preserve">(Ch 3). Specific observation. No preamble.</w:t>
      </w:r>
    </w:p>
    <w:p>
      <w:pPr>
        <w:pStyle w:val="Compact"/>
        <w:numPr>
          <w:ilvl w:val="0"/>
          <w:numId w:val="1010"/>
        </w:numPr>
      </w:pPr>
      <w:r>
        <w:rPr>
          <w:b/>
          <w:bCs/>
        </w:rPr>
        <w:t xml:space="preserve">Tactic #8: The Unrepayable Favor</w:t>
      </w:r>
      <w:r>
        <w:t xml:space="preserve"> </w:t>
      </w:r>
      <w:r>
        <w:t xml:space="preserve">(Ch 5). A small, specific gift sent without a follow-up ask.</w:t>
      </w:r>
    </w:p>
    <w:p>
      <w:pPr>
        <w:pStyle w:val="Compact"/>
        <w:numPr>
          <w:ilvl w:val="0"/>
          <w:numId w:val="1010"/>
        </w:numPr>
      </w:pPr>
      <w:r>
        <w:rPr>
          <w:b/>
          <w:bCs/>
        </w:rPr>
        <w:t xml:space="preserve">Tactic #9: The Mirror They Don’t Catch</w:t>
      </w:r>
      <w:r>
        <w:t xml:space="preserve"> </w:t>
      </w:r>
      <w:r>
        <w:t xml:space="preserve">(Ch 5). Adopt their distinctive phrase with a lag.</w:t>
      </w:r>
    </w:p>
    <w:p>
      <w:pPr>
        <w:pStyle w:val="Compact"/>
        <w:numPr>
          <w:ilvl w:val="0"/>
          <w:numId w:val="1010"/>
        </w:numPr>
      </w:pPr>
      <w:r>
        <w:rPr>
          <w:b/>
          <w:bCs/>
        </w:rPr>
        <w:t xml:space="preserve">Tactic #26: The Cinderella Frame</w:t>
      </w:r>
      <w:r>
        <w:t xml:space="preserve"> </w:t>
      </w:r>
      <w:r>
        <w:t xml:space="preserve">(Ch 9). Offer and pull back.</w:t>
      </w:r>
    </w:p>
    <w:p>
      <w:pPr>
        <w:pStyle w:val="Compact"/>
        <w:numPr>
          <w:ilvl w:val="0"/>
          <w:numId w:val="1010"/>
        </w:numPr>
      </w:pPr>
      <w:r>
        <w:rPr>
          <w:b/>
          <w:bCs/>
        </w:rPr>
        <w:t xml:space="preserve">Tactic #41: The One-Line Email</w:t>
      </w:r>
      <w:r>
        <w:t xml:space="preserve"> </w:t>
      </w:r>
      <w:r>
        <w:t xml:space="preserve">(Ch 14). Short follow-ups stick. Long ones reopen.</w:t>
      </w:r>
    </w:p>
    <w:p>
      <w:pPr>
        <w:pStyle w:val="Compact"/>
        <w:numPr>
          <w:ilvl w:val="0"/>
          <w:numId w:val="1010"/>
        </w:numPr>
      </w:pPr>
      <w:r>
        <w:rPr>
          <w:b/>
          <w:bCs/>
        </w:rPr>
        <w:t xml:space="preserve">Tactic #47: The Last-Word Exit</w:t>
      </w:r>
      <w:r>
        <w:t xml:space="preserve"> </w:t>
      </w:r>
      <w:r>
        <w:t xml:space="preserve">(Ch 15). The final text is what they remember.</w:t>
      </w:r>
    </w:p>
    <w:bookmarkEnd w:id="118"/>
    <w:bookmarkStart w:id="119" w:name="influence-and-audience"/>
    <w:p>
      <w:pPr>
        <w:pStyle w:val="Heading3"/>
      </w:pPr>
      <w:r>
        <w:t xml:space="preserve">Influence And Audience</w:t>
      </w:r>
    </w:p>
    <w:p>
      <w:pPr>
        <w:pStyle w:val="FirstParagraph"/>
      </w:pPr>
      <w:r>
        <w:t xml:space="preserve">For building an audience, writing content that converts, personal brand.</w:t>
      </w:r>
    </w:p>
    <w:p>
      <w:pPr>
        <w:pStyle w:val="Compact"/>
        <w:numPr>
          <w:ilvl w:val="0"/>
          <w:numId w:val="1011"/>
        </w:numPr>
      </w:pPr>
      <w:r>
        <w:rPr>
          <w:b/>
          <w:bCs/>
        </w:rPr>
        <w:t xml:space="preserve">Tactic #2: The Pre-Frame</w:t>
      </w:r>
      <w:r>
        <w:t xml:space="preserve"> </w:t>
      </w:r>
      <w:r>
        <w:t xml:space="preserve">(Ch 3). The frame is set before they read a word.</w:t>
      </w:r>
    </w:p>
    <w:p>
      <w:pPr>
        <w:pStyle w:val="Compact"/>
        <w:numPr>
          <w:ilvl w:val="0"/>
          <w:numId w:val="1011"/>
        </w:numPr>
      </w:pPr>
      <w:r>
        <w:rPr>
          <w:b/>
          <w:bCs/>
        </w:rPr>
        <w:t xml:space="preserve">Tactic #14: The Borrowed Conclusion</w:t>
      </w:r>
      <w:r>
        <w:t xml:space="preserve"> </w:t>
      </w:r>
      <w:r>
        <w:t xml:space="preserve">(Ch 7). Let them reach the conclusion through your story.</w:t>
      </w:r>
    </w:p>
    <w:p>
      <w:pPr>
        <w:pStyle w:val="Compact"/>
        <w:numPr>
          <w:ilvl w:val="0"/>
          <w:numId w:val="1011"/>
        </w:numPr>
      </w:pPr>
      <w:r>
        <w:rPr>
          <w:b/>
          <w:bCs/>
        </w:rPr>
        <w:t xml:space="preserve">Tactic #16: The Preview</w:t>
      </w:r>
      <w:r>
        <w:t xml:space="preserve"> </w:t>
      </w:r>
      <w:r>
        <w:t xml:space="preserve">(Ch 7). Specific future moments install as memories.</w:t>
      </w:r>
    </w:p>
    <w:p>
      <w:pPr>
        <w:pStyle w:val="Compact"/>
        <w:numPr>
          <w:ilvl w:val="0"/>
          <w:numId w:val="1011"/>
        </w:numPr>
      </w:pPr>
      <w:r>
        <w:rPr>
          <w:b/>
          <w:bCs/>
        </w:rPr>
        <w:t xml:space="preserve">Tactic #21: The Discovery Path</w:t>
      </w:r>
      <w:r>
        <w:t xml:space="preserve"> </w:t>
      </w:r>
      <w:r>
        <w:t xml:space="preserve">(Ch 9). A sequence of questions beats an argument.</w:t>
      </w:r>
    </w:p>
    <w:p>
      <w:pPr>
        <w:pStyle w:val="Compact"/>
        <w:numPr>
          <w:ilvl w:val="0"/>
          <w:numId w:val="1011"/>
        </w:numPr>
      </w:pPr>
      <w:r>
        <w:rPr>
          <w:b/>
          <w:bCs/>
        </w:rPr>
        <w:t xml:space="preserve">Tactic #42: The Self-Referral</w:t>
      </w:r>
      <w:r>
        <w:t xml:space="preserve"> </w:t>
      </w:r>
      <w:r>
        <w:t xml:space="preserve">(Ch 14). They refer you when they are helping a third party.</w:t>
      </w:r>
    </w:p>
    <w:p>
      <w:pPr>
        <w:pStyle w:val="Compact"/>
        <w:numPr>
          <w:ilvl w:val="0"/>
          <w:numId w:val="1011"/>
        </w:numPr>
      </w:pPr>
      <w:r>
        <w:rPr>
          <w:b/>
          <w:bCs/>
        </w:rPr>
        <w:t xml:space="preserve">Tactic #45: The Escalation Ladder</w:t>
      </w:r>
      <w:r>
        <w:t xml:space="preserve"> </w:t>
      </w:r>
      <w:r>
        <w:t xml:space="preserve">(Ch 15). Small followers become subscribers become clients across years.</w:t>
      </w:r>
    </w:p>
    <w:bookmarkEnd w:id="119"/>
    <w:bookmarkStart w:id="120" w:name="defend-and-protect"/>
    <w:p>
      <w:pPr>
        <w:pStyle w:val="Heading3"/>
      </w:pPr>
      <w:r>
        <w:t xml:space="preserve">Defend And Protect</w:t>
      </w:r>
    </w:p>
    <w:p>
      <w:pPr>
        <w:pStyle w:val="FirstParagraph"/>
      </w:pPr>
      <w:r>
        <w:t xml:space="preserve">For manipulators, liars, gaslighting, narcissists, boundary violations.</w:t>
      </w:r>
    </w:p>
    <w:p>
      <w:pPr>
        <w:pStyle w:val="Compact"/>
        <w:numPr>
          <w:ilvl w:val="0"/>
          <w:numId w:val="1012"/>
        </w:numPr>
      </w:pPr>
      <w:r>
        <w:rPr>
          <w:b/>
          <w:bCs/>
        </w:rPr>
        <w:t xml:space="preserve">Tactic #5: The Consultant Stance</w:t>
      </w:r>
      <w:r>
        <w:t xml:space="preserve"> </w:t>
      </w:r>
      <w:r>
        <w:t xml:space="preserve">(Ch 4). Diagnostic questions have no counter-move in the manipulator’s playbook.</w:t>
      </w:r>
    </w:p>
    <w:p>
      <w:pPr>
        <w:pStyle w:val="Compact"/>
        <w:numPr>
          <w:ilvl w:val="0"/>
          <w:numId w:val="1012"/>
        </w:numPr>
      </w:pPr>
      <w:r>
        <w:rPr>
          <w:b/>
          <w:bCs/>
        </w:rPr>
        <w:t xml:space="preserve">Tactic #7: The False Concession</w:t>
      </w:r>
      <w:r>
        <w:t xml:space="preserve"> </w:t>
      </w:r>
      <w:r>
        <w:t xml:space="preserve">(Ch 4). Agreeing where they expected resistance collapses their script.</w:t>
      </w:r>
    </w:p>
    <w:p>
      <w:pPr>
        <w:pStyle w:val="Compact"/>
        <w:numPr>
          <w:ilvl w:val="0"/>
          <w:numId w:val="1012"/>
        </w:numPr>
      </w:pPr>
      <w:r>
        <w:rPr>
          <w:b/>
          <w:bCs/>
        </w:rPr>
        <w:t xml:space="preserve">Tactic #18: The Named Feeling</w:t>
      </w:r>
      <w:r>
        <w:t xml:space="preserve"> </w:t>
      </w:r>
      <w:r>
        <w:t xml:space="preserve">(Ch 8). Naming the possible underlying emotion surfaces the pattern.</w:t>
      </w:r>
    </w:p>
    <w:p>
      <w:pPr>
        <w:pStyle w:val="Compact"/>
        <w:numPr>
          <w:ilvl w:val="0"/>
          <w:numId w:val="1012"/>
        </w:numPr>
      </w:pPr>
      <w:r>
        <w:rPr>
          <w:b/>
          <w:bCs/>
        </w:rPr>
        <w:t xml:space="preserve">Tactic #22: The Misdirected Question</w:t>
      </w:r>
      <w:r>
        <w:t xml:space="preserve"> </w:t>
      </w:r>
      <w:r>
        <w:t xml:space="preserve">(Ch 9). The honest answer reveals what the defensive answer would have hidden.</w:t>
      </w:r>
    </w:p>
    <w:p>
      <w:pPr>
        <w:pStyle w:val="Compact"/>
        <w:numPr>
          <w:ilvl w:val="0"/>
          <w:numId w:val="1012"/>
        </w:numPr>
      </w:pPr>
      <w:r>
        <w:rPr>
          <w:b/>
          <w:bCs/>
        </w:rPr>
        <w:t xml:space="preserve">Tactic #29: The Exposed Assumption</w:t>
      </w:r>
      <w:r>
        <w:t xml:space="preserve"> </w:t>
      </w:r>
      <w:r>
        <w:t xml:space="preserve">(Ch 11). Naming the assumption neutralizes the pattern.</w:t>
      </w:r>
    </w:p>
    <w:p>
      <w:pPr>
        <w:pStyle w:val="Compact"/>
        <w:numPr>
          <w:ilvl w:val="0"/>
          <w:numId w:val="1012"/>
        </w:numPr>
      </w:pPr>
      <w:r>
        <w:rPr>
          <w:b/>
          <w:bCs/>
        </w:rPr>
        <w:t xml:space="preserve">Tactic #33: The Paradox Reveal</w:t>
      </w:r>
      <w:r>
        <w:t xml:space="preserve"> </w:t>
      </w:r>
      <w:r>
        <w:t xml:space="preserve">(Ch 11). Two contradictory claims surfaced neutrally.</w:t>
      </w:r>
    </w:p>
    <w:p>
      <w:pPr>
        <w:pStyle w:val="Compact"/>
        <w:numPr>
          <w:ilvl w:val="0"/>
          <w:numId w:val="1012"/>
        </w:numPr>
      </w:pPr>
      <w:r>
        <w:rPr>
          <w:b/>
          <w:bCs/>
        </w:rPr>
        <w:t xml:space="preserve">Tactic #35: The Volcano</w:t>
      </w:r>
      <w:r>
        <w:t xml:space="preserve"> </w:t>
      </w:r>
      <w:r>
        <w:t xml:space="preserve">(Ch 12). Let the escalation burn out. Speak calmly when it is over.</w:t>
      </w:r>
    </w:p>
    <w:p>
      <w:pPr>
        <w:pStyle w:val="Compact"/>
        <w:numPr>
          <w:ilvl w:val="0"/>
          <w:numId w:val="1012"/>
        </w:numPr>
      </w:pPr>
      <w:r>
        <w:rPr>
          <w:b/>
          <w:bCs/>
        </w:rPr>
        <w:t xml:space="preserve">Tactic #41: The Waiting Period</w:t>
      </w:r>
      <w:r>
        <w:t xml:space="preserve"> </w:t>
      </w:r>
      <w:r>
        <w:t xml:space="preserve">(Ch 13). Time is often on your side, not theirs.</w:t>
      </w:r>
    </w:p>
    <w:p>
      <w:pPr>
        <w:pStyle w:val="FirstParagraph"/>
      </w:pPr>
      <w:r>
        <w:rPr>
          <w:i/>
          <w:iCs/>
        </w:rPr>
        <w:t xml:space="preserve">End of Shadow Persuasion, first draft.</w:t>
      </w:r>
    </w:p>
    <w:bookmarkEnd w:id="120"/>
    <w:bookmarkEnd w:id="121"/>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 Persuasion</dc:title>
  <dc:creator>Nate Harlan</dc:creator>
  <cp:keywords/>
  <dcterms:created xsi:type="dcterms:W3CDTF">2026-04-19T03:01:37Z</dcterms:created>
  <dcterms:modified xsi:type="dcterms:W3CDTF">2026-04-19T03:01:37Z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The 47 Counterintuitive Conversation Tactics That Make People Say Yes Without Realizing Why</vt:lpwstr>
  </property>
</Properties>
</file>