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회사 업무용 적합성·완성도 분석자료</w:t>
      </w:r>
    </w:p>
    <w:p>
      <w:r>
        <w:t>YBY V4.1.21 · 2026년 10월 20일 · 한국시간</w:t>
      </w:r>
    </w:p>
    <w:p>
      <w:r>
        <w:t>종합 판단: 통제 조건을 충족한 사내 카드관리 보조업무의 시범 운영에 적합한 기반을 갖췄습니다. 전사 정식 운영의 승인이나 모든 결함이 없는 완제품이라는 판정은 아직 할 수 없습니다.</w:t>
      </w:r>
    </w:p>
    <w:p>
      <w:r>
        <w:t>V4.1.20 대비 정책·지점 관리, 자기승인 통제, 하이패스 실물 확인, 암호화 백업·시험복원과 화면 모듈 분리가 추가되었습니다. 단순한 화면 시제품보다 구현 깊이가 높지만 회사 운영환경과 업무 목적의 검증은 남아 있습니다.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/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평가 범위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판단 기준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회사 카드관리 보조업무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현장 사용성·실물 추적·정확한 현황·자료보존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공식 정산·회계 대체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별도 기준. 현재 전환 권고하지 않음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완성도 표현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구현 확인 / 제한 있음 / 현장 미확인 / 미구현으로 구분. 근거 없는 백분율 미산정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직접 분석 대상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ae845669131383aeca37e5890d4068e36ba512ee 배포 ZIP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분석 방식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정적 검토 + 이번 전체 자동 검사/Chromium/추가 관찰 + 기존 기록 검토</w:t>
            </w:r>
          </w:p>
        </w:tc>
      </w:tr>
    </w:tbl>
    <w:p>
      <w:r>
        <w:t>카드 보조업무·사용내역·통계의 구체적 경계 사례는 첫 번째 「카드관리 보조업무·사용내역·통계 분석자료」에 별도로 정리했습니다. 두 분석자료는 같은 배포본·증거를 사용합니다. 프로그램 수정판은 포함하지 않습니다.</w:t>
      </w:r>
    </w:p>
    <w:p>
      <w:r>
        <w:br w:type="page"/>
      </w:r>
    </w:p>
    <w:p>
      <w:pPr>
        <w:pStyle w:val="Heading1"/>
      </w:pPr>
      <w:r>
        <w:t>01. 경영 판단: 어디까지 사용할 수 있는가</w:t>
      </w:r>
    </w:p>
    <w:p>
      <w:r>
        <w:t>기능 구현과 실제 회사 운영 준비도를 분리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사용 목적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판단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결정 조건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본사·지점 카드 보조관리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조건부 시범 운영 가능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현재 사용 반납/정산 결합을 동의한 범위, 실물 대조·권한·백업/접속 시험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보조관리의 전사 정식 확대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보완·회사 인수 후 결정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독립 반납·통합 조회전용·사고관리·외부자료/통계 기준 정비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YBY 자체 정산·결재 업무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기능상 주요 흐름 구현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회사 결재규정·증빙·자기승인·회계 대사 승인 필요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하이패스·유류대 배부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조건부 활용 가능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실물/사용자/차량·묶음/카드 수 대사와 회수 시험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Oracle 실시간 업무 통합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아직 준비 안 됨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뷰/SQL·읽기전용계정·매핑·증분/철회/재시도·실제 시험 필요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전사 공식 회계 유일 원장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현 상태 전환 보류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전표·마감·세무·외화·직무분리·감사·장애복구 입증 부족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인터넷 직접 공개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현 상태 권고하지 않음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사내망/승인 VPN 전제. 공개 서비스용 운영·보안 별도 설계</w:t>
            </w:r>
          </w:p>
        </w:tc>
      </w:tr>
    </w:tbl>
    <w:p>
      <w:r>
        <w:t>이미 별도 시스템에서 정산하는 회사라면 정산/결재 기능의 많고 적음보다 중복 입력을 줄이고 실물 상태를 정확히 반영할 수 있는지가 중요합니다. 회사 목적에 불필요한 기능을 숨기는 것만으로 업무 결합이 풀리지는 않습니다.</w:t>
      </w:r>
    </w:p>
    <w:p>
      <w:r>
        <w:br w:type="page"/>
      </w:r>
    </w:p>
    <w:p>
      <w:pPr>
        <w:pStyle w:val="Heading1"/>
      </w:pPr>
      <w:r>
        <w:t>02. 검증 방법과 증거의 신뢰도</w:t>
      </w:r>
    </w:p>
    <w:p>
      <w:r>
        <w:t>새로 수행한 확인과 기존 배포 기록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/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구분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이번 근거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직접 무결성 검사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ZIP 4,318,920바이트 / CRC정상 / 279파일 SHA-256 일치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직접 자동 재실행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Python365개 + Node32개 = 고유397개, 실패·스킵 없음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직접 Chromium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지점/회사 정책·점검·자기승인·암호화 복원·반응형 + 대시보드·전체/지점/부서/개인/목적 통계·실제 Excel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직접 추가 관찰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반납 결합·권한·전체번호·ALL전권·분실상태, 통계 월경계·목적·횟수·출처·중복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기존 기록 참조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업데이트/자료 보존·한글 경로·LAN HTTPS·다른 브라우저 회귀·단기 부하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직접 미확인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회사 Windows/Edge/WebView2/DPAPI/PFX·방화벽·회사 실제 DB/Oracle·장기 혼합 부하·전원장애·제3자 침투</w:t>
            </w:r>
          </w:p>
        </w:tc>
      </w:tr>
    </w:tbl>
    <w:p>
      <w:r>
        <w:t>실행 환경은 Linux Python3.12.14, SQLite3.53.1, Node24, Chromium/Playwright입니다. 패키지는 Python3.11 이상을 안내하지만 이번 자동 검사 전체를 모든 Python·Windows 조합에서 실행한 것은 아닙니다.</w:t>
      </w:r>
    </w:p>
    <w:p>
      <w:r>
        <w:t>소스 SHA-256: afad82d2a1ff52ec06b8d97a60765f8c7516be021c751f7980e5b8489df2b3eb. 분석자료 작성 중 회사 서버나 업무 자료는 변경하지 않았습니다. 자동 검사 수는 무결함·운영 인증·테스트 커버리지 백분율이 아닙니다.</w:t>
      </w:r>
    </w:p>
    <w:p>
      <w:r>
        <w:br w:type="page"/>
      </w:r>
    </w:p>
    <w:p>
      <w:pPr>
        <w:pStyle w:val="Heading1"/>
      </w:pPr>
      <w:r>
        <w:t>03. 구조·목표·V4.1.21의 발전</w:t>
      </w:r>
    </w:p>
    <w:p>
      <w:r>
        <w:t>단일 서버에 지점 업무를 모으는 경량 관리 도구</w:t>
      </w:r>
    </w:p>
    <w:p>
      <w:r>
        <w:t>실행·통신：Windows 사용자 전용 실행 폴더 → 사설 CA HTTPS → 개인별 로그인</w:t>
      </w:r>
    </w:p>
    <w:p>
      <w:r>
        <w:t>업무·저장：전용 업무 API → 권한/금액/상태/중복/동시성 검사 → SQLite + 첨부</w:t>
      </w:r>
    </w:p>
    <w:p>
      <w:r>
        <w:t>조회·추적：지점 범위 화면 → 대장/보고/통계 → 출처·정정·작업 기록</w:t>
      </w:r>
    </w:p>
    <w:p>
      <w:r>
        <w:t>보존·복구：로컬 백업 → 암호화 별도 보관 → 검증·시험 복원·오프라인 복구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V4.1.20 지적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V4.1.21 보강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아직 남는 점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비밀번호 열람·초기화 정책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열람/캡처 기본 꺼짐, 초기화 대상 세션 종료 기본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정책 예외 허용·기존 암호문 존재·ALL전권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실물·보고·대사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물리 카드 확인, 원본 변경 표시, 월별 점검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실물 사실 자동 검증·외부 전수대사 아님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백업 운영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암호화 다운로드·별도 보관·보존/경고·시험복원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새 회사 PC의 키/주소·보안정책 복구 실기 필요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큰 HTML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802줄 HTML·CSS분리·핵심JS6모듈·서버 모듈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전역 변수/인라인 이벤트·전체 상태 쓰기·단일 프로세스 유지</w:t>
            </w:r>
          </w:p>
        </w:tc>
      </w:tr>
    </w:tbl>
    <w:p>
      <w:r>
        <w:t>서버 검증과 자료 보호를 유지한 점진적 보강으로 평가합니다. 모듈을 나눈 것만으로 대규모 기업 플랫폼이나 고가용성 구조가 완성된 것은 아닙니다.</w:t>
      </w:r>
    </w:p>
    <w:p>
      <w:r>
        <w:br w:type="page"/>
      </w:r>
    </w:p>
    <w:p>
      <w:pPr>
        <w:pStyle w:val="Heading1"/>
      </w:pPr>
      <w:r>
        <w:t>04. 기능별 완성도 판단</w:t>
      </w:r>
    </w:p>
    <w:p>
      <w:r>
        <w:t>기능 존재·실제 동작·운영 적합성을 각각 평가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영역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구현 확인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남는 조건/제약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카드 등록·분류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신용/체크·국내/해외·지정 사용자·지점·출력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분실·정지·폐기/재발급의 독립 상태와 조직 이동 절차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불출·반납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신청자≠사용자·예정일·이력연결·충돌/중복 보호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사용 반납과 내부 정산 결합. 외부정산 보조모드 필요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정산·결재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명세 합계·승인/반려·취소·정정·재보고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회계/세무 대체 아님. 자기승인·회사 승인규정 확정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두 이력대장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일련번호·작성기준일·출처·열필터·수기정정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이관 사실/시각과 실제 원본을 대조해야 함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Excel 이관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행 미리보기·결측·중복·직접 이력·초기화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다른 ID/경로의 동일 거래 중복 전수대사는 별도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수신·매칭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정규화 문서·1:1·저장 전 수정/저장 후 정정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실제 Oracle 어댑터·DB접속은 미구현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현황·통계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상세 드릴다운·다차원·비교월·내보내기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문서월·명세행 수·승인+이관 합산의 해석 주의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보고·협업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복사 초안/결재·공지/첨부·메신저·메모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내용 보존·악성 문서·원본 변경 후 재검토 책임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운영·복구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재실행·진단·암호화·시험복원·보존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회사 실기·전원장애·실제 새PC복구·담당자 인계</w:t>
            </w:r>
          </w:p>
        </w:tc>
      </w:tr>
    </w:tbl>
    <w:p>
      <w:r>
        <w:t>판단: 주요 업무 기능은 구현·시험 단계에 도달했습니다. 외부정산 중심 회사의 적합성, 최소권한 분리와 운영 증거는 별도로 보완해야 하므로 전사 정식 운영 준비 완료로 판정하지 않습니다.</w:t>
      </w:r>
    </w:p>
    <w:p>
      <w:r>
        <w:br w:type="page"/>
      </w:r>
    </w:p>
    <w:p>
      <w:pPr>
        <w:pStyle w:val="Heading1"/>
      </w:pPr>
      <w:r>
        <w:t>05. 카드·정산 업무의 강점과 주의점</w:t>
      </w:r>
    </w:p>
    <w:p>
      <w:r>
        <w:t>원본 보존과 실제 업무 맞춤</w:t>
      </w:r>
    </w:p>
    <w:p>
      <w:pPr>
        <w:pStyle w:val="Heading2"/>
      </w:pPr>
      <w:r>
        <w:t>확인한 강점</w:t>
      </w:r>
    </w:p>
    <w:p>
      <w:pPr>
        <w:pStyle w:val="ListBullet"/>
      </w:pPr>
      <w:r>
        <w:t>서버에서 카드 상태·지점·금액·명세 합계·날짜·정산 상태를 검사합니다. 브라우저 입력만 믿지 않습니다.</w:t>
      </w:r>
    </w:p>
    <w:p>
      <w:pPr>
        <w:pStyle w:val="ListBullet"/>
      </w:pPr>
      <w:r>
        <w:t>requestId 영수증과 revision 충돌 검출로 동일 요청 재시도·다중 담당자 수정에 대비합니다.</w:t>
      </w:r>
    </w:p>
    <w:p>
      <w:pPr>
        <w:pStyle w:val="ListBullet"/>
      </w:pPr>
      <w:r>
        <w:t>정산 실패 시 반납·출처 연결을 함께 되돌려 고아 이력 생성을 막습니다.</w:t>
      </w:r>
    </w:p>
    <w:p>
      <w:pPr>
        <w:pStyle w:val="ListBullet"/>
      </w:pPr>
      <w:r>
        <w:t>승인취소·정정·재보고는 원본과 연결을 보존하고, 완료 자료의 일반 저장 우회를 제한합니다.</w:t>
      </w:r>
    </w:p>
    <w:p>
      <w:pPr>
        <w:pStyle w:val="Heading2"/>
      </w:pPr>
      <w:r>
        <w:t>현재 회사 업무와의 차이</w:t>
      </w:r>
    </w:p>
    <w:p>
      <w:r>
        <w:t>별도 시스템 정산을 최종 기준으로 삼는 회사에서는 반납에 YBY 정산 입력이 요구되고 승인대기가 추가되는 점이 가장 큰 적합성 문제입니다. 정산 권한을 빼면 사용 반납도 막힙니다. 실물 회수 사실과 금융·정산 상태를 독립 관리하는 것이 우선입니다.</w:t>
      </w:r>
    </w:p>
    <w:p>
      <w:r>
        <w:t>법인카드 상태 열거는 available/rented 중심입니다. YBY의 사용가능을 카드사 승인가능·분실정지 해제·한도 여유로 해석할 수 없습니다. 분실은 카드사 신고와 별도 사고 대장으로 즉시 처리하고, 프로그램에도 재불출 차단 상태를 추가하는 것이 좋습니다.</w:t>
      </w:r>
    </w:p>
    <w:p>
      <w:r>
        <w:t>최고관리자 자기승인은 정책으로 금지할 수 있고, 허용 시 기본 사유·재인증을 요구합니다. 회사의 정식 외부 결재는 그 규정에 따라 유지하고 YBY의 자기승인 기록을 독립 사후 검토해야 합니다.</w:t>
      </w:r>
    </w:p>
    <w:p>
      <w:r>
        <w:br w:type="page"/>
      </w:r>
    </w:p>
    <w:p>
      <w:pPr>
        <w:pStyle w:val="Heading1"/>
      </w:pPr>
      <w:r>
        <w:t>06. 사용내역·통계·현황의 완성도</w:t>
      </w:r>
    </w:p>
    <w:p>
      <w:r>
        <w:t>데이터의 정의와 수록 범위에 따른 조건부 신뢰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항목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현재 평가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개선 방향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사용내역·출처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대장 연결·이관/승인·정정 보호 강점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외부 원본 문서/거래/개정키·공식 상태·최종수신 확인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통계 전체·개인·지점·부서·목적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같은 모델로 차원별 비교·Excel 제공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출처별·공식상태별 분리와 코드 정규화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월별 사용금액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문서 date 월에 전액 귀속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명세 실제 거래일 기준 별도 통계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사용 횟수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명세행 수, 없으면1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실제 결제수/명세수/문서수를 분리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현황·드릴다운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현재 카드 상태와 상세 연결 유용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연체·사고·외부정산 미결·자료 지연을 상단에 통합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업무 점검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결측/원본변경/자기결재와 점검 기록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월별 실적과 현재 미결의 기준시점 표시, 자동 대사 아님</w:t>
            </w:r>
          </w:p>
        </w:tc>
      </w:tr>
    </w:tbl>
    <w:p>
      <w:r>
        <w:t>합성 재현: 10/31 100원+11/1 200원 명세는 통계상10월300원·11월0원입니다. Excel합계225,000원 1행은 사용1회로 집계됩니다. 수기·외부 자료가 다른ID로 같은 거래를 나타내면 ID중복 제거로는 막지 못합니다. 이는 정의/수록 범위의 문제로 실제 회사 피해나 실적 오류를 단정한 것은 아닙니다.</w:t>
      </w:r>
    </w:p>
    <w:p>
      <w:r>
        <w:t>정상적인 승인/이관 자료에 대해 비교·관리하는 기능은 갖췄습니다. 그러나 전사 확정금액·실제 거래월·사용빈도의 공식 보고로 쓰려면 외부 전수 대사와 집계 정의 확정이 필요합니다.</w:t>
      </w:r>
    </w:p>
    <w:p>
      <w:r>
        <w:br w:type="page"/>
      </w:r>
    </w:p>
    <w:p>
      <w:pPr>
        <w:pStyle w:val="Heading1"/>
      </w:pPr>
      <w:r>
        <w:t>07. 보안·계정·최소권한 평가</w:t>
      </w:r>
    </w:p>
    <w:p>
      <w:r>
        <w:t>개선은 확인되지만 운영 선택에 좌우되는 통제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통제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현재 확인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잔여 위험/운영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로그인·세션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PBKDF2 해시·서버 세션·만료·보안쿠키·HTTPS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회사Windows/CA·퇴사/공유계정 관리 필요. SSO/MFA 없음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비밀번호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열람/캡처 기본 꺼짐·초기화 대상 종료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예외로 열람을 켜지 않는 정책 권고. 구형 암호문은 자동삭제 아님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재인증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민감 변경·비밀번호 변경/확인·최고권한 부여 제한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로그인과 민감 API 전체에 대한 외부 침투시험 완료는 아님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지점 경계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서버 scope·SQL조회·메뉴별 자료 제한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ALL은 전권. 본사 통합 읽기전용/복수지점 역할 필요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번호·개인정보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일부 화면 마스킹·브라우저 업무캐시 억제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허가된 API는 전체번호 반환. 화면가림/마스킹은 자료 최소화와 다름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첨부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확장자/형식·OOXML/ZIP 위험 요소 검사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허용 문서의 악성내용 정밀 분석은 아님. 회사EDR/보존정책 필요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감사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정책/자기결재/실물확인/업무변경 기록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관리자·OS권한에 독립된 WORM/외부감사 저장 없음</w:t>
            </w:r>
          </w:p>
        </w:tc>
      </w:tr>
    </w:tbl>
    <w:p>
      <w:r>
        <w:t>로그인 전 활성 계정 목록 공개는 기본 허용이며 회사 정책에서 끌 수 있습니다. 개인 계정·최소권한·회사 망 접근 제한을 권고합니다. ALL의 메뉴권한을 비워도 작업할 수 있는 관찰은 설계된 최고권한이며 익명 권한상승 재현은 아닙니다.</w:t>
      </w:r>
    </w:p>
    <w:p>
      <w:r>
        <w:t>보조업무에서도 카드번호·사용자·행선지·사용목적·금액은 회사가 보관범위와 접근자를 정해야 할 정보입니다. 실제 규정·법령 준수 인증은 본 기술 검토의 범위가 아닙니다.</w:t>
      </w:r>
    </w:p>
    <w:p>
      <w:r>
        <w:br w:type="page"/>
      </w:r>
    </w:p>
    <w:p>
      <w:pPr>
        <w:pStyle w:val="Heading1"/>
      </w:pPr>
      <w:r>
        <w:t>08. 하이패스·유류대·보고·협업</w:t>
      </w:r>
    </w:p>
    <w:p>
      <w:r>
        <w:t>업무 완성도와 물리적 확인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영역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잘된 점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보완할 점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하이패스/유류대 묶음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서로 다른 카드번호·차량/사용자를 한 묶음으로 관리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묶음 수와 카드 수의 분모·임시/회수 건 포함 범위 명시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배부/회수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대기·확정·불출·회수중·완료, 대상/각 카드 실물 체크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체크는 담당자 진술. 실물/차량/인수 증거 정기 대조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수정/삭제·변경문서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재인증·사유·전후 값·음영·완료/현재 상태, 미회수 삭제 방지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인계·재발급·퇴사·분실의 실제 회사 예외시험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내부보고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정산 복사·원본 지문/변경 경고·자기승인 통제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보고 사본이 원본 결재/금액의 자동 최신화는 아님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공지·메신저·메모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첨부·권한·다운로드·개인 메모·화면 편의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업무 공식 지시·기록 보존 범위 확정. 흐림은 보안 통제 아님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디자인/사용성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톤 정리·분리 모듈·필터·맞춤/가로스크롤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메뉴 수와 업무 중복 부담, 상태/기준시점 명칭 정리</w:t>
            </w:r>
          </w:p>
        </w:tc>
      </w:tr>
    </w:tbl>
    <w:p>
      <w:r>
        <w:t>회사가 카드 관리만 원한다면 보고·메신저·내부 결재를 한꺼번에 의무화하기보다 필요한 업무만 단계적으로 활성화하는 것이 적절합니다. 다만 현재 반납·정산 권한 결합처럼 숨김만으로 해소되지 않는 경로는 코드 보완이 필요합니다.</w:t>
      </w:r>
    </w:p>
    <w:p>
      <w:r>
        <w:br w:type="page"/>
      </w:r>
    </w:p>
    <w:p>
      <w:pPr>
        <w:pStyle w:val="Heading1"/>
      </w:pPr>
      <w:r>
        <w:t>09. 백업·복구·장애 대응 평가</w:t>
      </w:r>
    </w:p>
    <w:p>
      <w:r>
        <w:t>V4.1.21의 의미 있는 개선과 실제 복구 과제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현재 구현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평가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운영 조건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AES-256-GCM 암호화 다운로드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오류암호·변조·잘림 거부 시험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cryptography 지원 설치, 파일과 암호 분리 보관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암호화 별도 보관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설정 저장 시 첫 백업·검증, 이후 보관 실패 표시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다른 폴더여도 같은 디스크면 장비 고장 대비 불충분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자동 보존·예약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최근 14개/30일 기본·최소 2개, 서버 실행 중 예약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수동·업데이트 전 등은 자동 삭제 제외. 운영자가 용량 관리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시험 복원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별도 임시 자료로 해시·DB 검증, 운영 자료 미교체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새 Windows PC·인증서 저장소 복구 시험을 대체하지 않음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오프라인 복구 도우미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기존 data 별도 보존·구형 백업/경로 지원·미래 스키마 거부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서버 중지·자료 범위 확인·복원 후 대사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인증서/LAN 재해자료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선택 시 암호화, Windows CA PFX 내보내기 경로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회사 정책/DPAPI/새 사용자/IP·CA 신뢰 실기 미확인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크기·공간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생성/복원 공통 8GiB/100,000파일·여유 공간 검사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설계 한도이며 8GiB 실파일 성능·복원 인증 아님</w:t>
            </w:r>
          </w:p>
        </w:tc>
      </w:tr>
    </w:tbl>
    <w:p>
      <w:r>
        <w:t>로컬 자동백업·DB·스냅샷은 모두 암호화 저장매체라고 볼 수 없습니다. OS ACL·디스크 암호화·백업 경로 권한과 랜섬웨어 격리 보관이 필요합니다. 암호화된 별도 파일만으로 운영 PC 전체 보호를 주장할 수 없습니다.</w:t>
      </w:r>
    </w:p>
    <w:p>
      <w:r>
        <w:t>허용 손실량(RPO)·복구시간(RTO)을 회사가 정하고 실측해야 합니다. 예를 들어 “RPO4시간/RTO4시간”은 회사가 검토할 목표 예시이며 현재 달성·보증 수치가 아닙니다. 서버가 꺼져 있으면 프로그램 예약백업도 실행되지 않습니다.</w:t>
      </w:r>
    </w:p>
    <w:p>
      <w:r>
        <w:br w:type="page"/>
      </w:r>
    </w:p>
    <w:p>
      <w:pPr>
        <w:pStyle w:val="Heading1"/>
      </w:pPr>
      <w:r>
        <w:t>10. 운영·성능·배포의 완성도</w:t>
      </w:r>
    </w:p>
    <w:p>
      <w:r>
        <w:t>단일 서버의 장점과 장애 영역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항목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현재 수준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도입 전 확인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설치/업데이트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사용자 실행폴더·MANIFEST·잠금·중복시작·자료보존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실제 회사 사용자/한글경로·보안프로그램·업데이트/되돌림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접속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사내HTTPS·LAN_CLIENT·인증서 등록 안내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다른지점망/VPN 라우팅·방화벽·PC별신뢰·IP유지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가용성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한PC/한프로세스/SQLite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절전·재부팅·운영자로그아웃·PC고장 시 대체절차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성능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지점SQL조회·중첩/오래된응답차단·숨긴창조회완화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회사자료량·동시저장/백업/첨부·장기혼합부하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배포 관리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버전ZIP·해시·환경/복구문서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업체서명·자동안전업데이트/중앙운영감시 미완료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외부연동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정규화수신·키/버전·1:1매칭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실제 Oracle뷰·권한·성능·회수/변경/실패재시도</w:t>
            </w:r>
          </w:p>
        </w:tc>
      </w:tr>
    </w:tbl>
    <w:p>
      <w:r>
        <w:t>기존 배포의 로컬 단기 시험은 이력5,000개·동시10클라이언트·60조회60성공, p50약433ms/p95약1,037ms였습니다. 이번에는 해당 부하를 재실행하지 않았으며, 이는 회사 인원 수·최대 동시 사용자·실제 회사망 응답시간 보증이 아닙니다.</w:t>
      </w:r>
    </w:p>
    <w:p>
      <w:r>
        <w:t>“사용자100명까지 가능” 같은 수치는 산정하지 않았습니다. 서버 PC와 자료량, 조회·쓰기 비율에 따른 회사 시험 결과로 결정해야 합니다. 지점별로 독립 서버를 실행하는 구조는 자동 중앙 동기화가 아닙니다.</w:t>
      </w:r>
    </w:p>
    <w:p>
      <w:r>
        <w:br w:type="page"/>
      </w:r>
    </w:p>
    <w:p>
      <w:pPr>
        <w:pStyle w:val="Heading1"/>
      </w:pPr>
      <w:r>
        <w:t>11. 유지보수·검사·기술부채</w:t>
      </w:r>
    </w:p>
    <w:p>
      <w:r>
        <w:t>큰 HTML을 줄인 다음에 필요한 일</w:t>
      </w:r>
    </w:p>
    <w:p>
      <w:pPr>
        <w:pStyle w:val="Heading2"/>
      </w:pPr>
      <w:r>
        <w:t>좋아진 부분</w:t>
      </w:r>
    </w:p>
    <w:p>
      <w:r>
        <w:t>HTML을802줄로 줄이고 CSS와 핵심 JavaScript6개로 분리했습니다. 기존 이력·매칭·통계·차량 모듈과 서버측 안정화 모듈을 유지하여 위험한 전면 재작성 없이 구조를 개선했습니다. 사용하지 않는 브라우저 XLSX 라이브러리도 제거했습니다.</w:t>
      </w:r>
    </w:p>
    <w:p>
      <w:pPr>
        <w:pStyle w:val="Heading2"/>
      </w:pPr>
      <w:r>
        <w:t>남는 기술부채</w:t>
      </w:r>
    </w:p>
    <w:p>
      <w:pPr>
        <w:pStyle w:val="ListBullet"/>
      </w:pPr>
      <w:r>
        <w:t>핵심 JS는 전역 변수/함수 호환 방식입니다. 명확한 모듈 경계·공통 상태 관리·작은 컴포넌트로의 전환이 끝난 것은 아닙니다.</w:t>
      </w:r>
    </w:p>
    <w:p>
      <w:pPr>
        <w:pStyle w:val="ListBullet"/>
      </w:pPr>
      <w:r>
        <w:t>CSP에 unsafe-inline이 남고 일부 이벤트는 HTML/문자열 생성과 결합됩니다. 이벤트 바인딩·렌더링 분리와 입력 처리의 지속 검토가 필요합니다.</w:t>
      </w:r>
    </w:p>
    <w:p>
      <w:pPr>
        <w:pStyle w:val="ListBullet"/>
      </w:pPr>
      <w:r>
        <w:t>서버는 전체 상태를 다루는 쓰기·전역 잠금이 남습니다. 트랜잭션과 영수증/원본 보호를 유지한 업무별 부분 변경이 후속 방향입니다.</w:t>
      </w:r>
    </w:p>
    <w:p>
      <w:pPr>
        <w:pStyle w:val="ListBullet"/>
      </w:pPr>
      <w:r>
        <w:t>CI 정의는 ZIP에 있지만 실제 GitHub Actions Windows 성공을 확인하지 못했습니다. 설치 Python/Windows 조합별 검사를 자동화할 필요가 있습니다.</w:t>
      </w:r>
    </w:p>
    <w:p>
      <w:pPr>
        <w:pStyle w:val="Heading2"/>
      </w:pPr>
      <w:r>
        <w:t>권장 개발 순서</w:t>
      </w:r>
    </w:p>
    <w:p>
      <w:r>
        <w:t>현재397개 회귀검사를 유지 → 실물 반납/외부정산 경계 명세 → 역할/상태/출처 모델 정의 → 작은 업무API·집계모듈로 구현 → 실제회사자료 대사 → 회사Windows/복구 인수 → 적용 순서가 적절합니다. 분석 중 배포 코드를 수정하지는 않았습니다.</w:t>
      </w:r>
    </w:p>
    <w:p>
      <w:r>
        <w:br w:type="page"/>
      </w:r>
    </w:p>
    <w:p>
      <w:pPr>
        <w:pStyle w:val="Heading1"/>
      </w:pPr>
      <w:r>
        <w:t>12. 보완 우선순위와 인수 조건</w:t>
      </w:r>
    </w:p>
    <w:p>
      <w:r>
        <w:t>위험이 큰 업무 불일치부터 해결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단계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조치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확인 증거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P0 운영범위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공식 정산은 외부, YBY는 관리 보조임을 명시·담당자/원장 확정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업무 책임표·사용자 안내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P0 업무/권한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독립 실물 반납·통합 조회전용·사고/정지 상태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정상/오류/우회 API 인수 결과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P0 보안/보존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개인 계정·열람 OFF·자기승인 기준·암호화 별도 보관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권한 시험·백업/복원·암호 인계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P0 현장검증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본사/각 지점 Windows·서버 재시작·새 PC 복구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회사 담당자 실측·건수/금액/첨부 일치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P1 통계정확성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거래월·명세/거래 횟수·출처 분리·외부 고유키 대사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월 경계·합계 자료·교차 중복 사례 일치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P1 운영가시성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외부 수신/실패/최종 시각·연체/미결 책임자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실제 지연·복구·재시도 시험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P2 확장/유지보수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모듈 경계·역할 분리·CI·장기 부하·서비스 운영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6"/>
              </w:rPr>
              <w:t>변경 후 회귀·보안/성능 비교</w:t>
            </w:r>
          </w:p>
        </w:tc>
      </w:tr>
    </w:tbl>
    <w:p>
      <w:r>
        <w:t>정식 확대 승인 기준은 회사가 문서로 정해야 합니다. 자동 검사의 수치만으로 현장 항목을 합격으로 바꾸지 않습니다. SSO/MFA·이중화·외부감사/WORM 등은 회사 위험 수준에 따라 추가 요구사항으로 설계합니다.</w:t>
      </w:r>
    </w:p>
    <w:p>
      <w:r>
        <w:br w:type="page"/>
      </w:r>
    </w:p>
    <w:p>
      <w:pPr>
        <w:pStyle w:val="Heading1"/>
      </w:pPr>
      <w:r>
        <w:t>13. 회사 인수 체크리스트·최종 판정</w:t>
      </w:r>
    </w:p>
    <w:p>
      <w:r>
        <w:t>현재 미확인인 회사 결과를 기록할 자리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/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인수 항목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회사 결과/담당/일시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본사·지점 접속/로그아웃/재접속/재부팅·인증서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미확인 / 담당·일시 기록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지점 자료 차단·본사 조회전용·퇴사/권한 변경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미확인 / 담당·일시 기록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신청자≠사용자·실물 반납·미사용·외부만 정산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미확인 / 담당·일시 기록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정상/반려/취소/정정/재보고·원본 보존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미확인 / 담당·일시 기록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Excel/수기/외부 중복·월 경계·횟수/출처 대사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미확인 / 담당·일시 기록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하이패스/유류대 실물·회수·변경 전후/삭제 차단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미확인 / 담당·일시 기록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암호화 별도 보관·오류 암호·새 Windows PC 복구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미확인 / 담당·일시 기록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실제 자료량 혼합 부하·장애 수기 대체·담당자 인계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미확인 / 담당·일시 기록</w:t>
            </w:r>
          </w:p>
        </w:tc>
      </w:tr>
    </w:tbl>
    <w:p>
      <w:r>
        <w:t>최종 판정: 기업 카드관리 보조도구로 발전한 구현물입니다. 통제된 시범 운영은 검토할 수 있으나, 외부정산 중심 업무와의 결합 문제 및 최소권한·사고관리·현장복구를 해결하고 회사 인수를 마친 뒤 정식 확대해야 합니다.</w:t>
      </w:r>
    </w:p>
    <w:p>
      <w:r>
        <w:t>확인되지 않은 기능과 검증을 완료로 표현하지 않았습니다. 완성도는 한 숫자보다 “사용할 업무에서 정상·예외·장애·복구를 누구 책임으로 처리할 수 있는가”로 판단하는 것이 정확합니다.</w:t>
      </w:r>
    </w:p>
    <w:p>
      <w:r>
        <w:br w:type="page"/>
      </w:r>
    </w:p>
    <w:p>
      <w:pPr>
        <w:pStyle w:val="Heading1"/>
      </w:pPr>
      <w:r>
        <w:t>부록. 주요 코드와 증거 목록</w:t>
      </w:r>
    </w:p>
    <w:p>
      <w:r>
        <w:t>V4.1.21 배포본 상대 경로·시작 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/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범위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코드/증거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불출·반납·권한/합계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operations.py:435,463,559; domain.py:16,36,66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계정·지점경계·세션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app.py:118,127,354,363,610; company_policy.py:4,11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통계·대장·점검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static/stats-v4115.js:5,6,36; storage.py:50; business_review.py:9,65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취소/정정·보고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settlement_workflow.py:19; settlement_report.py:4; historical_import.py:78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수신/매칭/Excel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external_documents.py:21; external_matching.py:82; excel_intake.py:121,168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하이패스/첨부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fleet_cards.py:77; attachment_guard.py; operations.py:356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암호화·복구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backup_crypto.py:18,30; backup_manager.py:27,79,121; backup_operations.py:50,125,148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화면/운영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templates/index.html; static/app-*-v4121.js; windows_bootstrap.py; lan_setup.py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이번 직접 검사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python-tests.log / node-tests.log / browser-tests.log / statistics-browser.log / operating-probes.json / stats-probes.json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기존 배포기록</w:t>
            </w:r>
          </w:p>
        </w:tc>
        <w:tc>
          <w:tcPr>
            <w:tcW w:type="dxa" w:w="5046"/>
          </w:tcPr>
          <w:p>
            <w:pPr>
              <w:spacing w:after="60"/>
            </w:pPr>
            <w:r>
              <w:rPr>
                <w:sz w:val="16"/>
              </w:rPr>
              <w:t>yby_v4.1.21_verification.json 및 배포 검증증거(별도기록참조)</w:t>
            </w:r>
          </w:p>
        </w:tc>
      </w:tr>
    </w:tbl>
    <w:p>
      <w:r>
        <w:t>재현 명령: ZIP 추출본에서 Python unittest discover -s tests -v; Node --test tests/ledger_v418.test.cjs tests/stats_v4115.test.cjs; Python tests/browser_v4121.py. 추가 관찰 스크립트도 분석자료 묶음 evidence에 포함합니다. Linux 시험에서는 localhost를 HTTP 프록시에서 제외합니다.</w:t>
      </w:r>
    </w:p>
    <w:p>
      <w:r>
        <w:t>분석자료와 묶음의 SHA-256 및 실행 결과는 동봉 검증 메타데이터를 확인하세요. 분석자료의 근거는 배포본과 합성 시험에 한정하며, 실제 회사 보안/감사기관의 적합 판정이나 법적 보증이 아닙니다.</w:t>
      </w:r>
    </w:p>
    <w:sectPr w:rsidR="00FC693F" w:rsidRPr="0006063C" w:rsidSect="00034616">
      <w:footerReference w:type="default" r:id="rId9"/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YBY V4.1.21 분석자료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YBY V4.1.21 회사 업무용 적합성·완성도 분석자료</dc:title>
  <dc:subject>기능 구현 / 보안 / 통계 / 운영 / 백업·복구 / 유지보수 / 도입 조건</dc:subject>
  <dc:creator>YBY technical analysis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