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76" w:lineRule="auto"/>
        <w:rPr>
          <w:b w:val="1"/>
          <w:bCs w:val="1"/>
          <w:sz w:val="34"/>
          <w:szCs w:val="34"/>
        </w:rPr>
      </w:pPr>
      <w:bookmarkStart w:colFirst="0" w:colLast="0" w:name="_iq9s12ipndfl" w:id="0"/>
      <w:bookmarkEnd w:id="0"/>
      <w:r w:rsidDel="00000000" w:rsidR="00000000" w:rsidRPr="00000000">
        <w:rPr>
          <w:b w:val="1"/>
          <w:bCs w:val="1"/>
          <w:sz w:val="34"/>
          <w:szCs w:val="34"/>
          <w:highlight w:val="yellow"/>
          <w:rtl w:val="0"/>
        </w:rPr>
        <w:t xml:space="preserve">BLOC 1 (Texte) : Une préparation ciblée avec une méthodologie orientée performance</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b w:val="1"/>
          <w:bCs w:val="1"/>
          <w:sz w:val="34"/>
          <w:szCs w:val="34"/>
        </w:rPr>
      </w:pPr>
      <w:bookmarkStart w:colFirst="0" w:colLast="0" w:name="_yussmgkeufer" w:id="1"/>
      <w:bookmarkEnd w:id="1"/>
      <w:r w:rsidDel="00000000" w:rsidR="00000000" w:rsidRPr="00000000">
        <w:rPr>
          <w:b w:val="1"/>
          <w:bCs w:val="1"/>
          <w:sz w:val="34"/>
          <w:szCs w:val="34"/>
          <w:rtl w:val="0"/>
        </w:rPr>
        <w:t xml:space="preserve">Un levier déterminant pour les admissions internationales</w:t>
      </w:r>
    </w:p>
    <w:p w:rsidR="00000000" w:rsidDel="00000000" w:rsidP="00000000" w:rsidRDefault="00000000" w:rsidRPr="00000000" w14:paraId="00000003">
      <w:pPr>
        <w:spacing w:after="240" w:before="240" w:line="276" w:lineRule="auto"/>
        <w:rPr/>
      </w:pPr>
      <w:r w:rsidDel="00000000" w:rsidR="00000000" w:rsidRPr="00000000">
        <w:rPr>
          <w:rtl w:val="0"/>
        </w:rPr>
        <w:t xml:space="preserve">Un score élevé au SAT ou au GMAT constitue un avantage décisif dans les candidatures.</w:t>
      </w:r>
    </w:p>
    <w:p w:rsidR="00000000" w:rsidDel="00000000" w:rsidP="00000000" w:rsidRDefault="00000000" w:rsidRPr="00000000" w14:paraId="00000004">
      <w:pPr>
        <w:spacing w:after="240" w:before="240" w:line="276" w:lineRule="auto"/>
        <w:rPr/>
      </w:pPr>
      <w:r w:rsidDel="00000000" w:rsidR="00000000" w:rsidRPr="00000000">
        <w:rPr>
          <w:rtl w:val="0"/>
        </w:rPr>
        <w:t xml:space="preserve">Il permet de :</w:t>
      </w:r>
    </w:p>
    <w:p w:rsidR="00000000" w:rsidDel="00000000" w:rsidP="00000000" w:rsidRDefault="00000000" w:rsidRPr="00000000" w14:paraId="00000005">
      <w:pPr>
        <w:numPr>
          <w:ilvl w:val="0"/>
          <w:numId w:val="4"/>
        </w:numPr>
        <w:spacing w:before="240" w:line="276" w:lineRule="auto"/>
        <w:ind w:left="720" w:hanging="360"/>
      </w:pPr>
      <w:r w:rsidDel="00000000" w:rsidR="00000000" w:rsidRPr="00000000">
        <w:rPr>
          <w:rtl w:val="0"/>
        </w:rPr>
        <w:t xml:space="preserve">se démarquer dans un processus de sélection international</w:t>
      </w:r>
    </w:p>
    <w:p w:rsidR="00000000" w:rsidDel="00000000" w:rsidP="00000000" w:rsidRDefault="00000000" w:rsidRPr="00000000" w14:paraId="00000006">
      <w:pPr>
        <w:numPr>
          <w:ilvl w:val="0"/>
          <w:numId w:val="4"/>
        </w:numPr>
        <w:spacing w:line="276" w:lineRule="auto"/>
        <w:ind w:left="720" w:hanging="360"/>
      </w:pPr>
      <w:r w:rsidDel="00000000" w:rsidR="00000000" w:rsidRPr="00000000">
        <w:rPr>
          <w:rtl w:val="0"/>
        </w:rPr>
        <w:t xml:space="preserve">renforcer la crédibilité du dossier</w:t>
      </w:r>
    </w:p>
    <w:p w:rsidR="00000000" w:rsidDel="00000000" w:rsidP="00000000" w:rsidRDefault="00000000" w:rsidRPr="00000000" w14:paraId="00000007">
      <w:pPr>
        <w:numPr>
          <w:ilvl w:val="0"/>
          <w:numId w:val="4"/>
        </w:numPr>
        <w:spacing w:after="240" w:line="276" w:lineRule="auto"/>
        <w:ind w:left="720" w:hanging="360"/>
      </w:pPr>
      <w:r w:rsidDel="00000000" w:rsidR="00000000" w:rsidRPr="00000000">
        <w:rPr>
          <w:rtl w:val="0"/>
        </w:rPr>
        <w:t xml:space="preserve">accéder à des universités et programmes plus sélectifs</w:t>
      </w:r>
    </w:p>
    <w:p w:rsidR="00000000" w:rsidDel="00000000" w:rsidP="00000000" w:rsidRDefault="00000000" w:rsidRPr="00000000" w14:paraId="00000008">
      <w:pPr>
        <w:spacing w:after="240" w:before="240" w:line="276" w:lineRule="auto"/>
        <w:rPr/>
      </w:pPr>
      <w:r w:rsidDel="00000000" w:rsidR="00000000" w:rsidRPr="00000000">
        <w:rPr>
          <w:rtl w:val="0"/>
        </w:rPr>
        <w:t xml:space="preserve">Dans certains cas, il peut également ouvrir l’accès à des bourses.</w:t>
      </w:r>
    </w:p>
    <w:p w:rsidR="00000000" w:rsidDel="00000000" w:rsidP="00000000" w:rsidRDefault="00000000" w:rsidRPr="00000000" w14:paraId="00000009">
      <w:pPr>
        <w:spacing w:after="240" w:before="240" w:line="276" w:lineRule="auto"/>
        <w:rPr/>
      </w:pPr>
      <w:r w:rsidDel="00000000" w:rsidR="00000000" w:rsidRPr="00000000">
        <w:rPr>
          <w:rtl w:val="0"/>
        </w:rPr>
      </w:r>
    </w:p>
    <w:p w:rsidR="00000000" w:rsidDel="00000000" w:rsidP="00000000" w:rsidRDefault="00000000" w:rsidRPr="00000000" w14:paraId="0000000A">
      <w:pPr>
        <w:pStyle w:val="Heading2"/>
        <w:keepNext w:val="0"/>
        <w:keepLines w:val="0"/>
        <w:spacing w:after="80" w:line="276" w:lineRule="auto"/>
        <w:rPr>
          <w:b w:val="1"/>
          <w:bCs w:val="1"/>
          <w:sz w:val="34"/>
          <w:szCs w:val="34"/>
        </w:rPr>
      </w:pPr>
      <w:bookmarkStart w:colFirst="0" w:colLast="0" w:name="_9w9xrglskpy0" w:id="2"/>
      <w:bookmarkEnd w:id="2"/>
      <w:r w:rsidDel="00000000" w:rsidR="00000000" w:rsidRPr="00000000">
        <w:rPr>
          <w:b w:val="1"/>
          <w:bCs w:val="1"/>
          <w:sz w:val="34"/>
          <w:szCs w:val="34"/>
          <w:rtl w:val="0"/>
        </w:rPr>
        <w:t xml:space="preserve">Une préparation individualisée et adaptée à chaque profil</w:t>
      </w:r>
    </w:p>
    <w:p w:rsidR="00000000" w:rsidDel="00000000" w:rsidP="00000000" w:rsidRDefault="00000000" w:rsidRPr="00000000" w14:paraId="0000000B">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nous privilégions un </w:t>
      </w:r>
      <w:r w:rsidDel="00000000" w:rsidR="00000000" w:rsidRPr="00000000">
        <w:rPr>
          <w:b w:val="1"/>
          <w:bCs w:val="1"/>
          <w:rtl w:val="0"/>
        </w:rPr>
        <w:t xml:space="preserve">accompagnement en format individuel</w:t>
      </w:r>
      <w:r w:rsidDel="00000000" w:rsidR="00000000" w:rsidRPr="00000000">
        <w:rPr>
          <w:rtl w:val="0"/>
        </w:rPr>
        <w:t xml:space="preserve">, en présentiel ou à distance, afin de nous adapter précisément au niveau, aux objectifs et au rythme de chaque élève.</w:t>
      </w:r>
    </w:p>
    <w:p w:rsidR="00000000" w:rsidDel="00000000" w:rsidP="00000000" w:rsidRDefault="00000000" w:rsidRPr="00000000" w14:paraId="0000000C">
      <w:pPr>
        <w:spacing w:after="240" w:before="240" w:line="276" w:lineRule="auto"/>
        <w:rPr/>
      </w:pPr>
      <w:r w:rsidDel="00000000" w:rsidR="00000000" w:rsidRPr="00000000">
        <w:rPr>
          <w:rtl w:val="0"/>
        </w:rPr>
        <w:t xml:space="preserve">Chaque programme est construit sur mesure, en fonction :</w:t>
      </w:r>
    </w:p>
    <w:p w:rsidR="00000000" w:rsidDel="00000000" w:rsidP="00000000" w:rsidRDefault="00000000" w:rsidRPr="00000000" w14:paraId="0000000D">
      <w:pPr>
        <w:numPr>
          <w:ilvl w:val="0"/>
          <w:numId w:val="2"/>
        </w:numPr>
        <w:spacing w:before="240" w:line="276" w:lineRule="auto"/>
        <w:ind w:left="720" w:hanging="360"/>
      </w:pPr>
      <w:r w:rsidDel="00000000" w:rsidR="00000000" w:rsidRPr="00000000">
        <w:rPr>
          <w:rtl w:val="0"/>
        </w:rPr>
        <w:t xml:space="preserve">du niveau initial</w:t>
      </w:r>
    </w:p>
    <w:p w:rsidR="00000000" w:rsidDel="00000000" w:rsidP="00000000" w:rsidRDefault="00000000" w:rsidRPr="00000000" w14:paraId="0000000E">
      <w:pPr>
        <w:numPr>
          <w:ilvl w:val="0"/>
          <w:numId w:val="2"/>
        </w:numPr>
        <w:spacing w:line="276" w:lineRule="auto"/>
        <w:ind w:left="720" w:hanging="360"/>
      </w:pPr>
      <w:r w:rsidDel="00000000" w:rsidR="00000000" w:rsidRPr="00000000">
        <w:rPr>
          <w:rtl w:val="0"/>
        </w:rPr>
        <w:t xml:space="preserve">du score cible</w:t>
      </w:r>
    </w:p>
    <w:p w:rsidR="00000000" w:rsidDel="00000000" w:rsidP="00000000" w:rsidRDefault="00000000" w:rsidRPr="00000000" w14:paraId="0000000F">
      <w:pPr>
        <w:numPr>
          <w:ilvl w:val="0"/>
          <w:numId w:val="2"/>
        </w:numPr>
        <w:spacing w:line="276" w:lineRule="auto"/>
        <w:ind w:left="720" w:hanging="360"/>
      </w:pPr>
      <w:r w:rsidDel="00000000" w:rsidR="00000000" w:rsidRPr="00000000">
        <w:rPr>
          <w:rtl w:val="0"/>
        </w:rPr>
        <w:t xml:space="preserve">des échéances</w:t>
      </w:r>
    </w:p>
    <w:p w:rsidR="00000000" w:rsidDel="00000000" w:rsidP="00000000" w:rsidRDefault="00000000" w:rsidRPr="00000000" w14:paraId="00000010">
      <w:pPr>
        <w:numPr>
          <w:ilvl w:val="0"/>
          <w:numId w:val="2"/>
        </w:numPr>
        <w:spacing w:after="240" w:line="276" w:lineRule="auto"/>
        <w:ind w:left="720" w:hanging="360"/>
      </w:pPr>
      <w:r w:rsidDel="00000000" w:rsidR="00000000" w:rsidRPr="00000000">
        <w:rPr>
          <w:rtl w:val="0"/>
        </w:rPr>
        <w:t xml:space="preserve">des axes de progression</w:t>
      </w:r>
    </w:p>
    <w:p w:rsidR="00000000" w:rsidDel="00000000" w:rsidP="00000000" w:rsidRDefault="00000000" w:rsidRPr="00000000" w14:paraId="00000011">
      <w:pPr>
        <w:spacing w:after="240" w:before="240" w:line="276" w:lineRule="auto"/>
        <w:rPr/>
      </w:pPr>
      <w:r w:rsidDel="00000000" w:rsidR="00000000" w:rsidRPr="00000000">
        <w:rPr>
          <w:rtl w:val="0"/>
        </w:rPr>
        <w:t xml:space="preserve">Ce format permet un travail ciblé, des ajustements continus et une progression plus rapide.</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2"/>
        <w:keepNext w:val="0"/>
        <w:keepLines w:val="0"/>
        <w:spacing w:after="80" w:line="276" w:lineRule="auto"/>
        <w:rPr>
          <w:b w:val="1"/>
          <w:bCs w:val="1"/>
          <w:sz w:val="34"/>
          <w:szCs w:val="34"/>
        </w:rPr>
      </w:pPr>
      <w:bookmarkStart w:colFirst="0" w:colLast="0" w:name="_nbfbl5t3aw6p" w:id="3"/>
      <w:bookmarkEnd w:id="3"/>
      <w:r w:rsidDel="00000000" w:rsidR="00000000" w:rsidRPr="00000000">
        <w:rPr>
          <w:b w:val="1"/>
          <w:bCs w:val="1"/>
          <w:sz w:val="34"/>
          <w:szCs w:val="34"/>
          <w:rtl w:val="0"/>
        </w:rPr>
        <w:t xml:space="preserve">Une méthodologie orientée score</w:t>
      </w:r>
    </w:p>
    <w:p w:rsidR="00000000" w:rsidDel="00000000" w:rsidP="00000000" w:rsidRDefault="00000000" w:rsidRPr="00000000" w14:paraId="00000014">
      <w:pPr>
        <w:spacing w:after="240" w:before="240" w:line="276" w:lineRule="auto"/>
        <w:rPr/>
      </w:pPr>
      <w:r w:rsidDel="00000000" w:rsidR="00000000" w:rsidRPr="00000000">
        <w:rPr>
          <w:rtl w:val="0"/>
        </w:rPr>
        <w:t xml:space="preserve">Notre approche repose sur une préparation concrète et efficace :</w:t>
      </w:r>
    </w:p>
    <w:p w:rsidR="00000000" w:rsidDel="00000000" w:rsidP="00000000" w:rsidRDefault="00000000" w:rsidRPr="00000000" w14:paraId="00000015">
      <w:pPr>
        <w:numPr>
          <w:ilvl w:val="0"/>
          <w:numId w:val="3"/>
        </w:numPr>
        <w:spacing w:before="240" w:line="276" w:lineRule="auto"/>
        <w:ind w:left="720" w:hanging="360"/>
      </w:pPr>
      <w:r w:rsidDel="00000000" w:rsidR="00000000" w:rsidRPr="00000000">
        <w:rPr>
          <w:rtl w:val="0"/>
        </w:rPr>
        <w:t xml:space="preserve">maîtrise des formats spécifiques des tests</w:t>
      </w:r>
    </w:p>
    <w:p w:rsidR="00000000" w:rsidDel="00000000" w:rsidP="00000000" w:rsidRDefault="00000000" w:rsidRPr="00000000" w14:paraId="00000016">
      <w:pPr>
        <w:numPr>
          <w:ilvl w:val="0"/>
          <w:numId w:val="3"/>
        </w:numPr>
        <w:spacing w:line="276" w:lineRule="auto"/>
        <w:ind w:left="720" w:hanging="360"/>
      </w:pPr>
      <w:r w:rsidDel="00000000" w:rsidR="00000000" w:rsidRPr="00000000">
        <w:rPr>
          <w:rtl w:val="0"/>
        </w:rPr>
        <w:t xml:space="preserve">travail ciblé sur chaque section (math, verbal, logique)</w:t>
      </w:r>
    </w:p>
    <w:p w:rsidR="00000000" w:rsidDel="00000000" w:rsidP="00000000" w:rsidRDefault="00000000" w:rsidRPr="00000000" w14:paraId="00000017">
      <w:pPr>
        <w:numPr>
          <w:ilvl w:val="0"/>
          <w:numId w:val="3"/>
        </w:numPr>
        <w:spacing w:line="276" w:lineRule="auto"/>
        <w:ind w:left="720" w:hanging="360"/>
      </w:pPr>
      <w:r w:rsidDel="00000000" w:rsidR="00000000" w:rsidRPr="00000000">
        <w:rPr>
          <w:rtl w:val="0"/>
        </w:rPr>
        <w:t xml:space="preserve">stratégies de résolution rapide</w:t>
      </w:r>
    </w:p>
    <w:p w:rsidR="00000000" w:rsidDel="00000000" w:rsidP="00000000" w:rsidRDefault="00000000" w:rsidRPr="00000000" w14:paraId="00000018">
      <w:pPr>
        <w:numPr>
          <w:ilvl w:val="0"/>
          <w:numId w:val="3"/>
        </w:numPr>
        <w:spacing w:after="240" w:line="276" w:lineRule="auto"/>
        <w:ind w:left="720" w:hanging="360"/>
      </w:pPr>
      <w:r w:rsidDel="00000000" w:rsidR="00000000" w:rsidRPr="00000000">
        <w:rPr>
          <w:b w:val="1"/>
          <w:bCs w:val="1"/>
          <w:rtl w:val="0"/>
        </w:rPr>
        <w:t xml:space="preserve">simulations en conditions réelles</w:t>
      </w:r>
      <w:r w:rsidDel="00000000" w:rsidR="00000000" w:rsidRPr="00000000">
        <w:rPr>
          <w:rtl w:val="0"/>
        </w:rPr>
      </w:r>
    </w:p>
    <w:p w:rsidR="00000000" w:rsidDel="00000000" w:rsidP="00000000" w:rsidRDefault="00000000" w:rsidRPr="00000000" w14:paraId="00000019">
      <w:pPr>
        <w:spacing w:after="240" w:before="240" w:line="276" w:lineRule="auto"/>
        <w:rPr/>
      </w:pPr>
      <w:r w:rsidDel="00000000" w:rsidR="00000000" w:rsidRPr="00000000">
        <w:rPr>
          <w:rtl w:val="0"/>
        </w:rPr>
        <w:t xml:space="preserve">L’objectif est clair : </w:t>
      </w:r>
      <w:r w:rsidDel="00000000" w:rsidR="00000000" w:rsidRPr="00000000">
        <w:rPr>
          <w:b w:val="1"/>
          <w:bCs w:val="1"/>
          <w:rtl w:val="0"/>
        </w:rPr>
        <w:t xml:space="preserve">optimiser le score</w:t>
      </w:r>
      <w:r w:rsidDel="00000000" w:rsidR="00000000" w:rsidRPr="00000000">
        <w:rPr>
          <w:rtl w:val="0"/>
        </w:rPr>
        <w:t xml:space="preserve">, et non simplement progresser.</w:t>
      </w:r>
    </w:p>
    <w:p w:rsidR="00000000" w:rsidDel="00000000" w:rsidP="00000000" w:rsidRDefault="00000000" w:rsidRPr="00000000" w14:paraId="0000001A">
      <w:pPr>
        <w:pStyle w:val="Heading2"/>
        <w:keepNext w:val="0"/>
        <w:keepLines w:val="0"/>
        <w:spacing w:after="80" w:line="276" w:lineRule="auto"/>
        <w:rPr>
          <w:b w:val="1"/>
          <w:bCs w:val="1"/>
          <w:sz w:val="34"/>
          <w:szCs w:val="34"/>
        </w:rPr>
      </w:pPr>
      <w:bookmarkStart w:colFirst="0" w:colLast="0" w:name="_83ni9kjyvosm" w:id="4"/>
      <w:bookmarkEnd w:id="4"/>
      <w:r w:rsidDel="00000000" w:rsidR="00000000" w:rsidRPr="00000000">
        <w:rPr>
          <w:rtl w:val="0"/>
        </w:rPr>
      </w:r>
    </w:p>
    <w:p w:rsidR="00000000" w:rsidDel="00000000" w:rsidP="00000000" w:rsidRDefault="00000000" w:rsidRPr="00000000" w14:paraId="0000001B">
      <w:pPr>
        <w:pStyle w:val="Heading2"/>
        <w:keepNext w:val="0"/>
        <w:keepLines w:val="0"/>
        <w:spacing w:after="80" w:line="276" w:lineRule="auto"/>
        <w:rPr/>
      </w:pPr>
      <w:bookmarkStart w:colFirst="0" w:colLast="0" w:name="_lrsq2hsgnzmv" w:id="5"/>
      <w:bookmarkEnd w:id="5"/>
      <w:r w:rsidDel="00000000" w:rsidR="00000000" w:rsidRPr="00000000">
        <w:rPr>
          <w:b w:val="1"/>
          <w:bCs w:val="1"/>
          <w:sz w:val="34"/>
          <w:szCs w:val="34"/>
          <w:highlight w:val="yellow"/>
          <w:rtl w:val="0"/>
        </w:rPr>
        <w:t xml:space="preserve">BLOC 2 (Texte) : L’approche de STUDASSIST dans la préparation de ces tests</w:t>
      </w:r>
      <w:r w:rsidDel="00000000" w:rsidR="00000000" w:rsidRPr="00000000">
        <w:rPr>
          <w:rtl w:val="0"/>
        </w:rPr>
      </w:r>
    </w:p>
    <w:p w:rsidR="00000000" w:rsidDel="00000000" w:rsidP="00000000" w:rsidRDefault="00000000" w:rsidRPr="00000000" w14:paraId="0000001C">
      <w:pPr>
        <w:pStyle w:val="Heading2"/>
        <w:keepNext w:val="0"/>
        <w:keepLines w:val="0"/>
        <w:spacing w:after="80" w:line="276" w:lineRule="auto"/>
        <w:rPr>
          <w:b w:val="1"/>
          <w:bCs w:val="1"/>
          <w:sz w:val="34"/>
          <w:szCs w:val="34"/>
        </w:rPr>
      </w:pPr>
      <w:bookmarkStart w:colFirst="0" w:colLast="0" w:name="_usw789pf0cxx" w:id="6"/>
      <w:bookmarkEnd w:id="6"/>
      <w:r w:rsidDel="00000000" w:rsidR="00000000" w:rsidRPr="00000000">
        <w:rPr>
          <w:b w:val="1"/>
          <w:bCs w:val="1"/>
          <w:sz w:val="34"/>
          <w:szCs w:val="34"/>
          <w:rtl w:val="0"/>
        </w:rPr>
        <w:t xml:space="preserve">Développer un véritable esprit de performance</w:t>
      </w:r>
    </w:p>
    <w:p w:rsidR="00000000" w:rsidDel="00000000" w:rsidP="00000000" w:rsidRDefault="00000000" w:rsidRPr="00000000" w14:paraId="0000001D">
      <w:pPr>
        <w:spacing w:after="240" w:before="240" w:line="276" w:lineRule="auto"/>
        <w:rPr/>
      </w:pPr>
      <w:r w:rsidDel="00000000" w:rsidR="00000000" w:rsidRPr="00000000">
        <w:rPr>
          <w:rtl w:val="0"/>
        </w:rPr>
        <w:t xml:space="preserve">Le SAT et le GMAT sont des tests de performance. Nous accompagnons les élèves dans le développement de réflexes essentiels :</w:t>
      </w:r>
    </w:p>
    <w:p w:rsidR="00000000" w:rsidDel="00000000" w:rsidP="00000000" w:rsidRDefault="00000000" w:rsidRPr="00000000" w14:paraId="0000001E">
      <w:pPr>
        <w:numPr>
          <w:ilvl w:val="0"/>
          <w:numId w:val="5"/>
        </w:numPr>
        <w:spacing w:before="240" w:line="276" w:lineRule="auto"/>
        <w:ind w:left="720" w:hanging="360"/>
      </w:pPr>
      <w:r w:rsidDel="00000000" w:rsidR="00000000" w:rsidRPr="00000000">
        <w:rPr>
          <w:rtl w:val="0"/>
        </w:rPr>
        <w:t xml:space="preserve">gestion du temps</w:t>
      </w:r>
    </w:p>
    <w:p w:rsidR="00000000" w:rsidDel="00000000" w:rsidP="00000000" w:rsidRDefault="00000000" w:rsidRPr="00000000" w14:paraId="0000001F">
      <w:pPr>
        <w:numPr>
          <w:ilvl w:val="0"/>
          <w:numId w:val="5"/>
        </w:numPr>
        <w:spacing w:line="276" w:lineRule="auto"/>
        <w:ind w:left="720" w:hanging="360"/>
      </w:pPr>
      <w:r w:rsidDel="00000000" w:rsidR="00000000" w:rsidRPr="00000000">
        <w:rPr>
          <w:rtl w:val="0"/>
        </w:rPr>
        <w:t xml:space="preserve">stratégie de réponse</w:t>
      </w:r>
    </w:p>
    <w:p w:rsidR="00000000" w:rsidDel="00000000" w:rsidP="00000000" w:rsidRDefault="00000000" w:rsidRPr="00000000" w14:paraId="00000020">
      <w:pPr>
        <w:numPr>
          <w:ilvl w:val="0"/>
          <w:numId w:val="5"/>
        </w:numPr>
        <w:spacing w:line="276" w:lineRule="auto"/>
        <w:ind w:left="720" w:hanging="360"/>
      </w:pPr>
      <w:r w:rsidDel="00000000" w:rsidR="00000000" w:rsidRPr="00000000">
        <w:rPr>
          <w:rtl w:val="0"/>
        </w:rPr>
        <w:t xml:space="preserve">priorisation des questions</w:t>
      </w:r>
    </w:p>
    <w:p w:rsidR="00000000" w:rsidDel="00000000" w:rsidP="00000000" w:rsidRDefault="00000000" w:rsidRPr="00000000" w14:paraId="00000021">
      <w:pPr>
        <w:numPr>
          <w:ilvl w:val="0"/>
          <w:numId w:val="5"/>
        </w:numPr>
        <w:spacing w:after="240" w:line="276" w:lineRule="auto"/>
        <w:ind w:left="720" w:hanging="360"/>
      </w:pPr>
      <w:r w:rsidDel="00000000" w:rsidR="00000000" w:rsidRPr="00000000">
        <w:rPr>
          <w:rtl w:val="0"/>
        </w:rPr>
        <w:t xml:space="preserve">gestion du stress</w:t>
      </w:r>
    </w:p>
    <w:p w:rsidR="00000000" w:rsidDel="00000000" w:rsidP="00000000" w:rsidRDefault="00000000" w:rsidRPr="00000000" w14:paraId="00000022">
      <w:pPr>
        <w:spacing w:after="240" w:before="240" w:line="276" w:lineRule="auto"/>
        <w:rPr/>
      </w:pPr>
      <w:r w:rsidDel="00000000" w:rsidR="00000000" w:rsidRPr="00000000">
        <w:rPr>
          <w:rtl w:val="0"/>
        </w:rPr>
        <w:t xml:space="preserve">L’objectif est de maximiser le nombre de points obtenus dans un temps limité.</w:t>
      </w:r>
    </w:p>
    <w:p w:rsidR="00000000" w:rsidDel="00000000" w:rsidP="00000000" w:rsidRDefault="00000000" w:rsidRPr="00000000" w14:paraId="00000023">
      <w:pPr>
        <w:pStyle w:val="Heading2"/>
        <w:keepNext w:val="0"/>
        <w:keepLines w:val="0"/>
        <w:spacing w:after="80" w:line="276" w:lineRule="auto"/>
        <w:rPr>
          <w:b w:val="1"/>
          <w:bCs w:val="1"/>
          <w:sz w:val="34"/>
          <w:szCs w:val="34"/>
        </w:rPr>
      </w:pPr>
      <w:bookmarkStart w:colFirst="0" w:colLast="0" w:name="_w7c6ruv0cxa4" w:id="7"/>
      <w:bookmarkEnd w:id="7"/>
      <w:r w:rsidDel="00000000" w:rsidR="00000000" w:rsidRPr="00000000">
        <w:rPr>
          <w:b w:val="1"/>
          <w:bCs w:val="1"/>
          <w:sz w:val="34"/>
          <w:szCs w:val="34"/>
          <w:rtl w:val="0"/>
        </w:rPr>
        <w:t xml:space="preserve">Une préparation complémentaire en anglais académique</w:t>
      </w:r>
    </w:p>
    <w:p w:rsidR="00000000" w:rsidDel="00000000" w:rsidP="00000000" w:rsidRDefault="00000000" w:rsidRPr="00000000" w14:paraId="00000024">
      <w:pPr>
        <w:spacing w:after="240" w:before="240" w:line="276" w:lineRule="auto"/>
        <w:rPr/>
      </w:pPr>
      <w:r w:rsidDel="00000000" w:rsidR="00000000" w:rsidRPr="00000000">
        <w:rPr>
          <w:rtl w:val="0"/>
        </w:rPr>
        <w:t xml:space="preserve">La maîtrise de l’anglais est centrale dans ces tests.</w:t>
      </w:r>
    </w:p>
    <w:p w:rsidR="00000000" w:rsidDel="00000000" w:rsidP="00000000" w:rsidRDefault="00000000" w:rsidRPr="00000000" w14:paraId="00000025">
      <w:pPr>
        <w:spacing w:after="240" w:before="240" w:line="276" w:lineRule="auto"/>
        <w:rPr/>
      </w:pPr>
      <w:r w:rsidDel="00000000" w:rsidR="00000000" w:rsidRPr="00000000">
        <w:rPr>
          <w:rtl w:val="0"/>
        </w:rPr>
        <w:t xml:space="preserve">Nous accompagnons les élèves dans le développement de leurs compétences linguistiques, notamment :</w:t>
      </w:r>
    </w:p>
    <w:p w:rsidR="00000000" w:rsidDel="00000000" w:rsidP="00000000" w:rsidRDefault="00000000" w:rsidRPr="00000000" w14:paraId="00000026">
      <w:pPr>
        <w:numPr>
          <w:ilvl w:val="0"/>
          <w:numId w:val="1"/>
        </w:numPr>
        <w:spacing w:before="240" w:line="276" w:lineRule="auto"/>
        <w:ind w:left="720" w:hanging="360"/>
      </w:pPr>
      <w:r w:rsidDel="00000000" w:rsidR="00000000" w:rsidRPr="00000000">
        <w:rPr>
          <w:rtl w:val="0"/>
        </w:rPr>
        <w:t xml:space="preserve">compréhension de textes complexes</w:t>
      </w:r>
    </w:p>
    <w:p w:rsidR="00000000" w:rsidDel="00000000" w:rsidP="00000000" w:rsidRDefault="00000000" w:rsidRPr="00000000" w14:paraId="00000027">
      <w:pPr>
        <w:numPr>
          <w:ilvl w:val="0"/>
          <w:numId w:val="1"/>
        </w:numPr>
        <w:spacing w:line="276" w:lineRule="auto"/>
        <w:ind w:left="720" w:hanging="360"/>
      </w:pPr>
      <w:r w:rsidDel="00000000" w:rsidR="00000000" w:rsidRPr="00000000">
        <w:rPr>
          <w:rtl w:val="0"/>
        </w:rPr>
        <w:t xml:space="preserve">analyse grammaticale</w:t>
      </w:r>
    </w:p>
    <w:p w:rsidR="00000000" w:rsidDel="00000000" w:rsidP="00000000" w:rsidRDefault="00000000" w:rsidRPr="00000000" w14:paraId="00000028">
      <w:pPr>
        <w:numPr>
          <w:ilvl w:val="0"/>
          <w:numId w:val="1"/>
        </w:numPr>
        <w:spacing w:after="240" w:line="276" w:lineRule="auto"/>
        <w:ind w:left="720" w:hanging="360"/>
      </w:pPr>
      <w:r w:rsidDel="00000000" w:rsidR="00000000" w:rsidRPr="00000000">
        <w:rPr>
          <w:rtl w:val="0"/>
        </w:rPr>
        <w:t xml:space="preserve">vocabulaire académique</w:t>
      </w:r>
    </w:p>
    <w:p w:rsidR="00000000" w:rsidDel="00000000" w:rsidP="00000000" w:rsidRDefault="00000000" w:rsidRPr="00000000" w14:paraId="00000029">
      <w:pPr>
        <w:spacing w:after="240" w:before="240" w:line="276" w:lineRule="auto"/>
        <w:rPr/>
      </w:pPr>
      <w:r w:rsidDel="00000000" w:rsidR="00000000" w:rsidRPr="00000000">
        <w:rPr>
          <w:rtl w:val="0"/>
        </w:rPr>
        <w:t xml:space="preserve">Nous préparons également les élèves aux tests complémentaires tels que </w:t>
      </w:r>
      <w:r w:rsidDel="00000000" w:rsidR="00000000" w:rsidRPr="00000000">
        <w:rPr>
          <w:b w:val="1"/>
          <w:bCs w:val="1"/>
          <w:rtl w:val="0"/>
        </w:rPr>
        <w:t xml:space="preserve">I</w:t>
      </w:r>
      <w:r w:rsidDel="00000000" w:rsidR="00000000" w:rsidRPr="00000000">
        <w:rPr>
          <w:b w:val="1"/>
          <w:bCs w:val="1"/>
          <w:highlight w:val="cyan"/>
          <w:u w:val="single"/>
          <w:rtl w:val="0"/>
        </w:rPr>
        <w:t xml:space="preserve">ELTS ou TOEFL(Lien hypertexte vers pages correspondantes)</w:t>
      </w:r>
      <w:r w:rsidDel="00000000" w:rsidR="00000000" w:rsidRPr="00000000">
        <w:rPr>
          <w:rtl w:val="0"/>
        </w:rPr>
        <w:t xml:space="preserve">, souvent requis dans les candidatures internationales.</w:t>
      </w:r>
    </w:p>
    <w:p w:rsidR="00000000" w:rsidDel="00000000" w:rsidP="00000000" w:rsidRDefault="00000000" w:rsidRPr="00000000" w14:paraId="0000002A">
      <w:pPr>
        <w:pStyle w:val="Heading2"/>
        <w:keepNext w:val="0"/>
        <w:keepLines w:val="0"/>
        <w:spacing w:after="80" w:line="276" w:lineRule="auto"/>
        <w:rPr>
          <w:b w:val="1"/>
          <w:bCs w:val="1"/>
          <w:sz w:val="34"/>
          <w:szCs w:val="34"/>
        </w:rPr>
      </w:pPr>
      <w:bookmarkStart w:colFirst="0" w:colLast="0" w:name="_d3no5xrrbf4v" w:id="8"/>
      <w:bookmarkEnd w:id="8"/>
      <w:r w:rsidDel="00000000" w:rsidR="00000000" w:rsidRPr="00000000">
        <w:rPr>
          <w:rtl w:val="0"/>
        </w:rPr>
      </w:r>
    </w:p>
    <w:p w:rsidR="00000000" w:rsidDel="00000000" w:rsidP="00000000" w:rsidRDefault="00000000" w:rsidRPr="00000000" w14:paraId="0000002B">
      <w:pPr>
        <w:pStyle w:val="Heading2"/>
        <w:keepNext w:val="0"/>
        <w:keepLines w:val="0"/>
        <w:spacing w:after="80" w:line="276" w:lineRule="auto"/>
        <w:rPr>
          <w:b w:val="1"/>
          <w:bCs w:val="1"/>
          <w:sz w:val="34"/>
          <w:szCs w:val="34"/>
        </w:rPr>
      </w:pPr>
      <w:bookmarkStart w:colFirst="0" w:colLast="0" w:name="_6f0lab5ifuh9" w:id="9"/>
      <w:bookmarkEnd w:id="9"/>
      <w:r w:rsidDel="00000000" w:rsidR="00000000" w:rsidRPr="00000000">
        <w:rPr>
          <w:b w:val="1"/>
          <w:bCs w:val="1"/>
          <w:sz w:val="34"/>
          <w:szCs w:val="34"/>
          <w:highlight w:val="yellow"/>
          <w:rtl w:val="0"/>
        </w:rPr>
        <w:t xml:space="preserve">BLOC 3 (Texte) : Un accompagnement en continu par des enseignants experts de ces tests  </w:t>
      </w:r>
      <w:r w:rsidDel="00000000" w:rsidR="00000000" w:rsidRPr="00000000">
        <w:rPr>
          <w:rtl w:val="0"/>
        </w:rPr>
      </w:r>
    </w:p>
    <w:p w:rsidR="00000000" w:rsidDel="00000000" w:rsidP="00000000" w:rsidRDefault="00000000" w:rsidRPr="00000000" w14:paraId="0000002C">
      <w:pPr>
        <w:pStyle w:val="Heading2"/>
        <w:keepNext w:val="0"/>
        <w:keepLines w:val="0"/>
        <w:spacing w:after="80" w:line="276" w:lineRule="auto"/>
        <w:rPr>
          <w:b w:val="1"/>
          <w:bCs w:val="1"/>
          <w:sz w:val="34"/>
          <w:szCs w:val="34"/>
        </w:rPr>
      </w:pPr>
      <w:bookmarkStart w:colFirst="0" w:colLast="0" w:name="_plqksi4tmqa0" w:id="10"/>
      <w:bookmarkEnd w:id="10"/>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6sba5ct6an7" w:id="11"/>
      <w:bookmarkEnd w:id="11"/>
      <w:r w:rsidDel="00000000" w:rsidR="00000000" w:rsidRPr="00000000">
        <w:rPr>
          <w:b w:val="1"/>
          <w:bCs w:val="1"/>
          <w:color w:val="000000"/>
          <w:sz w:val="26"/>
          <w:szCs w:val="26"/>
          <w:rtl w:val="0"/>
        </w:rPr>
        <w:t xml:space="preserve">Un accompagnement assuré par des enseignants experts des tests internationaux</w:t>
      </w:r>
    </w:p>
    <w:p w:rsidR="00000000" w:rsidDel="00000000" w:rsidP="00000000" w:rsidRDefault="00000000" w:rsidRPr="00000000" w14:paraId="0000002E">
      <w:pPr>
        <w:spacing w:after="240" w:before="240" w:lineRule="auto"/>
        <w:rPr/>
      </w:pPr>
      <w:r w:rsidDel="00000000" w:rsidR="00000000" w:rsidRPr="00000000">
        <w:rPr>
          <w:rtl w:val="0"/>
        </w:rPr>
        <w:t xml:space="preserve">Les candidats sont accompagnés par des enseignants maîtrisant parfaitement les exigences, les formats et les stratégies propres au SAT et au GMAT.</w:t>
      </w:r>
    </w:p>
    <w:p w:rsidR="00000000" w:rsidDel="00000000" w:rsidP="00000000" w:rsidRDefault="00000000" w:rsidRPr="00000000" w14:paraId="0000002F">
      <w:pPr>
        <w:spacing w:after="240" w:before="240" w:lineRule="auto"/>
        <w:rPr/>
      </w:pPr>
      <w:r w:rsidDel="00000000" w:rsidR="00000000" w:rsidRPr="00000000">
        <w:rPr>
          <w:rtl w:val="0"/>
        </w:rPr>
        <w:t xml:space="preserve">Grâce à leur expertise, ils sont en mesure d'identifier rapidement les axes de progression de chaque candidat, de proposer des méthodes de travail adaptées et d'optimiser efficacement les performances sur chaque section du test.</w:t>
      </w:r>
    </w:p>
    <w:p w:rsidR="00000000" w:rsidDel="00000000" w:rsidP="00000000" w:rsidRDefault="00000000" w:rsidRPr="00000000" w14:paraId="00000030">
      <w:pPr>
        <w:spacing w:after="240" w:before="240" w:lineRule="auto"/>
        <w:rPr/>
      </w:pPr>
      <w:r w:rsidDel="00000000" w:rsidR="00000000" w:rsidRPr="00000000">
        <w:rPr>
          <w:rtl w:val="0"/>
        </w:rPr>
        <w:t xml:space="preserve">Leur accompagnement ne se limite pas aux contenus académiques : ils transmettent également les stratégies de gestion du temps, les techniques de résolution rapide et les réflexes indispensables pour performer dans un environnement hautement compétitif.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80" w:line="276" w:lineRule="auto"/>
        <w:rPr>
          <w:b w:val="1"/>
          <w:bCs w:val="1"/>
          <w:sz w:val="34"/>
          <w:szCs w:val="34"/>
        </w:rPr>
      </w:pPr>
      <w:bookmarkStart w:colFirst="0" w:colLast="0" w:name="_e7oq6t3ktj0x" w:id="12"/>
      <w:bookmarkEnd w:id="12"/>
      <w:r w:rsidDel="00000000" w:rsidR="00000000" w:rsidRPr="00000000">
        <w:rPr>
          <w:b w:val="1"/>
          <w:bCs w:val="1"/>
          <w:sz w:val="34"/>
          <w:szCs w:val="34"/>
          <w:rtl w:val="0"/>
        </w:rPr>
        <w:t xml:space="preserve">Un accompagnement qui se prolonge dans le temps</w:t>
      </w:r>
    </w:p>
    <w:p w:rsidR="00000000" w:rsidDel="00000000" w:rsidP="00000000" w:rsidRDefault="00000000" w:rsidRPr="00000000" w14:paraId="00000033">
      <w:pPr>
        <w:spacing w:after="240" w:before="240" w:line="276" w:lineRule="auto"/>
        <w:rPr/>
      </w:pPr>
      <w:r w:rsidDel="00000000" w:rsidR="00000000" w:rsidRPr="00000000">
        <w:rPr>
          <w:rtl w:val="0"/>
        </w:rPr>
        <w:t xml:space="preserve">Chez </w:t>
      </w:r>
      <w:r w:rsidDel="00000000" w:rsidR="00000000" w:rsidRPr="00000000">
        <w:rPr>
          <w:b w:val="1"/>
          <w:bCs w:val="1"/>
          <w:rtl w:val="0"/>
        </w:rPr>
        <w:t xml:space="preserve">STUDASSIST</w:t>
      </w:r>
      <w:r w:rsidDel="00000000" w:rsidR="00000000" w:rsidRPr="00000000">
        <w:rPr>
          <w:rtl w:val="0"/>
        </w:rPr>
        <w:t xml:space="preserve">, la préparation ne s’arrête pas à la fin des sessions.</w:t>
      </w:r>
    </w:p>
    <w:p w:rsidR="00000000" w:rsidDel="00000000" w:rsidP="00000000" w:rsidRDefault="00000000" w:rsidRPr="00000000" w14:paraId="00000034">
      <w:pPr>
        <w:spacing w:after="240" w:before="240" w:line="276" w:lineRule="auto"/>
        <w:rPr/>
      </w:pPr>
      <w:r w:rsidDel="00000000" w:rsidR="00000000" w:rsidRPr="00000000">
        <w:rPr>
          <w:rtl w:val="0"/>
        </w:rPr>
        <w:t xml:space="preserve">Nous restons en contact avec nos élèves, leur fournissons des contenus d’entraînement complémentaires et les accompagnons jusqu’aux échéances.</w:t>
      </w:r>
    </w:p>
    <w:p w:rsidR="00000000" w:rsidDel="00000000" w:rsidP="00000000" w:rsidRDefault="00000000" w:rsidRPr="00000000" w14:paraId="00000035">
      <w:pPr>
        <w:spacing w:after="240" w:before="240" w:line="276" w:lineRule="auto"/>
        <w:rPr/>
      </w:pPr>
      <w:r w:rsidDel="00000000" w:rsidR="00000000" w:rsidRPr="00000000">
        <w:rPr>
          <w:rtl w:val="0"/>
        </w:rPr>
        <w:t xml:space="preserve">Les élèves peuvent également revenir s’entraîner à tout moment dans notre espace.</w:t>
      </w:r>
    </w:p>
    <w:p w:rsidR="00000000" w:rsidDel="00000000" w:rsidP="00000000" w:rsidRDefault="00000000" w:rsidRPr="00000000" w14:paraId="00000036">
      <w:pPr>
        <w:pStyle w:val="Heading2"/>
        <w:keepNext w:val="0"/>
        <w:keepLines w:val="0"/>
        <w:spacing w:after="80" w:line="276" w:lineRule="auto"/>
        <w:rPr>
          <w:b w:val="1"/>
          <w:bCs w:val="1"/>
          <w:sz w:val="34"/>
          <w:szCs w:val="34"/>
        </w:rPr>
      </w:pPr>
      <w:bookmarkStart w:colFirst="0" w:colLast="0" w:name="_jnqtaa7hapaf" w:id="13"/>
      <w:bookmarkEnd w:id="13"/>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46"/>
          <w:szCs w:val="46"/>
        </w:rPr>
      </w:pPr>
      <w:bookmarkStart w:colFirst="0" w:colLast="0" w:name="_ngpoz4qpk6bp" w:id="14"/>
      <w:bookmarkEnd w:id="14"/>
      <w:r w:rsidDel="00000000" w:rsidR="00000000" w:rsidRPr="00000000">
        <w:rPr>
          <w:b w:val="1"/>
          <w:bCs w:val="1"/>
          <w:sz w:val="34"/>
          <w:szCs w:val="34"/>
          <w:highlight w:val="yellow"/>
          <w:rtl w:val="0"/>
        </w:rPr>
        <w:t xml:space="preserve">BLOC 4 (Texte) : A qui s’adressent les préparations SAT &amp; GMAT ? </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Ces préparations s'adressent aux élèves et étudiants souhaitant intégrer des universités ou programmes sélectifs à l'international et ayant besoin d'obtenir un score compétitif au SAT ou au GMAT.</w:t>
      </w:r>
    </w:p>
    <w:p w:rsidR="00000000" w:rsidDel="00000000" w:rsidP="00000000" w:rsidRDefault="00000000" w:rsidRPr="00000000" w14:paraId="00000039">
      <w:pPr>
        <w:spacing w:after="240" w:before="240" w:lineRule="auto"/>
        <w:rPr/>
      </w:pPr>
      <w:r w:rsidDel="00000000" w:rsidR="00000000" w:rsidRPr="00000000">
        <w:rPr>
          <w:rtl w:val="0"/>
        </w:rPr>
        <w:t xml:space="preserve">Elles sont particulièrement adaptées aux candidats qui souhaitent :</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Préparer une candidature dans une université internationale, notamment aux États-Unis ;</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Intégrer un Bachelor, un Master en Management (MiM) ou un MBA de haut niveau ;</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Atteindre un score cible dans le cadre d'un projet d'études à l'étranger ;</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Renforcer leur dossier académique et se démarquer dans un processus de sélection international ;</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Développer leurs compétences en raisonnement logique, mathématiques et anglais académique ;</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Acquérir les méthodes et stratégies spécifiques aux tests standardisés ;</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Maximiser leurs chances d'admission dans les universités et écoles les plus sélectives ;</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Accéder à davantage d'opportunités académiques et, dans certains cas, à des bourses d'études.</w:t>
      </w:r>
    </w:p>
    <w:p w:rsidR="00000000" w:rsidDel="00000000" w:rsidP="00000000" w:rsidRDefault="00000000" w:rsidRPr="00000000" w14:paraId="00000042">
      <w:pPr>
        <w:spacing w:after="240" w:before="240"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