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PCC Proof Steps — An Introduction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Certificate-Aided eBPF Verification</w:t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1  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introduces the two types of proof steps used in the PCC extension of the eBPF zone verifier. Each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certificate annotation</w:t>
      </w:r>
      <w:r>
        <w:rPr>
          <w:rFonts w:ascii="Arial" w:cs="Arial" w:eastAsia="Arial" w:hAnsi="Arial"/>
          <w:sz w:val="22"/>
          <w:szCs w:val="22"/>
        </w:rPr>
        <w:t xml:space="preserve"> at a given program counter (PC) carries a chain of steps that allows the interval-mode checker to re-derive a relational bound that the zone-mode producer already proved — without needing the full zone domain at check time.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key relational quantity is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distance</w:t>
      </w:r>
      <w:r>
        <w:rPr>
          <w:rFonts w:ascii="Arial" w:cs="Arial" w:eastAsia="Arial" w:hAnsi="Arial"/>
          <w:sz w:val="22"/>
          <w:szCs w:val="22"/>
        </w:rPr>
        <w:t xml:space="preserve"> between two abstract register values: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d(x, y)  =  x - 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bound of the form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d(r₅, @end) ≤ -9</w:t>
      </w:r>
      <w:r>
        <w:rPr>
          <w:rFonts w:ascii="Arial" w:cs="Arial" w:eastAsia="Arial" w:hAnsi="Arial"/>
          <w:sz w:val="22"/>
          <w:szCs w:val="22"/>
        </w:rPr>
        <w:t xml:space="preserve"> encodes that register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r₅</w:t>
      </w:r>
      <w:r>
        <w:rPr>
          <w:rFonts w:ascii="Arial" w:cs="Arial" w:eastAsia="Arial" w:hAnsi="Arial"/>
          <w:sz w:val="22"/>
          <w:szCs w:val="22"/>
        </w:rPr>
        <w:t xml:space="preserve"> lies at least 9 bytes before the packet end — enough to prove a 4-byte load is safe.</w:t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2   Notation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5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d(x, y)</w:t>
            </w:r>
          </w:p>
        </w:tc>
        <w:tc>
          <w:tcPr>
            <w:tcW w:type="dxa" w:w="5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Distance x − y in the abstract state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@data, @end</w:t>
            </w:r>
          </w:p>
        </w:tc>
        <w:tc>
          <w:tcPr>
            <w:tcW w:type="dxa" w:w="5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Anchors for the start and end of the packet buffer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r_k</w:t>
            </w:r>
          </w:p>
        </w:tc>
        <w:tc>
          <w:tcPr>
            <w:tcW w:type="dxa" w:w="5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BPF register k (e.g. r₂, r₃, …, r₇)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G(i, j, c)</w:t>
            </w:r>
          </w:p>
        </w:tc>
        <w:tc>
          <w:tcPr>
            <w:tcW w:type="dxa" w:w="5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 step: bound c from the branch condition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P(i, j, c)</w:t>
            </w:r>
          </w:p>
        </w:tc>
        <w:tc>
          <w:tcPr>
            <w:tcW w:type="dxa" w:w="5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Pre-state step: bound c from interval transfer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3   Proof Step Types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annotation entry is an ordered chain of at most three steps. The chain proves a relational bound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d(i, j) ≤ B</w:t>
      </w:r>
      <w:r>
        <w:rPr>
          <w:rFonts w:ascii="Arial" w:cs="Arial" w:eastAsia="Arial" w:hAnsi="Arial"/>
          <w:sz w:val="22"/>
          <w:szCs w:val="22"/>
        </w:rPr>
        <w:t xml:space="preserve"> at the annotation PC.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 Guard Step G(i, j, c)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Guard step extracts a bound directly from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branch condition</w:t>
      </w:r>
      <w:r>
        <w:rPr>
          <w:rFonts w:ascii="Arial" w:cs="Arial" w:eastAsia="Arial" w:hAnsi="Arial"/>
          <w:sz w:val="22"/>
          <w:szCs w:val="22"/>
        </w:rPr>
        <w:t xml:space="preserve"> on the predecessor edge.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predecessor instruction is </w:t>
      </w:r>
      <w:r>
        <w:rPr>
          <w:rFonts w:ascii="Courier New" w:cs="Courier New" w:eastAsia="Courier New" w:hAnsi="Courier New"/>
          <w:sz w:val="20"/>
          <w:szCs w:val="20"/>
        </w:rPr>
        <w:t xml:space="preserve">JGE r5, r6</w:t>
      </w:r>
      <w:r>
        <w:rPr>
          <w:rFonts w:ascii="Arial" w:cs="Arial" w:eastAsia="Arial" w:hAnsi="Arial"/>
          <w:sz w:val="22"/>
          <w:szCs w:val="22"/>
        </w:rPr>
        <w:t xml:space="preserve"> and execution falls through (branch not taken):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r₅ &lt; r₆  ⇒  d(r₅, r₆) ≤ -1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recorded as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G(r₅, r₆, -1)</w:t>
      </w:r>
      <w:r>
        <w:rPr>
          <w:rFonts w:ascii="Arial" w:cs="Arial" w:eastAsia="Arial" w:hAnsi="Arial"/>
          <w:sz w:val="22"/>
          <w:szCs w:val="22"/>
        </w:rPr>
        <w:t xml:space="preserve">. The checker verifies it by mapping the branch opcode and direction to an integer bound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 Pre-state Step P(i, j, c)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Pre-state step propagates a bound from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pre-state</w:t>
      </w:r>
      <w:r>
        <w:rPr>
          <w:rFonts w:ascii="Arial" w:cs="Arial" w:eastAsia="Arial" w:hAnsi="Arial"/>
          <w:sz w:val="22"/>
          <w:szCs w:val="22"/>
        </w:rPr>
        <w:t xml:space="preserve"> (the abstract state immediately before the predecessor instruction) through the instruction’s interval transfer function. Three key cases: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Add-immediate predecessor</w:t>
      </w:r>
      <w:r>
        <w:rPr>
          <w:rFonts w:ascii="Arial" w:cs="Arial" w:eastAsia="Arial" w:hAnsi="Arial"/>
          <w:sz w:val="22"/>
          <w:szCs w:val="22"/>
        </w:rPr>
        <w:t xml:space="preserve"> (e.g.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r₅ += 4</w:t>
      </w:r>
      <w:r>
        <w:rPr>
          <w:rFonts w:ascii="Arial" w:cs="Arial" w:eastAsia="Arial" w:hAnsi="Arial"/>
          <w:sz w:val="22"/>
          <w:szCs w:val="22"/>
        </w:rPr>
        <w:t xml:space="preserve">), if </w:t>
      </w:r>
      <w:r>
        <w:rPr>
          <w:rFonts w:ascii="Courier New" w:cs="Courier New" w:eastAsia="Courier New" w:hAnsi="Courier New"/>
          <w:sz w:val="20"/>
          <w:szCs w:val="20"/>
        </w:rPr>
        <w:t xml:space="preserve">dst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transfer(i, j)  =  d(i, j)_pre + imm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Add-register predecessor</w:t>
      </w:r>
      <w:r>
        <w:rPr>
          <w:rFonts w:ascii="Arial" w:cs="Arial" w:eastAsia="Arial" w:hAnsi="Arial"/>
          <w:sz w:val="22"/>
          <w:szCs w:val="22"/>
        </w:rPr>
        <w:t xml:space="preserve"> (e.g.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r₅ += r₄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r₄ ∈ [0, 3]</w:t>
      </w:r>
      <w:r>
        <w:rPr>
          <w:rFonts w:ascii="Arial" w:cs="Arial" w:eastAsia="Arial" w:hAnsi="Arial"/>
          <w:sz w:val="22"/>
          <w:szCs w:val="22"/>
        </w:rPr>
        <w:t xml:space="preserve">), if </w:t>
      </w:r>
      <w:r>
        <w:rPr>
          <w:rFonts w:ascii="Courier New" w:cs="Courier New" w:eastAsia="Courier New" w:hAnsi="Courier New"/>
          <w:sz w:val="20"/>
          <w:szCs w:val="20"/>
        </w:rPr>
        <w:t xml:space="preserve">dst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transfer(i, j)  =  d(i, j)_pre + max(r₄)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Branch / non-writing predecessor</w:t>
      </w:r>
      <w:r>
        <w:rPr>
          <w:rFonts w:ascii="Arial" w:cs="Arial" w:eastAsia="Arial" w:hAnsi="Arial"/>
          <w:sz w:val="22"/>
          <w:szCs w:val="22"/>
        </w:rPr>
        <w:t xml:space="preserve"> — bound passes through unchanged: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transfer(i, j)  =  d(i, j)_pre</w:t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4   The Annotation Entry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certificate annotation at PC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k</w:t>
      </w:r>
      <w:r>
        <w:rPr>
          <w:rFonts w:ascii="Arial" w:cs="Arial" w:eastAsia="Arial" w:hAnsi="Arial"/>
          <w:sz w:val="22"/>
          <w:szCs w:val="22"/>
        </w:rPr>
        <w:t xml:space="preserve"> consists of one or more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entries</w:t>
      </w:r>
      <w:r>
        <w:rPr>
          <w:rFonts w:ascii="Arial" w:cs="Arial" w:eastAsia="Arial" w:hAnsi="Arial"/>
          <w:sz w:val="22"/>
          <w:szCs w:val="22"/>
        </w:rPr>
        <w:t xml:space="preserve">. Each entry proves: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ann(k)  :  d(i, j) ≤ 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using a chain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[s₁, s₂, …, sₙ]</w:t>
      </w:r>
      <w:r>
        <w:rPr>
          <w:rFonts w:ascii="Arial" w:cs="Arial" w:eastAsia="Arial" w:hAnsi="Arial"/>
          <w:sz w:val="22"/>
          <w:szCs w:val="22"/>
        </w:rPr>
        <w:t xml:space="preserve"> satisfying: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Chaining: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s_m.j = s_(m+1).i</w:t>
      </w:r>
      <w:r>
        <w:rPr>
          <w:rFonts w:ascii="Arial" w:cs="Arial" w:eastAsia="Arial" w:hAnsi="Arial"/>
          <w:sz w:val="22"/>
          <w:szCs w:val="22"/>
        </w:rPr>
        <w:t xml:space="preserve"> for all consecutive steps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Endpoints: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s₁.i = i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sₙ.j = j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Sum: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Σ_m c_m = 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checker verifies each step independently and confirms the sum equals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. If all steps pass, the interval state is refined with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d(r_i, @end) ≤ B</w:t>
      </w:r>
      <w:r>
        <w:rPr>
          <w:rFonts w:ascii="Arial" w:cs="Arial" w:eastAsia="Arial" w:hAnsi="Arial"/>
          <w:sz w:val="22"/>
          <w:szCs w:val="22"/>
        </w:rPr>
        <w:t xml:space="preserve">, allowing the subsequent memory access to be admitted.</w:t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5   Examples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three examples below show programs that the interval-mode verifier would ordinarily reject due to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variable-offset pointer add</w:t>
      </w:r>
      <w:r>
        <w:rPr>
          <w:rFonts w:ascii="Arial" w:cs="Arial" w:eastAsia="Arial" w:hAnsi="Arial"/>
          <w:sz w:val="22"/>
          <w:szCs w:val="22"/>
        </w:rPr>
        <w:t xml:space="preserve"> (e.g.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r₅ += r₄</w:t>
      </w:r>
      <w:r>
        <w:rPr>
          <w:rFonts w:ascii="Arial" w:cs="Arial" w:eastAsia="Arial" w:hAnsi="Arial"/>
          <w:sz w:val="22"/>
          <w:szCs w:val="22"/>
        </w:rPr>
        <w:t xml:space="preserve">), along with the PCC certificate entries that allow acceptance.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 Example 1 — Single Pre-state Step</w:t>
      </w:r>
    </w:p>
    <w:p>
      <w:pPr>
        <w:spacing w:after="40" w:before="120"/>
      </w:pPr>
      <w:r>
        <w:rPr>
          <w:rFonts w:ascii="Arial" w:cs="Arial" w:eastAsia="Arial" w:hAnsi="Arial"/>
          <w:sz w:val="22"/>
          <w:szCs w:val="22"/>
        </w:rPr>
        <w:t xml:space="preserve">Program snippet: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r2  = ctx.data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r3  = ctx.data_end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r0  = r2 + 12         // guard pointer = @data + 12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r0 &gt; r3: drop       // ensures packet &gt;= 12 bytes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r5  = r2 + 4           // r5 = @data + 4   &lt;- predecessor: imm add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load u32 [r5 + 0]      // &lt;- annotation PC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Zone-mode proof:</w:t>
      </w:r>
      <w:r>
        <w:rPr>
          <w:rFonts w:ascii="Arial" w:cs="Arial" w:eastAsia="Arial" w:hAnsi="Arial"/>
          <w:sz w:val="22"/>
          <w:szCs w:val="22"/>
        </w:rPr>
        <w:t xml:space="preserve"> The outer guard establishes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d(r₂, @end) ≤ -12</w:t>
      </w:r>
      <w:r>
        <w:rPr>
          <w:rFonts w:ascii="Arial" w:cs="Arial" w:eastAsia="Arial" w:hAnsi="Arial"/>
          <w:sz w:val="22"/>
          <w:szCs w:val="22"/>
        </w:rPr>
        <w:t xml:space="preserve">. After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r₅ = r₂ + 4</w:t>
      </w:r>
      <w:r>
        <w:rPr>
          <w:rFonts w:ascii="Arial" w:cs="Arial" w:eastAsia="Arial" w:hAnsi="Arial"/>
          <w:sz w:val="22"/>
          <w:szCs w:val="22"/>
        </w:rPr>
        <w:t xml:space="preserve"> (immediate add):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d(r₅, @end)  ≤  -12 + 4  =  -8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Certificate annotation: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ann(pc_load)  :  d(r₅, @end) ≤ -8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Proof:   [ P(r₅, @end, -8) ]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Checker verification:</w:t>
      </w:r>
      <w:r>
        <w:rPr>
          <w:rFonts w:ascii="Arial" w:cs="Arial" w:eastAsia="Arial" w:hAnsi="Arial"/>
          <w:sz w:val="22"/>
          <w:szCs w:val="22"/>
        </w:rPr>
        <w:t xml:space="preserve"> Predecessor is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r₅ += 4</w:t>
      </w:r>
      <w:r>
        <w:rPr>
          <w:rFonts w:ascii="Arial" w:cs="Arial" w:eastAsia="Arial" w:hAnsi="Arial"/>
          <w:sz w:val="22"/>
          <w:szCs w:val="22"/>
        </w:rPr>
        <w:t xml:space="preserve"> (imm add, dst =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r₅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transfer(r₅, @end)  =  d(r₅, @end)_pre + 4  =  -12 + 4  =  -8  ≤  -8  ✓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Sum: -8 = B ✓        -8 ≤ -4 ✓  (4-byte load safe)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 Example 2 — Two Pre-state Steps</w:t>
      </w:r>
    </w:p>
    <w:p>
      <w:pPr>
        <w:spacing w:after="40" w:before="120"/>
      </w:pPr>
      <w:r>
        <w:rPr>
          <w:rFonts w:ascii="Arial" w:cs="Arial" w:eastAsia="Arial" w:hAnsi="Arial"/>
          <w:sz w:val="22"/>
          <w:szCs w:val="22"/>
        </w:rPr>
        <w:t xml:space="preserve">Program snippet: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r2  = ctx.data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r3  = ctx.data_end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r0  = r2 + 16          // guard pointer = @data + 16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r0 &gt; r3: drop        // ensures packet &gt;= 16 bytes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r6  = r2 + 8            // r6 = @data + 8  (pivot register)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r4  = load_byte [r2]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r4 &amp;= 3                 // r4 in [0, 3]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r5  = r6                // r5 = r6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r5 += r4                // r5 = @data + 8 + r4  &lt;- predecessor: reg add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load u32 [r5 + 0]       // &lt;- annotation PC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Zone-mode facts before predecessor: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From the outer guard: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d(@data, @end) ≤ -16</w:t>
      </w:r>
      <w:r>
        <w:rPr>
          <w:rFonts w:ascii="Arial" w:cs="Arial" w:eastAsia="Arial" w:hAnsi="Arial"/>
          <w:sz w:val="22"/>
          <w:szCs w:val="22"/>
        </w:rPr>
        <w:t xml:space="preserve">, so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d(r₆, @end) ≤ -8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From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r₅ = r₆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d(r₅, r₆) ≤ 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After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r₅ += r₄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r₄ ∈ [0,3]</w:t>
      </w:r>
      <w:r>
        <w:rPr>
          <w:rFonts w:ascii="Arial" w:cs="Arial" w:eastAsia="Arial" w:hAnsi="Arial"/>
          <w:sz w:val="22"/>
          <w:szCs w:val="22"/>
        </w:rPr>
        <w:t xml:space="preserve">):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d(r₅, @end) ≤ -8 + 3 = -5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Certificate annotation: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ann(pc_load)  :  d(r₅, @end) ≤ -5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Proof:   [ P(r₅, r₆, 3),   P(r₆, @end, -8) ]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Checker verification</w:t>
      </w:r>
      <w:r>
        <w:rPr>
          <w:rFonts w:ascii="Arial" w:cs="Arial" w:eastAsia="Arial" w:hAnsi="Arial"/>
          <w:sz w:val="22"/>
          <w:szCs w:val="22"/>
        </w:rPr>
        <w:t xml:space="preserve"> — predecessor is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r₅ += r₄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r₄ ∈ [0,3]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4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 check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P(r₅, r₆, 3)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d(r₅, r₆)_pre + max(r₄) = 0 + 3 = 3 ≤ 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P(r₆, @end, -8)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d(r₆, @end)_pre = -8 ≤ -8  (r₆ untouched)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Sum:   3 + (-8) = -5 = B ✓        -5 ≤ -4 ✓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 Example 3 — Three Steps: Guard + Two Pre-state</w:t>
      </w:r>
    </w:p>
    <w:p>
      <w:pPr>
        <w:spacing w:after="40" w:before="120"/>
      </w:pPr>
      <w:r>
        <w:rPr>
          <w:rFonts w:ascii="Arial" w:cs="Arial" w:eastAsia="Arial" w:hAnsi="Arial"/>
          <w:sz w:val="22"/>
          <w:szCs w:val="22"/>
        </w:rPr>
        <w:t xml:space="preserve">Program snippet: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r2  = ctx.data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r3  = ctx.data_end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r0  = r2 + 16            // guard pointer = @data + 16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r0 &gt; r3: drop          // outer guard -- packet &gt;= 16 bytes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r6  = r2 + 8              // pivot 1: @data + 8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r7  = r2 + 12             // pivot 2: @data + 12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r4  = load_byte [r2]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r4 &amp;= 3                   // r4 in [0, 3]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r5  = r2 + r4             // r5 = @data + r4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r5 &gt;= r6: drop         // inner guard  &lt;- predecessor branch</w:t>
      </w:r>
    </w:p>
    <w:p>
      <w:pP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load u32 [r5 + 0]         // &lt;- annotation PC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Zone-mode facts: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From the outer guard: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d(@data, @end) ≤ -16</w:t>
      </w:r>
      <w:r>
        <w:rPr>
          <w:rFonts w:ascii="Arial" w:cs="Arial" w:eastAsia="Arial" w:hAnsi="Arial"/>
          <w:sz w:val="22"/>
          <w:szCs w:val="22"/>
        </w:rPr>
        <w:t xml:space="preserve">, so: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d(r₆, @end) ≤ -8        d(r₇, @end) ≤ -4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From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r₆ = @data + 8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r₇ = @data + 12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d(r₆, r₇) = -4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Inner guard fall-through (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r₅ &lt; r₆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d(r₅, r₆) ≤ -1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DBM transitivity: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d(r₅, @end) ≤ -1 + (-8) = -9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Certificate annotation: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ann(pc_load)  :  d(r₅, @end) ≤ -9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Proof:   [ G(r₅, r₆, -1),   P(r₆, r₇, -4),   P(r₇, @end, -4) ]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Checker verification</w:t>
      </w:r>
      <w:r>
        <w:rPr>
          <w:rFonts w:ascii="Arial" w:cs="Arial" w:eastAsia="Arial" w:hAnsi="Arial"/>
          <w:sz w:val="22"/>
          <w:szCs w:val="22"/>
        </w:rPr>
        <w:t xml:space="preserve"> — predecessor is </w:t>
      </w:r>
      <w:r>
        <w:rPr>
          <w:rFonts w:ascii="Courier New" w:cs="Courier New" w:eastAsia="Courier New" w:hAnsi="Courier New"/>
          <w:sz w:val="20"/>
          <w:szCs w:val="20"/>
        </w:rPr>
        <w:t xml:space="preserve">JGE r5, r6</w:t>
      </w:r>
      <w:r>
        <w:rPr>
          <w:rFonts w:ascii="Arial" w:cs="Arial" w:eastAsia="Arial" w:hAnsi="Arial"/>
          <w:sz w:val="22"/>
          <w:szCs w:val="22"/>
        </w:rPr>
        <w:t xml:space="preserve"> (fall-through: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r₅ &lt; r₆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640"/>
        <w:gridCol w:w="8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 check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G(r₅, r₆, -1)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Branch fall-through: d(r₅, r₆) ≤ -1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P(r₆, r₇, -4)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Pre-state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Branch doesn't write r₆, r₇:  d(r₆, r₇)_pre = -4 ≤ -4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P(r₇, @end, -4)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Pre-state</w:t>
            </w:r>
          </w:p>
        </w:tc>
        <w:tc>
          <w:tcPr>
            <w:tcW w:type="dxa" w:w="4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Branch doesn't write r₇:  d(r₇, @end)_pre = -4 ≤ -4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A1A8E"/>
          <w:sz w:val="22"/>
          <w:szCs w:val="22"/>
        </w:rPr>
        <w:t xml:space="preserve">Sum:   (-1) + (-4) + (-4) = -9 = B ✓        -9 ≤ -4 ✓</w:t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6  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three examples form a natural progression: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40"/>
        <w:gridCol w:w="3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Predecessor instruction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 chain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 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r₅ += 4 (imm add)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[P]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d(r₅, @end) ≤ -8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 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r₅ += r₄ (reg add, r₄ ∈ [0,3])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[P, P]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d(r₅, @end) ≤ -5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 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JGE r5, r6 (branch)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[G, P, P]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color w:val="1A1A8E"/>
                <w:sz w:val="20"/>
                <w:szCs w:val="20"/>
              </w:rPr>
              <w:t xml:space="preserve">d(r₅, @end) ≤ -9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every case, the certificate is accepted only if every step passes the checker and the step bounds sum to </w:t>
      </w:r>
      <w:r>
        <w:rPr>
          <w:rFonts w:ascii="Cambria Math" w:cs="Cambria Math" w:eastAsia="Cambria Math" w:hAnsi="Cambria Math"/>
          <w:i/>
          <w:iCs/>
          <w:color w:val="1A1A8E"/>
          <w:sz w:val="20"/>
          <w:szCs w:val="20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. The baseline interval verifier remains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trusted computing base</w:t>
      </w:r>
      <w:r>
        <w:rPr>
          <w:rFonts w:ascii="Arial" w:cs="Arial" w:eastAsia="Arial" w:hAnsi="Arial"/>
          <w:sz w:val="22"/>
          <w:szCs w:val="22"/>
        </w:rPr>
        <w:t xml:space="preserve">; the certificate can only cause entries to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silently skipped</w:t>
      </w:r>
      <w:r>
        <w:rPr>
          <w:rFonts w:ascii="Arial" w:cs="Arial" w:eastAsia="Arial" w:hAnsi="Arial"/>
          <w:sz w:val="22"/>
          <w:szCs w:val="22"/>
        </w:rPr>
        <w:t xml:space="preserve"> if they fail verification — it cannot cause an unsafe program to be accepted.</w:t>
      </w:r>
    </w:p>
    <w:sectPr>
      <w:pgSz w:w="12240" w:h="15840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2026-03-09T03:02:00.255Z</dcterms:created>
  <dcterms:modified xsi:type="dcterms:W3CDTF">2026-03-09T03:02:00.256Z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