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 1. Inventory Overview by Store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 This query can help management quickly see the inventory levels at each store, crucial for ensuring that stock levels are maintained and for planning re-orders.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s.store_id,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s.city,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p.product_name,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i.quantity_in_stock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inventory 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JOIN stores s ON i.store_id = s.store_id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JOIN products p ON i.product_id = p.product_id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s.store_id,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i.quantity_in_stock DESC;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-- 2. Sales Performance by Product and Store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This query is useful for identifying top-performing products and stores, which can assist in marketing and sales strategies.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s.store_id,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s.city,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p.product_name,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COUNT(sale_id) AS total_sales,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SUM(t.total_cost) AS total_revenue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sales sa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JOIN transactions t ON sa.transaction_id = t.transaction_id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JOIN stores s ON t.store_id = s.store_id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JOIN products p ON sa.product_id = p.product_id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s.store_id,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p.product_id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total_revenue DESC;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-- 3. Detailed Customer Purchases with Promotions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This query provides insights into customer behavior, including how promotions affect purchasing patterns. This is vital for understanding the effectiveness of marketing campaigns.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c.customer_id,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c.customer_name,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t.transaction_date,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p.product_name,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t.total_cost,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pr.promotion_type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transactions 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JOIN customers c ON t.customer_id = c.customer_id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JOIN sales sa ON t.transaction_id = sa.transaction_id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JOIN products p ON sa.product_id = p.product_id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LEFT JOIN promotions pr ON t.promo_id = pr.promo_id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t.discount_applied = TRUE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t.transaction_date DESC;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-- 4. Employee Shifts and Store Allocation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 This query helps in managing workforce distribution across different locations, crucial for optimizing operational efficiency.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e.employee_id,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e.employee_name,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e.shift,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s.city,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s.store_type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employees 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JOIN stores s ON e.store_id = s.store_id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s.city,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e.shift;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--5.Orders and Vendor Management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Understanding supplier relationships and order history can optimize purchasing strategies and ensure timely replenishment of inventory.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v.vendor_name,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o.order_date,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p.product_name,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o.quantity_ordered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orders 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JOIN vendors v ON o.vendor_id = v.vendor_id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JOIN inventory i ON o.inventory_id = i.inventory_id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JOIN products p ON i.product_id = p.product_id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o.order_date DESC;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