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B38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center"/>
        <w:textAlignment w:val="auto"/>
        <w:outlineLvl w:val="0"/>
        <w:rPr>
          <w:rFonts w:hint="eastAsia" w:ascii="黑体" w:hAnsi="黑体" w:eastAsia="黑体" w:cs="黑体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 xml:space="preserve"> 题目xxxx项目</w:t>
      </w:r>
    </w:p>
    <w:p w14:paraId="6AAA3C66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bookmarkStart w:id="0" w:name="_GoBack"/>
      <w:bookmarkEnd w:id="0"/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一、企业简介</w:t>
      </w:r>
    </w:p>
    <w:p w14:paraId="4B4F2C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Xxx。</w:t>
      </w:r>
    </w:p>
    <w:p w14:paraId="579099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</w:p>
    <w:p w14:paraId="501D5B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</w:p>
    <w:p w14:paraId="21C3F7A1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二、转型背景</w:t>
      </w:r>
    </w:p>
    <w:p w14:paraId="206211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Xxxxxx。</w:t>
      </w:r>
    </w:p>
    <w:p w14:paraId="43C48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</w:p>
    <w:p w14:paraId="4F4226F5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三、改造举措（周期）</w:t>
      </w:r>
    </w:p>
    <w:p w14:paraId="6B6B18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1.xxx</w:t>
      </w:r>
    </w:p>
    <w:p w14:paraId="4A17D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Xxxxx生产等模块。</w:t>
      </w:r>
    </w:p>
    <w:p w14:paraId="348525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(1)XXX管理</w:t>
      </w:r>
    </w:p>
    <w:p w14:paraId="7DB1FF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生产过程防错漏检在钎焊出炉、外观检验、干式检、氦检等xxx检；关xxxxx和反馈，支持关键工序质量检测数据的SPC统计分析；</w:t>
      </w:r>
    </w:p>
    <w:p w14:paraId="4B1C1F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(2)XXX管理</w:t>
      </w:r>
    </w:p>
    <w:p w14:paraId="2627E4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</w:p>
    <w:p w14:paraId="69C5E8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2.xxx情况</w:t>
      </w:r>
    </w:p>
    <w:p w14:paraId="039219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xxxx求。</w:t>
      </w:r>
    </w:p>
    <w:p w14:paraId="18913B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3.企业资源管理系统(ERP)</w:t>
      </w:r>
    </w:p>
    <w:p w14:paraId="131031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xx本。</w:t>
      </w:r>
    </w:p>
    <w:p w14:paraId="11A8B5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4.供应商关系管理系统(SRM)</w:t>
      </w:r>
    </w:p>
    <w:p w14:paraId="0929F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xx市场竞争力。</w:t>
      </w:r>
    </w:p>
    <w:p w14:paraId="383724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5.产品设计与工艺仿真系统(CAD、CAE)</w:t>
      </w:r>
    </w:p>
    <w:p w14:paraId="0A1612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验证提供了便捷的方法。</w:t>
      </w:r>
    </w:p>
    <w:p w14:paraId="206C1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</w:p>
    <w:p w14:paraId="5EAE25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6.xxx情况</w:t>
      </w:r>
    </w:p>
    <w:p w14:paraId="6EB9BB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智能工厂通过ERP系统、MES系统、SRM系统、WMS系统等信息化系统的集成和彼此之间的高效协同，帮助企业在采购管理、销售管理、仓库管理、财务管理等方面提升了运行效率。</w:t>
      </w:r>
    </w:p>
    <w:p w14:paraId="5D304C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(1)采购管理</w:t>
      </w:r>
    </w:p>
    <w:p w14:paraId="6022A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xxx理。</w:t>
      </w:r>
    </w:p>
    <w:p w14:paraId="4D57E2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(2)销售管理</w:t>
      </w:r>
    </w:p>
    <w:p w14:paraId="476DA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xxxxx。</w:t>
      </w:r>
    </w:p>
    <w:p w14:paraId="0B4B36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(3)仓库管理</w:t>
      </w:r>
    </w:p>
    <w:p w14:paraId="7E07B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  <w:r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  <w:t>xxxx动同步，实现了系统间的库存数据有效同步，并通过信息化模型的运用，可有效监控库存变动及相关指标的达成。</w:t>
      </w:r>
    </w:p>
    <w:p w14:paraId="69B73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</w:p>
    <w:p w14:paraId="7F36A1B2"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  <w:rPr>
          <w:rFonts w:hint="eastAsia" w:ascii="楷体" w:hAnsi="楷体" w:eastAsia="楷体" w:cs="楷体"/>
          <w:sz w:val="32"/>
          <w:szCs w:val="32"/>
          <w:lang w:val="en-US" w:eastAsia="zh-CN"/>
        </w:rPr>
      </w:pPr>
      <w:r>
        <w:rPr>
          <w:rFonts w:hint="eastAsia" w:ascii="楷体" w:hAnsi="楷体" w:eastAsia="楷体" w:cs="楷体"/>
          <w:sz w:val="32"/>
          <w:szCs w:val="32"/>
          <w:lang w:val="en-US" w:eastAsia="zh-CN"/>
        </w:rPr>
        <w:t>四、应用成效</w:t>
      </w:r>
    </w:p>
    <w:p w14:paraId="1CA94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ind w:firstLine="640" w:firstLineChars="200"/>
        <w:textAlignment w:val="auto"/>
        <w:rPr>
          <w:rFonts w:hint="eastAsia" w:ascii="方正仿宋_GB2312" w:hAnsi="方正仿宋_GB2312" w:eastAsia="方正仿宋_GB2312" w:cs="方正仿宋_GB2312"/>
          <w:sz w:val="32"/>
          <w:szCs w:val="32"/>
          <w:lang w:val="en-US" w:eastAsia="zh-CN"/>
        </w:rPr>
      </w:pPr>
    </w:p>
    <w:p w14:paraId="7277D9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textAlignment w:val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318858E7-68D4-4879-9D5C-8EC55D9C4186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DD639922-0D53-4216-B916-37B116FB8AE4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24F2475C-18AA-45DE-86C7-40D6C263B6BA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D17D2979-A79C-4806-9A02-B1B49F67117D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TrueTypeFonts/>
  <w:saveSubset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AA7074E"/>
    <w:rsid w:val="02954EF3"/>
    <w:rsid w:val="0AA7074E"/>
    <w:rsid w:val="0B6C7932"/>
    <w:rsid w:val="193207EB"/>
    <w:rsid w:val="19F155C0"/>
    <w:rsid w:val="4CE82461"/>
    <w:rsid w:val="592B4C8E"/>
    <w:rsid w:val="5A7C4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after="120" w:afterLines="0" w:afterAutospacing="0"/>
    </w:p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407</Characters>
  <Lines>0</Lines>
  <Paragraphs>0</Paragraphs>
  <TotalTime>67</TotalTime>
  <ScaleCrop>false</ScaleCrop>
  <LinksUpToDate>false</LinksUpToDate>
  <CharactersWithSpaces>408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2025-12-09T10:01:00Z</dcterms:created>
  <dc:creator>Yuli</dc:creator>
  <cp:lastModifiedBy>young</cp:lastModifiedBy>
  <dcterms:modified xsi:type="dcterms:W3CDTF">2026-01-11T10:57:40Z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EBED333DAC9A4E4D805C2F5EC3ECD0C3_13</vt:lpwstr>
  </property>
  <property fmtid="{D5CDD505-2E9C-101B-9397-08002B2CF9AE}" pid="4" name="KSOTemplateDocerSaveRecord">
    <vt:lpwstr>eyJoZGlkIjoiNTFmNzM4YTFmMzY0N2Q3MWQwYzZmMDUwOThmNTFhZDkiLCJ1c2VySWQiOiIzMDQ0Njk5OTEifQ==</vt:lpwstr>
  </property>
</Properties>
</file>