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22F11" w14:textId="3F0FC3C9" w:rsidR="007D03F0" w:rsidRDefault="0017607D">
      <w:r>
        <w:t xml:space="preserve">Texas </w:t>
      </w:r>
      <w:proofErr w:type="spellStart"/>
      <w:r>
        <w:t>Hold’em</w:t>
      </w:r>
      <w:proofErr w:type="spellEnd"/>
      <w:r>
        <w:t xml:space="preserve"> – Pocket Aces Edition</w:t>
      </w:r>
    </w:p>
    <w:p w14:paraId="5AD6B901" w14:textId="7A844409" w:rsidR="0017607D" w:rsidRDefault="0017607D"/>
    <w:p w14:paraId="3F3303F5" w14:textId="50CCE789" w:rsidR="0017607D" w:rsidRDefault="0017607D">
      <w:r>
        <w:t xml:space="preserve">Overview: Texas </w:t>
      </w:r>
      <w:proofErr w:type="spellStart"/>
      <w:r>
        <w:t>Hold’em</w:t>
      </w:r>
      <w:proofErr w:type="spellEnd"/>
      <w:r>
        <w:t xml:space="preserve"> – Pocket Aces Edition is a poker-based game that allows the player to make their Play bet at different times during the hand including after all the community cards are exposed. The earlier the player makes their Play wager, the more they can bet. If the player is dealt Pocket Aces, they player can make a Play wager up to 8 times their Ante. </w:t>
      </w:r>
    </w:p>
    <w:p w14:paraId="5FDB5EAA" w14:textId="7DCB8F2C" w:rsidR="0017607D" w:rsidRDefault="0017607D"/>
    <w:p w14:paraId="05408F03" w14:textId="46166DA0" w:rsidR="0017607D" w:rsidRDefault="0017607D">
      <w:r>
        <w:t>Rules</w:t>
      </w:r>
    </w:p>
    <w:p w14:paraId="75DA52F4" w14:textId="44A6A250" w:rsidR="0017607D" w:rsidRDefault="0017607D" w:rsidP="0017607D">
      <w:pPr>
        <w:pStyle w:val="ListParagraph"/>
        <w:numPr>
          <w:ilvl w:val="0"/>
          <w:numId w:val="1"/>
        </w:numPr>
      </w:pPr>
      <w:r>
        <w:t xml:space="preserve">Texas </w:t>
      </w:r>
      <w:proofErr w:type="spellStart"/>
      <w:r>
        <w:t>Hold’em</w:t>
      </w:r>
      <w:proofErr w:type="spellEnd"/>
      <w:r>
        <w:t xml:space="preserve"> – Pocket Aces Edition is played with a single 52-card deck</w:t>
      </w:r>
    </w:p>
    <w:p w14:paraId="47ADA7AF" w14:textId="367A9B4B" w:rsidR="0017607D" w:rsidRDefault="0017607D" w:rsidP="0017607D">
      <w:pPr>
        <w:pStyle w:val="ListParagraph"/>
        <w:numPr>
          <w:ilvl w:val="0"/>
          <w:numId w:val="1"/>
        </w:numPr>
      </w:pPr>
      <w:r>
        <w:t xml:space="preserve">The players must make equal wagers on the Ante and </w:t>
      </w:r>
      <w:r w:rsidR="003F5607">
        <w:t>Ante Bonus</w:t>
      </w:r>
      <w:r>
        <w:t xml:space="preserve"> to start the game</w:t>
      </w:r>
    </w:p>
    <w:p w14:paraId="56E38250" w14:textId="33067B2B" w:rsidR="0017607D" w:rsidRDefault="0017607D" w:rsidP="0017607D">
      <w:pPr>
        <w:pStyle w:val="ListParagraph"/>
        <w:numPr>
          <w:ilvl w:val="0"/>
          <w:numId w:val="1"/>
        </w:numPr>
      </w:pPr>
      <w:r>
        <w:t>The players can also bet a</w:t>
      </w:r>
      <w:r w:rsidR="003F26D0">
        <w:t xml:space="preserve">n optional </w:t>
      </w:r>
      <w:r>
        <w:t xml:space="preserve">5-Card Bonus </w:t>
      </w:r>
      <w:r w:rsidR="003F26D0">
        <w:t>and/or Wheel Bonus</w:t>
      </w:r>
    </w:p>
    <w:p w14:paraId="06ADE03A" w14:textId="54A5B9EE" w:rsidR="005805AD" w:rsidRDefault="005805AD" w:rsidP="005805AD">
      <w:pPr>
        <w:pStyle w:val="ListParagraph"/>
        <w:numPr>
          <w:ilvl w:val="0"/>
          <w:numId w:val="1"/>
        </w:numPr>
      </w:pPr>
      <w:r>
        <w:t>Two cards are dealt face down to the Player Hand and Dealer Hand and will place 5 community cards face down in the designated section</w:t>
      </w:r>
    </w:p>
    <w:p w14:paraId="3CCFCF1E" w14:textId="24B6E0CB" w:rsidR="005805AD" w:rsidRDefault="001C68C9" w:rsidP="005805AD">
      <w:pPr>
        <w:pStyle w:val="ListParagraph"/>
        <w:numPr>
          <w:ilvl w:val="0"/>
          <w:numId w:val="1"/>
        </w:numPr>
      </w:pPr>
      <w:r>
        <w:t xml:space="preserve">After reviewing their cards, </w:t>
      </w:r>
      <w:r w:rsidR="005805AD">
        <w:t>Player can make a Play wager or Check</w:t>
      </w:r>
    </w:p>
    <w:p w14:paraId="55FF5B17" w14:textId="5FF4E54B" w:rsidR="005805AD" w:rsidRDefault="005805AD" w:rsidP="005805AD">
      <w:pPr>
        <w:pStyle w:val="ListParagraph"/>
        <w:numPr>
          <w:ilvl w:val="0"/>
          <w:numId w:val="2"/>
        </w:numPr>
      </w:pPr>
      <w:r>
        <w:t xml:space="preserve">With Pocket Aces, player can wager </w:t>
      </w:r>
      <w:r w:rsidR="00D75FE7">
        <w:t>7</w:t>
      </w:r>
      <w:r>
        <w:t>X, 4X, 3X their Ante or check</w:t>
      </w:r>
    </w:p>
    <w:p w14:paraId="028A924C" w14:textId="209C9697" w:rsidR="005805AD" w:rsidRDefault="005805AD" w:rsidP="005805AD">
      <w:pPr>
        <w:pStyle w:val="ListParagraph"/>
        <w:numPr>
          <w:ilvl w:val="0"/>
          <w:numId w:val="2"/>
        </w:numPr>
      </w:pPr>
      <w:r>
        <w:t xml:space="preserve">Any other 2 cards, the player can wager 4X or 3X times their Ante or check </w:t>
      </w:r>
    </w:p>
    <w:p w14:paraId="61FA7F07" w14:textId="586450CB" w:rsidR="005805AD" w:rsidRDefault="005805AD" w:rsidP="0017607D">
      <w:pPr>
        <w:pStyle w:val="ListParagraph"/>
        <w:numPr>
          <w:ilvl w:val="0"/>
          <w:numId w:val="1"/>
        </w:numPr>
      </w:pPr>
      <w:r>
        <w:t>The dealer will turn over three community cards</w:t>
      </w:r>
    </w:p>
    <w:p w14:paraId="1B7C6A0B" w14:textId="05BCA585" w:rsidR="005805AD" w:rsidRDefault="005805AD" w:rsidP="005805AD">
      <w:pPr>
        <w:pStyle w:val="ListParagraph"/>
        <w:numPr>
          <w:ilvl w:val="0"/>
          <w:numId w:val="2"/>
        </w:numPr>
      </w:pPr>
      <w:r>
        <w:t>Player can make a Play wager 2X their Ante or check</w:t>
      </w:r>
    </w:p>
    <w:p w14:paraId="197B9EE3" w14:textId="74DACDAD" w:rsidR="005805AD" w:rsidRDefault="005805AD" w:rsidP="0017607D">
      <w:pPr>
        <w:pStyle w:val="ListParagraph"/>
        <w:numPr>
          <w:ilvl w:val="0"/>
          <w:numId w:val="1"/>
        </w:numPr>
      </w:pPr>
      <w:r>
        <w:t>The dealer will turn over the final 2 community cards</w:t>
      </w:r>
    </w:p>
    <w:p w14:paraId="09116D79" w14:textId="4C8E96E1" w:rsidR="005805AD" w:rsidRDefault="005805AD" w:rsidP="005805AD">
      <w:pPr>
        <w:pStyle w:val="ListParagraph"/>
        <w:numPr>
          <w:ilvl w:val="0"/>
          <w:numId w:val="2"/>
        </w:numPr>
      </w:pPr>
      <w:r>
        <w:t xml:space="preserve">Player can make a Play wager 1X their Ante or Fold </w:t>
      </w:r>
    </w:p>
    <w:p w14:paraId="770539DB" w14:textId="76772574" w:rsidR="005805AD" w:rsidRDefault="007A016A" w:rsidP="0017607D">
      <w:pPr>
        <w:pStyle w:val="ListParagraph"/>
        <w:numPr>
          <w:ilvl w:val="0"/>
          <w:numId w:val="1"/>
        </w:numPr>
      </w:pPr>
      <w:r>
        <w:t xml:space="preserve">If the player folds, they forfeit their Ante and </w:t>
      </w:r>
      <w:r w:rsidR="003F5607">
        <w:t>Ante Bonus</w:t>
      </w:r>
      <w:r>
        <w:t xml:space="preserve"> wagers</w:t>
      </w:r>
    </w:p>
    <w:p w14:paraId="5B23B347" w14:textId="0AF00F59" w:rsidR="001C68C9" w:rsidRDefault="001C68C9" w:rsidP="0017607D">
      <w:pPr>
        <w:pStyle w:val="ListParagraph"/>
        <w:numPr>
          <w:ilvl w:val="0"/>
          <w:numId w:val="1"/>
        </w:numPr>
      </w:pPr>
      <w:r>
        <w:t>Using the best 5-card hand out of their two cards and the five community cards, the players hand will be compared to the dealer’s best 5-card hand</w:t>
      </w:r>
    </w:p>
    <w:p w14:paraId="36897A43" w14:textId="0259BA55" w:rsidR="001C68C9" w:rsidRDefault="001C68C9" w:rsidP="0017607D">
      <w:pPr>
        <w:pStyle w:val="ListParagraph"/>
        <w:numPr>
          <w:ilvl w:val="0"/>
          <w:numId w:val="1"/>
        </w:numPr>
      </w:pPr>
      <w:r>
        <w:t>Settling the wagers</w:t>
      </w:r>
    </w:p>
    <w:p w14:paraId="474E044D" w14:textId="7169365A" w:rsidR="001D7400" w:rsidRDefault="001D7400" w:rsidP="001D7400">
      <w:pPr>
        <w:pStyle w:val="ListParagraph"/>
        <w:numPr>
          <w:ilvl w:val="0"/>
          <w:numId w:val="2"/>
        </w:numPr>
      </w:pPr>
      <w:r>
        <w:t>The Dealer hand qualifies with a Pair or better</w:t>
      </w:r>
    </w:p>
    <w:p w14:paraId="6C5712CE" w14:textId="60E39EF8" w:rsidR="001D7400" w:rsidRPr="001D7400" w:rsidRDefault="001D7400" w:rsidP="001D7400">
      <w:pPr>
        <w:pStyle w:val="ListParagraph"/>
        <w:numPr>
          <w:ilvl w:val="0"/>
          <w:numId w:val="2"/>
        </w:numPr>
        <w:rPr>
          <w:b/>
          <w:bCs/>
        </w:rPr>
      </w:pPr>
      <w:r w:rsidRPr="001D7400">
        <w:rPr>
          <w:b/>
          <w:bCs/>
        </w:rPr>
        <w:t>Dealer Qualifies</w:t>
      </w:r>
    </w:p>
    <w:p w14:paraId="2408F31F" w14:textId="0B9573D7" w:rsidR="001C68C9" w:rsidRDefault="001C68C9" w:rsidP="001C68C9">
      <w:pPr>
        <w:pStyle w:val="ListParagraph"/>
        <w:numPr>
          <w:ilvl w:val="0"/>
          <w:numId w:val="2"/>
        </w:numPr>
      </w:pPr>
      <w:r>
        <w:t xml:space="preserve">If the Dealer’s hand is higher ranked than the Player’s hand, the Ante, </w:t>
      </w:r>
      <w:r w:rsidR="003F5607">
        <w:t>Ante Bonus</w:t>
      </w:r>
      <w:r>
        <w:t>, and Play lose</w:t>
      </w:r>
    </w:p>
    <w:p w14:paraId="23AE75BC" w14:textId="62ED94C5" w:rsidR="001C68C9" w:rsidRDefault="001C68C9" w:rsidP="001C68C9">
      <w:pPr>
        <w:pStyle w:val="ListParagraph"/>
        <w:numPr>
          <w:ilvl w:val="0"/>
          <w:numId w:val="2"/>
        </w:numPr>
      </w:pPr>
      <w:r>
        <w:t xml:space="preserve">If the Player’s hand is higher ranked than the Dealer’s hand, the Ante and Play win even money and the </w:t>
      </w:r>
      <w:r w:rsidR="003F5607">
        <w:t>Ante Bonus</w:t>
      </w:r>
      <w:r>
        <w:t xml:space="preserve"> is paid based on the following pay table</w:t>
      </w:r>
    </w:p>
    <w:p w14:paraId="0447D38B" w14:textId="2226AE4E" w:rsidR="00882B56" w:rsidRDefault="00882B56" w:rsidP="00882B56">
      <w:pPr>
        <w:pStyle w:val="ListParagraph"/>
        <w:ind w:left="1080"/>
      </w:pPr>
    </w:p>
    <w:p w14:paraId="40F9A919" w14:textId="45817AC2" w:rsidR="001D7400" w:rsidRDefault="001D7400" w:rsidP="00882B56">
      <w:pPr>
        <w:pStyle w:val="ListParagraph"/>
        <w:ind w:left="1080"/>
      </w:pPr>
      <w:r>
        <w:t xml:space="preserve">                    </w:t>
      </w:r>
      <w:r w:rsidR="003F5607">
        <w:t>Ante Bonus</w:t>
      </w:r>
      <w:r>
        <w:t xml:space="preserve"> Pay Table</w:t>
      </w:r>
    </w:p>
    <w:tbl>
      <w:tblPr>
        <w:tblW w:w="3429" w:type="dxa"/>
        <w:tblInd w:w="1057" w:type="dxa"/>
        <w:tblLook w:val="04A0" w:firstRow="1" w:lastRow="0" w:firstColumn="1" w:lastColumn="0" w:noHBand="0" w:noVBand="1"/>
      </w:tblPr>
      <w:tblGrid>
        <w:gridCol w:w="2349"/>
        <w:gridCol w:w="1080"/>
      </w:tblGrid>
      <w:tr w:rsidR="001C68C9" w:rsidRPr="001C68C9" w14:paraId="11A424F2" w14:textId="77777777" w:rsidTr="001D7400">
        <w:trPr>
          <w:trHeight w:val="360"/>
        </w:trPr>
        <w:tc>
          <w:tcPr>
            <w:tcW w:w="2349"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14:paraId="374F0990" w14:textId="77777777" w:rsidR="001C68C9" w:rsidRPr="001C68C9" w:rsidRDefault="001C68C9" w:rsidP="001C68C9">
            <w:pPr>
              <w:rPr>
                <w:rFonts w:ascii="Calibri" w:eastAsia="Times New Roman" w:hAnsi="Calibri" w:cs="Calibri"/>
                <w:color w:val="000000"/>
              </w:rPr>
            </w:pPr>
            <w:r w:rsidRPr="001C68C9">
              <w:rPr>
                <w:rFonts w:ascii="Calibri" w:eastAsia="Times New Roman" w:hAnsi="Calibri" w:cs="Calibri"/>
                <w:color w:val="000000"/>
              </w:rPr>
              <w:t>Royal Flush</w:t>
            </w:r>
          </w:p>
        </w:tc>
        <w:tc>
          <w:tcPr>
            <w:tcW w:w="1080" w:type="dxa"/>
            <w:tcBorders>
              <w:top w:val="double" w:sz="6" w:space="0" w:color="auto"/>
              <w:left w:val="nil"/>
              <w:bottom w:val="double" w:sz="6" w:space="0" w:color="auto"/>
              <w:right w:val="double" w:sz="6" w:space="0" w:color="auto"/>
            </w:tcBorders>
            <w:shd w:val="clear" w:color="auto" w:fill="auto"/>
            <w:noWrap/>
            <w:vAlign w:val="bottom"/>
            <w:hideMark/>
          </w:tcPr>
          <w:p w14:paraId="6E2EBA0B" w14:textId="6FB902E8" w:rsidR="001C68C9" w:rsidRPr="001C68C9" w:rsidRDefault="00D75FE7" w:rsidP="001C68C9">
            <w:pPr>
              <w:jc w:val="right"/>
              <w:rPr>
                <w:rFonts w:ascii="Calibri" w:eastAsia="Times New Roman" w:hAnsi="Calibri" w:cs="Calibri"/>
                <w:color w:val="000000"/>
              </w:rPr>
            </w:pPr>
            <w:r>
              <w:rPr>
                <w:rFonts w:ascii="Calibri" w:eastAsia="Times New Roman" w:hAnsi="Calibri" w:cs="Calibri"/>
                <w:color w:val="000000"/>
              </w:rPr>
              <w:t>2</w:t>
            </w:r>
            <w:r w:rsidR="001C68C9" w:rsidRPr="001C68C9">
              <w:rPr>
                <w:rFonts w:ascii="Calibri" w:eastAsia="Times New Roman" w:hAnsi="Calibri" w:cs="Calibri"/>
                <w:color w:val="000000"/>
              </w:rPr>
              <w:t>00 to 1</w:t>
            </w:r>
          </w:p>
        </w:tc>
      </w:tr>
      <w:tr w:rsidR="001C68C9" w:rsidRPr="001C68C9" w14:paraId="3D437C44" w14:textId="77777777" w:rsidTr="001D7400">
        <w:trPr>
          <w:trHeight w:val="360"/>
        </w:trPr>
        <w:tc>
          <w:tcPr>
            <w:tcW w:w="2349" w:type="dxa"/>
            <w:tcBorders>
              <w:top w:val="nil"/>
              <w:left w:val="double" w:sz="6" w:space="0" w:color="auto"/>
              <w:bottom w:val="double" w:sz="6" w:space="0" w:color="auto"/>
              <w:right w:val="double" w:sz="6" w:space="0" w:color="auto"/>
            </w:tcBorders>
            <w:shd w:val="clear" w:color="auto" w:fill="auto"/>
            <w:noWrap/>
            <w:vAlign w:val="bottom"/>
            <w:hideMark/>
          </w:tcPr>
          <w:p w14:paraId="612A0F96" w14:textId="77777777" w:rsidR="001C68C9" w:rsidRPr="001C68C9" w:rsidRDefault="001C68C9" w:rsidP="001C68C9">
            <w:pPr>
              <w:rPr>
                <w:rFonts w:ascii="Calibri" w:eastAsia="Times New Roman" w:hAnsi="Calibri" w:cs="Calibri"/>
                <w:color w:val="000000"/>
              </w:rPr>
            </w:pPr>
            <w:r w:rsidRPr="001C68C9">
              <w:rPr>
                <w:rFonts w:ascii="Calibri" w:eastAsia="Times New Roman" w:hAnsi="Calibri" w:cs="Calibri"/>
                <w:color w:val="000000"/>
              </w:rPr>
              <w:t>Straight Flush</w:t>
            </w:r>
          </w:p>
        </w:tc>
        <w:tc>
          <w:tcPr>
            <w:tcW w:w="1080" w:type="dxa"/>
            <w:tcBorders>
              <w:top w:val="nil"/>
              <w:left w:val="nil"/>
              <w:bottom w:val="double" w:sz="6" w:space="0" w:color="auto"/>
              <w:right w:val="double" w:sz="6" w:space="0" w:color="auto"/>
            </w:tcBorders>
            <w:shd w:val="clear" w:color="auto" w:fill="auto"/>
            <w:noWrap/>
            <w:vAlign w:val="bottom"/>
            <w:hideMark/>
          </w:tcPr>
          <w:p w14:paraId="25A4C5C2" w14:textId="77777777" w:rsidR="001C68C9" w:rsidRPr="001C68C9" w:rsidRDefault="001C68C9" w:rsidP="001C68C9">
            <w:pPr>
              <w:jc w:val="right"/>
              <w:rPr>
                <w:rFonts w:ascii="Calibri" w:eastAsia="Times New Roman" w:hAnsi="Calibri" w:cs="Calibri"/>
                <w:color w:val="000000"/>
              </w:rPr>
            </w:pPr>
            <w:r w:rsidRPr="001C68C9">
              <w:rPr>
                <w:rFonts w:ascii="Calibri" w:eastAsia="Times New Roman" w:hAnsi="Calibri" w:cs="Calibri"/>
                <w:color w:val="000000"/>
              </w:rPr>
              <w:t>50 to 1</w:t>
            </w:r>
          </w:p>
        </w:tc>
      </w:tr>
      <w:tr w:rsidR="001C68C9" w:rsidRPr="001C68C9" w14:paraId="29FC9358" w14:textId="77777777" w:rsidTr="001D7400">
        <w:trPr>
          <w:trHeight w:val="360"/>
        </w:trPr>
        <w:tc>
          <w:tcPr>
            <w:tcW w:w="2349" w:type="dxa"/>
            <w:tcBorders>
              <w:top w:val="nil"/>
              <w:left w:val="double" w:sz="6" w:space="0" w:color="auto"/>
              <w:bottom w:val="double" w:sz="6" w:space="0" w:color="auto"/>
              <w:right w:val="double" w:sz="6" w:space="0" w:color="auto"/>
            </w:tcBorders>
            <w:shd w:val="clear" w:color="auto" w:fill="auto"/>
            <w:noWrap/>
            <w:vAlign w:val="bottom"/>
            <w:hideMark/>
          </w:tcPr>
          <w:p w14:paraId="61031FE8" w14:textId="77777777" w:rsidR="001C68C9" w:rsidRPr="001C68C9" w:rsidRDefault="001C68C9" w:rsidP="001C68C9">
            <w:pPr>
              <w:rPr>
                <w:rFonts w:ascii="Calibri" w:eastAsia="Times New Roman" w:hAnsi="Calibri" w:cs="Calibri"/>
                <w:color w:val="000000"/>
              </w:rPr>
            </w:pPr>
            <w:r w:rsidRPr="001C68C9">
              <w:rPr>
                <w:rFonts w:ascii="Calibri" w:eastAsia="Times New Roman" w:hAnsi="Calibri" w:cs="Calibri"/>
                <w:color w:val="000000"/>
              </w:rPr>
              <w:t>Four of a Kind</w:t>
            </w:r>
          </w:p>
        </w:tc>
        <w:tc>
          <w:tcPr>
            <w:tcW w:w="1080" w:type="dxa"/>
            <w:tcBorders>
              <w:top w:val="nil"/>
              <w:left w:val="nil"/>
              <w:bottom w:val="double" w:sz="6" w:space="0" w:color="auto"/>
              <w:right w:val="double" w:sz="6" w:space="0" w:color="auto"/>
            </w:tcBorders>
            <w:shd w:val="clear" w:color="auto" w:fill="auto"/>
            <w:noWrap/>
            <w:vAlign w:val="bottom"/>
            <w:hideMark/>
          </w:tcPr>
          <w:p w14:paraId="4FEBF400" w14:textId="77777777" w:rsidR="001C68C9" w:rsidRPr="001C68C9" w:rsidRDefault="001C68C9" w:rsidP="001C68C9">
            <w:pPr>
              <w:jc w:val="right"/>
              <w:rPr>
                <w:rFonts w:ascii="Calibri" w:eastAsia="Times New Roman" w:hAnsi="Calibri" w:cs="Calibri"/>
                <w:color w:val="000000"/>
              </w:rPr>
            </w:pPr>
            <w:r w:rsidRPr="001C68C9">
              <w:rPr>
                <w:rFonts w:ascii="Calibri" w:eastAsia="Times New Roman" w:hAnsi="Calibri" w:cs="Calibri"/>
                <w:color w:val="000000"/>
              </w:rPr>
              <w:t>10 to 1</w:t>
            </w:r>
          </w:p>
        </w:tc>
      </w:tr>
      <w:tr w:rsidR="001C68C9" w:rsidRPr="001C68C9" w14:paraId="692E92FE" w14:textId="77777777" w:rsidTr="001D7400">
        <w:trPr>
          <w:trHeight w:val="360"/>
        </w:trPr>
        <w:tc>
          <w:tcPr>
            <w:tcW w:w="2349" w:type="dxa"/>
            <w:tcBorders>
              <w:top w:val="nil"/>
              <w:left w:val="double" w:sz="6" w:space="0" w:color="auto"/>
              <w:bottom w:val="double" w:sz="6" w:space="0" w:color="auto"/>
              <w:right w:val="double" w:sz="6" w:space="0" w:color="auto"/>
            </w:tcBorders>
            <w:shd w:val="clear" w:color="auto" w:fill="auto"/>
            <w:noWrap/>
            <w:vAlign w:val="bottom"/>
            <w:hideMark/>
          </w:tcPr>
          <w:p w14:paraId="59AD6DA9" w14:textId="77777777" w:rsidR="001C68C9" w:rsidRPr="001C68C9" w:rsidRDefault="001C68C9" w:rsidP="001C68C9">
            <w:pPr>
              <w:rPr>
                <w:rFonts w:ascii="Calibri" w:eastAsia="Times New Roman" w:hAnsi="Calibri" w:cs="Calibri"/>
                <w:color w:val="000000"/>
              </w:rPr>
            </w:pPr>
            <w:r w:rsidRPr="001C68C9">
              <w:rPr>
                <w:rFonts w:ascii="Calibri" w:eastAsia="Times New Roman" w:hAnsi="Calibri" w:cs="Calibri"/>
                <w:color w:val="000000"/>
              </w:rPr>
              <w:t>Full House</w:t>
            </w:r>
          </w:p>
        </w:tc>
        <w:tc>
          <w:tcPr>
            <w:tcW w:w="1080" w:type="dxa"/>
            <w:tcBorders>
              <w:top w:val="nil"/>
              <w:left w:val="nil"/>
              <w:bottom w:val="double" w:sz="6" w:space="0" w:color="auto"/>
              <w:right w:val="double" w:sz="6" w:space="0" w:color="auto"/>
            </w:tcBorders>
            <w:shd w:val="clear" w:color="auto" w:fill="auto"/>
            <w:noWrap/>
            <w:vAlign w:val="bottom"/>
            <w:hideMark/>
          </w:tcPr>
          <w:p w14:paraId="6D54CC4D" w14:textId="77777777" w:rsidR="001C68C9" w:rsidRPr="001C68C9" w:rsidRDefault="001C68C9" w:rsidP="001C68C9">
            <w:pPr>
              <w:jc w:val="right"/>
              <w:rPr>
                <w:rFonts w:ascii="Calibri" w:eastAsia="Times New Roman" w:hAnsi="Calibri" w:cs="Calibri"/>
                <w:color w:val="000000"/>
              </w:rPr>
            </w:pPr>
            <w:r w:rsidRPr="001C68C9">
              <w:rPr>
                <w:rFonts w:ascii="Calibri" w:eastAsia="Times New Roman" w:hAnsi="Calibri" w:cs="Calibri"/>
                <w:color w:val="000000"/>
              </w:rPr>
              <w:t>3 to 1</w:t>
            </w:r>
          </w:p>
        </w:tc>
      </w:tr>
      <w:tr w:rsidR="001C68C9" w:rsidRPr="001C68C9" w14:paraId="0AF6D877" w14:textId="77777777" w:rsidTr="001D7400">
        <w:trPr>
          <w:trHeight w:val="360"/>
        </w:trPr>
        <w:tc>
          <w:tcPr>
            <w:tcW w:w="2349" w:type="dxa"/>
            <w:tcBorders>
              <w:top w:val="nil"/>
              <w:left w:val="double" w:sz="6" w:space="0" w:color="auto"/>
              <w:bottom w:val="double" w:sz="6" w:space="0" w:color="auto"/>
              <w:right w:val="double" w:sz="6" w:space="0" w:color="auto"/>
            </w:tcBorders>
            <w:shd w:val="clear" w:color="auto" w:fill="auto"/>
            <w:noWrap/>
            <w:vAlign w:val="bottom"/>
            <w:hideMark/>
          </w:tcPr>
          <w:p w14:paraId="3AC9FF34" w14:textId="77777777" w:rsidR="001C68C9" w:rsidRPr="001C68C9" w:rsidRDefault="001C68C9" w:rsidP="001C68C9">
            <w:pPr>
              <w:rPr>
                <w:rFonts w:ascii="Calibri" w:eastAsia="Times New Roman" w:hAnsi="Calibri" w:cs="Calibri"/>
                <w:color w:val="000000"/>
              </w:rPr>
            </w:pPr>
            <w:r w:rsidRPr="001C68C9">
              <w:rPr>
                <w:rFonts w:ascii="Calibri" w:eastAsia="Times New Roman" w:hAnsi="Calibri" w:cs="Calibri"/>
                <w:color w:val="000000"/>
              </w:rPr>
              <w:t>Flush</w:t>
            </w:r>
          </w:p>
        </w:tc>
        <w:tc>
          <w:tcPr>
            <w:tcW w:w="1080" w:type="dxa"/>
            <w:tcBorders>
              <w:top w:val="nil"/>
              <w:left w:val="nil"/>
              <w:bottom w:val="double" w:sz="6" w:space="0" w:color="auto"/>
              <w:right w:val="double" w:sz="6" w:space="0" w:color="auto"/>
            </w:tcBorders>
            <w:shd w:val="clear" w:color="auto" w:fill="auto"/>
            <w:noWrap/>
            <w:vAlign w:val="bottom"/>
            <w:hideMark/>
          </w:tcPr>
          <w:p w14:paraId="72503B10" w14:textId="77777777" w:rsidR="001C68C9" w:rsidRPr="001C68C9" w:rsidRDefault="001C68C9" w:rsidP="001C68C9">
            <w:pPr>
              <w:jc w:val="right"/>
              <w:rPr>
                <w:rFonts w:ascii="Calibri" w:eastAsia="Times New Roman" w:hAnsi="Calibri" w:cs="Calibri"/>
                <w:color w:val="000000"/>
              </w:rPr>
            </w:pPr>
            <w:r w:rsidRPr="001C68C9">
              <w:rPr>
                <w:rFonts w:ascii="Calibri" w:eastAsia="Times New Roman" w:hAnsi="Calibri" w:cs="Calibri"/>
                <w:color w:val="000000"/>
              </w:rPr>
              <w:t>3 to 2</w:t>
            </w:r>
          </w:p>
        </w:tc>
      </w:tr>
      <w:tr w:rsidR="001C68C9" w:rsidRPr="001C68C9" w14:paraId="2BB357E6" w14:textId="77777777" w:rsidTr="001D7400">
        <w:trPr>
          <w:trHeight w:val="360"/>
        </w:trPr>
        <w:tc>
          <w:tcPr>
            <w:tcW w:w="2349" w:type="dxa"/>
            <w:tcBorders>
              <w:top w:val="nil"/>
              <w:left w:val="double" w:sz="6" w:space="0" w:color="auto"/>
              <w:bottom w:val="double" w:sz="6" w:space="0" w:color="auto"/>
              <w:right w:val="double" w:sz="6" w:space="0" w:color="auto"/>
            </w:tcBorders>
            <w:shd w:val="clear" w:color="auto" w:fill="auto"/>
            <w:noWrap/>
            <w:vAlign w:val="bottom"/>
            <w:hideMark/>
          </w:tcPr>
          <w:p w14:paraId="3ADB0640" w14:textId="77777777" w:rsidR="001C68C9" w:rsidRPr="001C68C9" w:rsidRDefault="001C68C9" w:rsidP="001C68C9">
            <w:pPr>
              <w:rPr>
                <w:rFonts w:ascii="Calibri" w:eastAsia="Times New Roman" w:hAnsi="Calibri" w:cs="Calibri"/>
                <w:color w:val="000000"/>
              </w:rPr>
            </w:pPr>
            <w:r w:rsidRPr="001C68C9">
              <w:rPr>
                <w:rFonts w:ascii="Calibri" w:eastAsia="Times New Roman" w:hAnsi="Calibri" w:cs="Calibri"/>
                <w:color w:val="000000"/>
              </w:rPr>
              <w:t>Straight Flush</w:t>
            </w:r>
          </w:p>
        </w:tc>
        <w:tc>
          <w:tcPr>
            <w:tcW w:w="1080" w:type="dxa"/>
            <w:tcBorders>
              <w:top w:val="nil"/>
              <w:left w:val="nil"/>
              <w:bottom w:val="double" w:sz="6" w:space="0" w:color="auto"/>
              <w:right w:val="double" w:sz="6" w:space="0" w:color="auto"/>
            </w:tcBorders>
            <w:shd w:val="clear" w:color="auto" w:fill="auto"/>
            <w:noWrap/>
            <w:vAlign w:val="bottom"/>
            <w:hideMark/>
          </w:tcPr>
          <w:p w14:paraId="7F8BA7DA" w14:textId="77777777" w:rsidR="001C68C9" w:rsidRPr="001C68C9" w:rsidRDefault="001C68C9" w:rsidP="001C68C9">
            <w:pPr>
              <w:jc w:val="right"/>
              <w:rPr>
                <w:rFonts w:ascii="Calibri" w:eastAsia="Times New Roman" w:hAnsi="Calibri" w:cs="Calibri"/>
                <w:color w:val="000000"/>
              </w:rPr>
            </w:pPr>
            <w:r w:rsidRPr="001C68C9">
              <w:rPr>
                <w:rFonts w:ascii="Calibri" w:eastAsia="Times New Roman" w:hAnsi="Calibri" w:cs="Calibri"/>
                <w:color w:val="000000"/>
              </w:rPr>
              <w:t>1 to 1</w:t>
            </w:r>
          </w:p>
        </w:tc>
      </w:tr>
      <w:tr w:rsidR="001C68C9" w:rsidRPr="001C68C9" w14:paraId="7A7C4989" w14:textId="77777777" w:rsidTr="001D7400">
        <w:trPr>
          <w:trHeight w:val="360"/>
        </w:trPr>
        <w:tc>
          <w:tcPr>
            <w:tcW w:w="2349" w:type="dxa"/>
            <w:tcBorders>
              <w:top w:val="nil"/>
              <w:left w:val="double" w:sz="6" w:space="0" w:color="auto"/>
              <w:bottom w:val="double" w:sz="6" w:space="0" w:color="auto"/>
              <w:right w:val="double" w:sz="6" w:space="0" w:color="auto"/>
            </w:tcBorders>
            <w:shd w:val="clear" w:color="auto" w:fill="auto"/>
            <w:noWrap/>
            <w:vAlign w:val="bottom"/>
            <w:hideMark/>
          </w:tcPr>
          <w:p w14:paraId="1A3FD638" w14:textId="77777777" w:rsidR="001C68C9" w:rsidRPr="001C68C9" w:rsidRDefault="001C68C9" w:rsidP="001C68C9">
            <w:pPr>
              <w:rPr>
                <w:rFonts w:ascii="Calibri" w:eastAsia="Times New Roman" w:hAnsi="Calibri" w:cs="Calibri"/>
                <w:color w:val="000000"/>
              </w:rPr>
            </w:pPr>
            <w:r w:rsidRPr="001C68C9">
              <w:rPr>
                <w:rFonts w:ascii="Calibri" w:eastAsia="Times New Roman" w:hAnsi="Calibri" w:cs="Calibri"/>
                <w:color w:val="000000"/>
              </w:rPr>
              <w:t>Other Winning Hands</w:t>
            </w:r>
          </w:p>
        </w:tc>
        <w:tc>
          <w:tcPr>
            <w:tcW w:w="1080" w:type="dxa"/>
            <w:tcBorders>
              <w:top w:val="nil"/>
              <w:left w:val="nil"/>
              <w:bottom w:val="double" w:sz="6" w:space="0" w:color="auto"/>
              <w:right w:val="double" w:sz="6" w:space="0" w:color="auto"/>
            </w:tcBorders>
            <w:shd w:val="clear" w:color="auto" w:fill="auto"/>
            <w:noWrap/>
            <w:vAlign w:val="bottom"/>
            <w:hideMark/>
          </w:tcPr>
          <w:p w14:paraId="1E09D6A5" w14:textId="77777777" w:rsidR="001C68C9" w:rsidRPr="001C68C9" w:rsidRDefault="001C68C9" w:rsidP="001C68C9">
            <w:pPr>
              <w:jc w:val="right"/>
              <w:rPr>
                <w:rFonts w:ascii="Calibri" w:eastAsia="Times New Roman" w:hAnsi="Calibri" w:cs="Calibri"/>
                <w:color w:val="000000"/>
              </w:rPr>
            </w:pPr>
            <w:r w:rsidRPr="001C68C9">
              <w:rPr>
                <w:rFonts w:ascii="Calibri" w:eastAsia="Times New Roman" w:hAnsi="Calibri" w:cs="Calibri"/>
                <w:color w:val="000000"/>
              </w:rPr>
              <w:t>Push</w:t>
            </w:r>
          </w:p>
        </w:tc>
      </w:tr>
      <w:tr w:rsidR="001C68C9" w:rsidRPr="001C68C9" w14:paraId="53C7EAEE" w14:textId="77777777" w:rsidTr="001D7400">
        <w:trPr>
          <w:trHeight w:val="360"/>
        </w:trPr>
        <w:tc>
          <w:tcPr>
            <w:tcW w:w="3429" w:type="dxa"/>
            <w:gridSpan w:val="2"/>
            <w:tcBorders>
              <w:top w:val="double" w:sz="6" w:space="0" w:color="auto"/>
              <w:left w:val="double" w:sz="6" w:space="0" w:color="auto"/>
              <w:bottom w:val="double" w:sz="6" w:space="0" w:color="auto"/>
              <w:right w:val="double" w:sz="6" w:space="0" w:color="000000"/>
            </w:tcBorders>
            <w:shd w:val="clear" w:color="auto" w:fill="auto"/>
            <w:noWrap/>
            <w:vAlign w:val="bottom"/>
            <w:hideMark/>
          </w:tcPr>
          <w:p w14:paraId="0D1E058F" w14:textId="77777777" w:rsidR="001C68C9" w:rsidRPr="001C68C9" w:rsidRDefault="001C68C9" w:rsidP="001C68C9">
            <w:pPr>
              <w:jc w:val="center"/>
              <w:rPr>
                <w:rFonts w:ascii="Calibri" w:eastAsia="Times New Roman" w:hAnsi="Calibri" w:cs="Calibri"/>
                <w:color w:val="000000"/>
                <w:sz w:val="20"/>
                <w:szCs w:val="20"/>
              </w:rPr>
            </w:pPr>
            <w:r w:rsidRPr="001C68C9">
              <w:rPr>
                <w:rFonts w:ascii="Calibri" w:eastAsia="Times New Roman" w:hAnsi="Calibri" w:cs="Calibri"/>
                <w:color w:val="000000"/>
                <w:sz w:val="20"/>
                <w:szCs w:val="20"/>
              </w:rPr>
              <w:t>Hand Must Win</w:t>
            </w:r>
          </w:p>
        </w:tc>
      </w:tr>
    </w:tbl>
    <w:p w14:paraId="0B57B780" w14:textId="77777777" w:rsidR="001C68C9" w:rsidRDefault="001C68C9" w:rsidP="00882B56">
      <w:pPr>
        <w:pStyle w:val="ListParagraph"/>
        <w:ind w:left="1080"/>
      </w:pPr>
    </w:p>
    <w:p w14:paraId="1284ACF3" w14:textId="640AA498" w:rsidR="001C68C9" w:rsidRDefault="001C68C9" w:rsidP="001C68C9">
      <w:pPr>
        <w:pStyle w:val="ListParagraph"/>
        <w:numPr>
          <w:ilvl w:val="0"/>
          <w:numId w:val="2"/>
        </w:numPr>
      </w:pPr>
      <w:r>
        <w:lastRenderedPageBreak/>
        <w:t xml:space="preserve">If the Player and Dealer have the same ranked hand, the Ante, </w:t>
      </w:r>
      <w:r w:rsidR="003F5607">
        <w:t>Ante Bonus</w:t>
      </w:r>
      <w:r>
        <w:t>, and Play push</w:t>
      </w:r>
    </w:p>
    <w:p w14:paraId="6C32E493" w14:textId="35472CD4" w:rsidR="001D7400" w:rsidRPr="001D7400" w:rsidRDefault="001D7400" w:rsidP="001C68C9">
      <w:pPr>
        <w:pStyle w:val="ListParagraph"/>
        <w:numPr>
          <w:ilvl w:val="0"/>
          <w:numId w:val="2"/>
        </w:numPr>
        <w:rPr>
          <w:b/>
          <w:bCs/>
        </w:rPr>
      </w:pPr>
      <w:r w:rsidRPr="001D7400">
        <w:rPr>
          <w:b/>
          <w:bCs/>
        </w:rPr>
        <w:t>Dealer Doesn’t Qualify</w:t>
      </w:r>
    </w:p>
    <w:p w14:paraId="068FA38D" w14:textId="44350BBA" w:rsidR="001D7400" w:rsidRDefault="001D7400" w:rsidP="001C68C9">
      <w:pPr>
        <w:pStyle w:val="ListParagraph"/>
        <w:numPr>
          <w:ilvl w:val="0"/>
          <w:numId w:val="2"/>
        </w:numPr>
      </w:pPr>
      <w:r>
        <w:t>Player’s Ante Wager is returned to the player</w:t>
      </w:r>
    </w:p>
    <w:p w14:paraId="0B4BCBF1" w14:textId="060A3E78" w:rsidR="001D7400" w:rsidRDefault="001D7400" w:rsidP="001D7400">
      <w:pPr>
        <w:pStyle w:val="ListParagraph"/>
        <w:numPr>
          <w:ilvl w:val="0"/>
          <w:numId w:val="2"/>
        </w:numPr>
      </w:pPr>
      <w:r>
        <w:t xml:space="preserve">If the Dealer’s hand is higher ranked than the Player’s hand, the </w:t>
      </w:r>
      <w:r w:rsidR="003F5607">
        <w:t>Ante Bonus</w:t>
      </w:r>
      <w:r>
        <w:t>, and Play lose</w:t>
      </w:r>
    </w:p>
    <w:p w14:paraId="420FA886" w14:textId="09D2D1AD" w:rsidR="001D7400" w:rsidRDefault="001D7400" w:rsidP="001D7400">
      <w:pPr>
        <w:pStyle w:val="ListParagraph"/>
        <w:numPr>
          <w:ilvl w:val="0"/>
          <w:numId w:val="2"/>
        </w:numPr>
      </w:pPr>
      <w:r>
        <w:t xml:space="preserve">If the Player’s hand is higher ranked than the Dealer’s hand, the Play wager wins even money and the </w:t>
      </w:r>
      <w:r w:rsidR="003F5607">
        <w:t>Ante Bonus</w:t>
      </w:r>
      <w:r>
        <w:t xml:space="preserve"> is paid based on the </w:t>
      </w:r>
      <w:r w:rsidR="003F5607">
        <w:t>Ante Bonus</w:t>
      </w:r>
      <w:r>
        <w:t xml:space="preserve"> Pay Table</w:t>
      </w:r>
    </w:p>
    <w:p w14:paraId="46BB6F30" w14:textId="53D19AE6" w:rsidR="003F5607" w:rsidRDefault="003F5607" w:rsidP="003F5607">
      <w:pPr>
        <w:pStyle w:val="ListParagraph"/>
        <w:numPr>
          <w:ilvl w:val="0"/>
          <w:numId w:val="2"/>
        </w:numPr>
      </w:pPr>
      <w:r>
        <w:t>If the Player and Dealer have the same ranked hand, the Ante Bonus, and Play push</w:t>
      </w:r>
    </w:p>
    <w:p w14:paraId="3B119B8A" w14:textId="77777777" w:rsidR="00882B56" w:rsidRDefault="00882B56" w:rsidP="00882B56">
      <w:pPr>
        <w:pStyle w:val="ListParagraph"/>
        <w:ind w:left="1080"/>
      </w:pPr>
    </w:p>
    <w:p w14:paraId="6EC9025B" w14:textId="2D88CF8E" w:rsidR="001C68C9" w:rsidRDefault="00882B56" w:rsidP="0017607D">
      <w:pPr>
        <w:pStyle w:val="ListParagraph"/>
        <w:numPr>
          <w:ilvl w:val="0"/>
          <w:numId w:val="1"/>
        </w:numPr>
      </w:pPr>
      <w:r>
        <w:t>5-Card Bonus is an optional wager based on the Player’s best 5-Card hand out of their 2 cards and the 5 community cards</w:t>
      </w:r>
    </w:p>
    <w:p w14:paraId="748F4CEE" w14:textId="77777777" w:rsidR="00882B56" w:rsidRDefault="00882B56" w:rsidP="00882B56">
      <w:pPr>
        <w:pStyle w:val="ListParagraph"/>
      </w:pPr>
    </w:p>
    <w:tbl>
      <w:tblPr>
        <w:tblW w:w="7020" w:type="dxa"/>
        <w:tblInd w:w="1147" w:type="dxa"/>
        <w:tblLook w:val="04A0" w:firstRow="1" w:lastRow="0" w:firstColumn="1" w:lastColumn="0" w:noHBand="0" w:noVBand="1"/>
      </w:tblPr>
      <w:tblGrid>
        <w:gridCol w:w="2680"/>
        <w:gridCol w:w="1460"/>
        <w:gridCol w:w="1440"/>
        <w:gridCol w:w="1440"/>
      </w:tblGrid>
      <w:tr w:rsidR="00882B56" w:rsidRPr="00882B56" w14:paraId="651AC701" w14:textId="77777777" w:rsidTr="00882B56">
        <w:trPr>
          <w:trHeight w:val="360"/>
        </w:trPr>
        <w:tc>
          <w:tcPr>
            <w:tcW w:w="2680"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14:paraId="4B41E836" w14:textId="77777777" w:rsidR="00882B56" w:rsidRPr="00882B56" w:rsidRDefault="00882B56" w:rsidP="00882B56">
            <w:pPr>
              <w:ind w:left="-113" w:firstLine="113"/>
              <w:rPr>
                <w:rFonts w:ascii="Calibri" w:eastAsia="Times New Roman" w:hAnsi="Calibri" w:cs="Calibri"/>
                <w:color w:val="000000"/>
              </w:rPr>
            </w:pPr>
            <w:r w:rsidRPr="00882B56">
              <w:rPr>
                <w:rFonts w:ascii="Calibri" w:eastAsia="Times New Roman" w:hAnsi="Calibri" w:cs="Calibri"/>
                <w:color w:val="000000"/>
              </w:rPr>
              <w:t xml:space="preserve">Hand   </w:t>
            </w:r>
          </w:p>
        </w:tc>
        <w:tc>
          <w:tcPr>
            <w:tcW w:w="1460" w:type="dxa"/>
            <w:tcBorders>
              <w:top w:val="double" w:sz="6" w:space="0" w:color="auto"/>
              <w:left w:val="nil"/>
              <w:bottom w:val="double" w:sz="6" w:space="0" w:color="auto"/>
              <w:right w:val="double" w:sz="6" w:space="0" w:color="auto"/>
            </w:tcBorders>
            <w:shd w:val="clear" w:color="auto" w:fill="auto"/>
            <w:noWrap/>
            <w:vAlign w:val="bottom"/>
            <w:hideMark/>
          </w:tcPr>
          <w:p w14:paraId="3A764FA3"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Pay Table 1</w:t>
            </w:r>
          </w:p>
        </w:tc>
        <w:tc>
          <w:tcPr>
            <w:tcW w:w="1440" w:type="dxa"/>
            <w:tcBorders>
              <w:top w:val="double" w:sz="6" w:space="0" w:color="auto"/>
              <w:left w:val="nil"/>
              <w:bottom w:val="double" w:sz="6" w:space="0" w:color="auto"/>
              <w:right w:val="double" w:sz="6" w:space="0" w:color="auto"/>
            </w:tcBorders>
            <w:shd w:val="clear" w:color="auto" w:fill="auto"/>
            <w:noWrap/>
            <w:vAlign w:val="bottom"/>
            <w:hideMark/>
          </w:tcPr>
          <w:p w14:paraId="67D9F688"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Pay Table 2</w:t>
            </w:r>
          </w:p>
        </w:tc>
        <w:tc>
          <w:tcPr>
            <w:tcW w:w="1440" w:type="dxa"/>
            <w:tcBorders>
              <w:top w:val="double" w:sz="6" w:space="0" w:color="auto"/>
              <w:left w:val="nil"/>
              <w:bottom w:val="double" w:sz="6" w:space="0" w:color="auto"/>
              <w:right w:val="double" w:sz="6" w:space="0" w:color="auto"/>
            </w:tcBorders>
            <w:shd w:val="clear" w:color="auto" w:fill="auto"/>
            <w:noWrap/>
            <w:vAlign w:val="bottom"/>
            <w:hideMark/>
          </w:tcPr>
          <w:p w14:paraId="2FD3A2D6"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Pay Table 3</w:t>
            </w:r>
          </w:p>
        </w:tc>
      </w:tr>
      <w:tr w:rsidR="00882B56" w:rsidRPr="00882B56" w14:paraId="201E230B" w14:textId="77777777" w:rsidTr="00882B56">
        <w:trPr>
          <w:trHeight w:val="360"/>
        </w:trPr>
        <w:tc>
          <w:tcPr>
            <w:tcW w:w="2680" w:type="dxa"/>
            <w:tcBorders>
              <w:top w:val="nil"/>
              <w:left w:val="double" w:sz="6" w:space="0" w:color="auto"/>
              <w:bottom w:val="double" w:sz="6" w:space="0" w:color="auto"/>
              <w:right w:val="double" w:sz="6" w:space="0" w:color="auto"/>
            </w:tcBorders>
            <w:shd w:val="clear" w:color="auto" w:fill="auto"/>
            <w:noWrap/>
            <w:vAlign w:val="bottom"/>
            <w:hideMark/>
          </w:tcPr>
          <w:p w14:paraId="4F515458"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Royal Flush</w:t>
            </w:r>
          </w:p>
        </w:tc>
        <w:tc>
          <w:tcPr>
            <w:tcW w:w="1460" w:type="dxa"/>
            <w:tcBorders>
              <w:top w:val="nil"/>
              <w:left w:val="nil"/>
              <w:bottom w:val="double" w:sz="6" w:space="0" w:color="auto"/>
              <w:right w:val="double" w:sz="6" w:space="0" w:color="auto"/>
            </w:tcBorders>
            <w:shd w:val="clear" w:color="auto" w:fill="auto"/>
            <w:noWrap/>
            <w:vAlign w:val="bottom"/>
            <w:hideMark/>
          </w:tcPr>
          <w:p w14:paraId="7E1D8BC8"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100 to 1</w:t>
            </w:r>
          </w:p>
        </w:tc>
        <w:tc>
          <w:tcPr>
            <w:tcW w:w="1440" w:type="dxa"/>
            <w:tcBorders>
              <w:top w:val="nil"/>
              <w:left w:val="nil"/>
              <w:bottom w:val="double" w:sz="6" w:space="0" w:color="auto"/>
              <w:right w:val="double" w:sz="6" w:space="0" w:color="auto"/>
            </w:tcBorders>
            <w:shd w:val="clear" w:color="auto" w:fill="auto"/>
            <w:noWrap/>
            <w:vAlign w:val="bottom"/>
            <w:hideMark/>
          </w:tcPr>
          <w:p w14:paraId="4E88735D"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50 to 1</w:t>
            </w:r>
          </w:p>
        </w:tc>
        <w:tc>
          <w:tcPr>
            <w:tcW w:w="1440" w:type="dxa"/>
            <w:tcBorders>
              <w:top w:val="nil"/>
              <w:left w:val="nil"/>
              <w:bottom w:val="double" w:sz="6" w:space="0" w:color="auto"/>
              <w:right w:val="double" w:sz="6" w:space="0" w:color="auto"/>
            </w:tcBorders>
            <w:shd w:val="clear" w:color="auto" w:fill="auto"/>
            <w:noWrap/>
            <w:vAlign w:val="bottom"/>
            <w:hideMark/>
          </w:tcPr>
          <w:p w14:paraId="63BE8C6D"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50 to 1</w:t>
            </w:r>
          </w:p>
        </w:tc>
      </w:tr>
      <w:tr w:rsidR="00882B56" w:rsidRPr="00882B56" w14:paraId="75871F38" w14:textId="77777777" w:rsidTr="00882B56">
        <w:trPr>
          <w:trHeight w:val="360"/>
        </w:trPr>
        <w:tc>
          <w:tcPr>
            <w:tcW w:w="2680" w:type="dxa"/>
            <w:tcBorders>
              <w:top w:val="nil"/>
              <w:left w:val="double" w:sz="6" w:space="0" w:color="auto"/>
              <w:bottom w:val="double" w:sz="6" w:space="0" w:color="auto"/>
              <w:right w:val="double" w:sz="6" w:space="0" w:color="auto"/>
            </w:tcBorders>
            <w:shd w:val="clear" w:color="auto" w:fill="auto"/>
            <w:noWrap/>
            <w:vAlign w:val="bottom"/>
            <w:hideMark/>
          </w:tcPr>
          <w:p w14:paraId="3F33109F"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Straight Flush</w:t>
            </w:r>
          </w:p>
        </w:tc>
        <w:tc>
          <w:tcPr>
            <w:tcW w:w="1460" w:type="dxa"/>
            <w:tcBorders>
              <w:top w:val="nil"/>
              <w:left w:val="nil"/>
              <w:bottom w:val="double" w:sz="6" w:space="0" w:color="auto"/>
              <w:right w:val="double" w:sz="6" w:space="0" w:color="auto"/>
            </w:tcBorders>
            <w:shd w:val="clear" w:color="auto" w:fill="auto"/>
            <w:noWrap/>
            <w:vAlign w:val="bottom"/>
            <w:hideMark/>
          </w:tcPr>
          <w:p w14:paraId="2511835F"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50 to 1</w:t>
            </w:r>
          </w:p>
        </w:tc>
        <w:tc>
          <w:tcPr>
            <w:tcW w:w="1440" w:type="dxa"/>
            <w:tcBorders>
              <w:top w:val="nil"/>
              <w:left w:val="nil"/>
              <w:bottom w:val="double" w:sz="6" w:space="0" w:color="auto"/>
              <w:right w:val="double" w:sz="6" w:space="0" w:color="auto"/>
            </w:tcBorders>
            <w:shd w:val="clear" w:color="auto" w:fill="auto"/>
            <w:noWrap/>
            <w:vAlign w:val="bottom"/>
            <w:hideMark/>
          </w:tcPr>
          <w:p w14:paraId="2BE9A4A9"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40 to 1</w:t>
            </w:r>
          </w:p>
        </w:tc>
        <w:tc>
          <w:tcPr>
            <w:tcW w:w="1440" w:type="dxa"/>
            <w:tcBorders>
              <w:top w:val="nil"/>
              <w:left w:val="nil"/>
              <w:bottom w:val="double" w:sz="6" w:space="0" w:color="auto"/>
              <w:right w:val="double" w:sz="6" w:space="0" w:color="auto"/>
            </w:tcBorders>
            <w:shd w:val="clear" w:color="auto" w:fill="auto"/>
            <w:noWrap/>
            <w:vAlign w:val="bottom"/>
            <w:hideMark/>
          </w:tcPr>
          <w:p w14:paraId="3D5EB65F"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40 to 1</w:t>
            </w:r>
          </w:p>
        </w:tc>
      </w:tr>
      <w:tr w:rsidR="00882B56" w:rsidRPr="00882B56" w14:paraId="247FD0C9" w14:textId="77777777" w:rsidTr="00882B56">
        <w:trPr>
          <w:trHeight w:val="360"/>
        </w:trPr>
        <w:tc>
          <w:tcPr>
            <w:tcW w:w="2680" w:type="dxa"/>
            <w:tcBorders>
              <w:top w:val="nil"/>
              <w:left w:val="double" w:sz="6" w:space="0" w:color="auto"/>
              <w:bottom w:val="double" w:sz="6" w:space="0" w:color="auto"/>
              <w:right w:val="double" w:sz="6" w:space="0" w:color="auto"/>
            </w:tcBorders>
            <w:shd w:val="clear" w:color="auto" w:fill="auto"/>
            <w:noWrap/>
            <w:vAlign w:val="bottom"/>
            <w:hideMark/>
          </w:tcPr>
          <w:p w14:paraId="5BC596D6"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Four of a Kind</w:t>
            </w:r>
          </w:p>
        </w:tc>
        <w:tc>
          <w:tcPr>
            <w:tcW w:w="1460" w:type="dxa"/>
            <w:tcBorders>
              <w:top w:val="nil"/>
              <w:left w:val="nil"/>
              <w:bottom w:val="double" w:sz="6" w:space="0" w:color="auto"/>
              <w:right w:val="double" w:sz="6" w:space="0" w:color="auto"/>
            </w:tcBorders>
            <w:shd w:val="clear" w:color="auto" w:fill="auto"/>
            <w:noWrap/>
            <w:vAlign w:val="bottom"/>
            <w:hideMark/>
          </w:tcPr>
          <w:p w14:paraId="4638745F"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30 to 1</w:t>
            </w:r>
          </w:p>
        </w:tc>
        <w:tc>
          <w:tcPr>
            <w:tcW w:w="1440" w:type="dxa"/>
            <w:tcBorders>
              <w:top w:val="nil"/>
              <w:left w:val="nil"/>
              <w:bottom w:val="double" w:sz="6" w:space="0" w:color="auto"/>
              <w:right w:val="double" w:sz="6" w:space="0" w:color="auto"/>
            </w:tcBorders>
            <w:shd w:val="clear" w:color="auto" w:fill="auto"/>
            <w:noWrap/>
            <w:vAlign w:val="bottom"/>
            <w:hideMark/>
          </w:tcPr>
          <w:p w14:paraId="7ED5382D"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30 to 1</w:t>
            </w:r>
          </w:p>
        </w:tc>
        <w:tc>
          <w:tcPr>
            <w:tcW w:w="1440" w:type="dxa"/>
            <w:tcBorders>
              <w:top w:val="nil"/>
              <w:left w:val="nil"/>
              <w:bottom w:val="double" w:sz="6" w:space="0" w:color="auto"/>
              <w:right w:val="double" w:sz="6" w:space="0" w:color="auto"/>
            </w:tcBorders>
            <w:shd w:val="clear" w:color="auto" w:fill="auto"/>
            <w:noWrap/>
            <w:vAlign w:val="bottom"/>
            <w:hideMark/>
          </w:tcPr>
          <w:p w14:paraId="54D9041E"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30 to 1</w:t>
            </w:r>
          </w:p>
        </w:tc>
      </w:tr>
      <w:tr w:rsidR="00882B56" w:rsidRPr="00882B56" w14:paraId="6D0F68EC" w14:textId="77777777" w:rsidTr="00882B56">
        <w:trPr>
          <w:trHeight w:val="360"/>
        </w:trPr>
        <w:tc>
          <w:tcPr>
            <w:tcW w:w="2680" w:type="dxa"/>
            <w:tcBorders>
              <w:top w:val="nil"/>
              <w:left w:val="double" w:sz="6" w:space="0" w:color="auto"/>
              <w:bottom w:val="double" w:sz="6" w:space="0" w:color="auto"/>
              <w:right w:val="double" w:sz="6" w:space="0" w:color="auto"/>
            </w:tcBorders>
            <w:shd w:val="clear" w:color="auto" w:fill="auto"/>
            <w:noWrap/>
            <w:vAlign w:val="bottom"/>
            <w:hideMark/>
          </w:tcPr>
          <w:p w14:paraId="56797959"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Full House</w:t>
            </w:r>
          </w:p>
        </w:tc>
        <w:tc>
          <w:tcPr>
            <w:tcW w:w="1460" w:type="dxa"/>
            <w:tcBorders>
              <w:top w:val="nil"/>
              <w:left w:val="nil"/>
              <w:bottom w:val="double" w:sz="6" w:space="0" w:color="auto"/>
              <w:right w:val="double" w:sz="6" w:space="0" w:color="auto"/>
            </w:tcBorders>
            <w:shd w:val="clear" w:color="auto" w:fill="auto"/>
            <w:noWrap/>
            <w:vAlign w:val="bottom"/>
            <w:hideMark/>
          </w:tcPr>
          <w:p w14:paraId="0D312C5E"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8 to 1</w:t>
            </w:r>
          </w:p>
        </w:tc>
        <w:tc>
          <w:tcPr>
            <w:tcW w:w="1440" w:type="dxa"/>
            <w:tcBorders>
              <w:top w:val="nil"/>
              <w:left w:val="nil"/>
              <w:bottom w:val="double" w:sz="6" w:space="0" w:color="auto"/>
              <w:right w:val="double" w:sz="6" w:space="0" w:color="auto"/>
            </w:tcBorders>
            <w:shd w:val="clear" w:color="auto" w:fill="auto"/>
            <w:noWrap/>
            <w:vAlign w:val="bottom"/>
            <w:hideMark/>
          </w:tcPr>
          <w:p w14:paraId="327FCE3E"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8 to 1</w:t>
            </w:r>
          </w:p>
        </w:tc>
        <w:tc>
          <w:tcPr>
            <w:tcW w:w="1440" w:type="dxa"/>
            <w:tcBorders>
              <w:top w:val="nil"/>
              <w:left w:val="nil"/>
              <w:bottom w:val="double" w:sz="6" w:space="0" w:color="auto"/>
              <w:right w:val="double" w:sz="6" w:space="0" w:color="auto"/>
            </w:tcBorders>
            <w:shd w:val="clear" w:color="auto" w:fill="auto"/>
            <w:noWrap/>
            <w:vAlign w:val="bottom"/>
            <w:hideMark/>
          </w:tcPr>
          <w:p w14:paraId="6C17EDEC"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7 to 1</w:t>
            </w:r>
          </w:p>
        </w:tc>
      </w:tr>
      <w:tr w:rsidR="00882B56" w:rsidRPr="00882B56" w14:paraId="1B313A31" w14:textId="77777777" w:rsidTr="00882B56">
        <w:trPr>
          <w:trHeight w:val="360"/>
        </w:trPr>
        <w:tc>
          <w:tcPr>
            <w:tcW w:w="2680" w:type="dxa"/>
            <w:tcBorders>
              <w:top w:val="nil"/>
              <w:left w:val="double" w:sz="6" w:space="0" w:color="auto"/>
              <w:bottom w:val="double" w:sz="6" w:space="0" w:color="auto"/>
              <w:right w:val="double" w:sz="6" w:space="0" w:color="auto"/>
            </w:tcBorders>
            <w:shd w:val="clear" w:color="auto" w:fill="auto"/>
            <w:noWrap/>
            <w:vAlign w:val="bottom"/>
            <w:hideMark/>
          </w:tcPr>
          <w:p w14:paraId="03391F0C"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Flush</w:t>
            </w:r>
          </w:p>
        </w:tc>
        <w:tc>
          <w:tcPr>
            <w:tcW w:w="1460" w:type="dxa"/>
            <w:tcBorders>
              <w:top w:val="nil"/>
              <w:left w:val="nil"/>
              <w:bottom w:val="double" w:sz="6" w:space="0" w:color="auto"/>
              <w:right w:val="double" w:sz="6" w:space="0" w:color="auto"/>
            </w:tcBorders>
            <w:shd w:val="clear" w:color="auto" w:fill="auto"/>
            <w:noWrap/>
            <w:vAlign w:val="bottom"/>
            <w:hideMark/>
          </w:tcPr>
          <w:p w14:paraId="4168C5D5"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6 to 1</w:t>
            </w:r>
          </w:p>
        </w:tc>
        <w:tc>
          <w:tcPr>
            <w:tcW w:w="1440" w:type="dxa"/>
            <w:tcBorders>
              <w:top w:val="nil"/>
              <w:left w:val="nil"/>
              <w:bottom w:val="double" w:sz="6" w:space="0" w:color="auto"/>
              <w:right w:val="double" w:sz="6" w:space="0" w:color="auto"/>
            </w:tcBorders>
            <w:shd w:val="clear" w:color="auto" w:fill="auto"/>
            <w:noWrap/>
            <w:vAlign w:val="bottom"/>
            <w:hideMark/>
          </w:tcPr>
          <w:p w14:paraId="6B7A583E"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7 to 1</w:t>
            </w:r>
          </w:p>
        </w:tc>
        <w:tc>
          <w:tcPr>
            <w:tcW w:w="1440" w:type="dxa"/>
            <w:tcBorders>
              <w:top w:val="nil"/>
              <w:left w:val="nil"/>
              <w:bottom w:val="double" w:sz="6" w:space="0" w:color="auto"/>
              <w:right w:val="double" w:sz="6" w:space="0" w:color="auto"/>
            </w:tcBorders>
            <w:shd w:val="clear" w:color="auto" w:fill="auto"/>
            <w:noWrap/>
            <w:vAlign w:val="bottom"/>
            <w:hideMark/>
          </w:tcPr>
          <w:p w14:paraId="4F982787"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6 to 1</w:t>
            </w:r>
          </w:p>
        </w:tc>
      </w:tr>
      <w:tr w:rsidR="00882B56" w:rsidRPr="00882B56" w14:paraId="041E3458" w14:textId="77777777" w:rsidTr="00882B56">
        <w:trPr>
          <w:trHeight w:val="360"/>
        </w:trPr>
        <w:tc>
          <w:tcPr>
            <w:tcW w:w="2680" w:type="dxa"/>
            <w:tcBorders>
              <w:top w:val="nil"/>
              <w:left w:val="double" w:sz="6" w:space="0" w:color="auto"/>
              <w:bottom w:val="double" w:sz="6" w:space="0" w:color="auto"/>
              <w:right w:val="double" w:sz="6" w:space="0" w:color="auto"/>
            </w:tcBorders>
            <w:shd w:val="clear" w:color="auto" w:fill="auto"/>
            <w:noWrap/>
            <w:vAlign w:val="bottom"/>
            <w:hideMark/>
          </w:tcPr>
          <w:p w14:paraId="4A921C9A"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Straight Flush</w:t>
            </w:r>
          </w:p>
        </w:tc>
        <w:tc>
          <w:tcPr>
            <w:tcW w:w="1460" w:type="dxa"/>
            <w:tcBorders>
              <w:top w:val="nil"/>
              <w:left w:val="nil"/>
              <w:bottom w:val="double" w:sz="6" w:space="0" w:color="auto"/>
              <w:right w:val="double" w:sz="6" w:space="0" w:color="auto"/>
            </w:tcBorders>
            <w:shd w:val="clear" w:color="auto" w:fill="auto"/>
            <w:noWrap/>
            <w:vAlign w:val="bottom"/>
            <w:hideMark/>
          </w:tcPr>
          <w:p w14:paraId="62601FA1"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4 to 1</w:t>
            </w:r>
          </w:p>
        </w:tc>
        <w:tc>
          <w:tcPr>
            <w:tcW w:w="1440" w:type="dxa"/>
            <w:tcBorders>
              <w:top w:val="nil"/>
              <w:left w:val="nil"/>
              <w:bottom w:val="double" w:sz="6" w:space="0" w:color="auto"/>
              <w:right w:val="double" w:sz="6" w:space="0" w:color="auto"/>
            </w:tcBorders>
            <w:shd w:val="clear" w:color="auto" w:fill="auto"/>
            <w:noWrap/>
            <w:vAlign w:val="bottom"/>
            <w:hideMark/>
          </w:tcPr>
          <w:p w14:paraId="1CAA3B9B"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4 to 1</w:t>
            </w:r>
          </w:p>
        </w:tc>
        <w:tc>
          <w:tcPr>
            <w:tcW w:w="1440" w:type="dxa"/>
            <w:tcBorders>
              <w:top w:val="nil"/>
              <w:left w:val="nil"/>
              <w:bottom w:val="double" w:sz="6" w:space="0" w:color="auto"/>
              <w:right w:val="double" w:sz="6" w:space="0" w:color="auto"/>
            </w:tcBorders>
            <w:shd w:val="clear" w:color="auto" w:fill="auto"/>
            <w:noWrap/>
            <w:vAlign w:val="bottom"/>
            <w:hideMark/>
          </w:tcPr>
          <w:p w14:paraId="49BD7429"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5 to 1</w:t>
            </w:r>
          </w:p>
        </w:tc>
      </w:tr>
      <w:tr w:rsidR="00882B56" w:rsidRPr="00882B56" w14:paraId="1C6B9838" w14:textId="77777777" w:rsidTr="00882B56">
        <w:trPr>
          <w:trHeight w:val="360"/>
        </w:trPr>
        <w:tc>
          <w:tcPr>
            <w:tcW w:w="2680" w:type="dxa"/>
            <w:tcBorders>
              <w:top w:val="nil"/>
              <w:left w:val="double" w:sz="6" w:space="0" w:color="auto"/>
              <w:bottom w:val="double" w:sz="6" w:space="0" w:color="auto"/>
              <w:right w:val="double" w:sz="6" w:space="0" w:color="auto"/>
            </w:tcBorders>
            <w:shd w:val="clear" w:color="auto" w:fill="auto"/>
            <w:noWrap/>
            <w:vAlign w:val="bottom"/>
            <w:hideMark/>
          </w:tcPr>
          <w:p w14:paraId="15CAD994" w14:textId="77777777" w:rsidR="00882B56" w:rsidRPr="00882B56" w:rsidRDefault="00882B56" w:rsidP="00882B56">
            <w:pPr>
              <w:rPr>
                <w:rFonts w:ascii="Calibri" w:eastAsia="Times New Roman" w:hAnsi="Calibri" w:cs="Calibri"/>
                <w:color w:val="000000"/>
              </w:rPr>
            </w:pPr>
            <w:r w:rsidRPr="00882B56">
              <w:rPr>
                <w:rFonts w:ascii="Calibri" w:eastAsia="Times New Roman" w:hAnsi="Calibri" w:cs="Calibri"/>
                <w:color w:val="000000"/>
              </w:rPr>
              <w:t>Three of a kind</w:t>
            </w:r>
          </w:p>
        </w:tc>
        <w:tc>
          <w:tcPr>
            <w:tcW w:w="1460" w:type="dxa"/>
            <w:tcBorders>
              <w:top w:val="nil"/>
              <w:left w:val="nil"/>
              <w:bottom w:val="double" w:sz="6" w:space="0" w:color="auto"/>
              <w:right w:val="double" w:sz="6" w:space="0" w:color="auto"/>
            </w:tcBorders>
            <w:shd w:val="clear" w:color="auto" w:fill="auto"/>
            <w:noWrap/>
            <w:vAlign w:val="bottom"/>
            <w:hideMark/>
          </w:tcPr>
          <w:p w14:paraId="2209D2CB"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3 to 1</w:t>
            </w:r>
          </w:p>
        </w:tc>
        <w:tc>
          <w:tcPr>
            <w:tcW w:w="1440" w:type="dxa"/>
            <w:tcBorders>
              <w:top w:val="nil"/>
              <w:left w:val="nil"/>
              <w:bottom w:val="double" w:sz="6" w:space="0" w:color="auto"/>
              <w:right w:val="double" w:sz="6" w:space="0" w:color="auto"/>
            </w:tcBorders>
            <w:shd w:val="clear" w:color="auto" w:fill="auto"/>
            <w:noWrap/>
            <w:vAlign w:val="bottom"/>
            <w:hideMark/>
          </w:tcPr>
          <w:p w14:paraId="6DE868EB"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3 to 1</w:t>
            </w:r>
          </w:p>
        </w:tc>
        <w:tc>
          <w:tcPr>
            <w:tcW w:w="1440" w:type="dxa"/>
            <w:tcBorders>
              <w:top w:val="nil"/>
              <w:left w:val="nil"/>
              <w:bottom w:val="double" w:sz="6" w:space="0" w:color="auto"/>
              <w:right w:val="double" w:sz="6" w:space="0" w:color="auto"/>
            </w:tcBorders>
            <w:shd w:val="clear" w:color="auto" w:fill="auto"/>
            <w:noWrap/>
            <w:vAlign w:val="bottom"/>
            <w:hideMark/>
          </w:tcPr>
          <w:p w14:paraId="080E01E6" w14:textId="77777777" w:rsidR="00882B56" w:rsidRPr="00882B56" w:rsidRDefault="00882B56" w:rsidP="00882B56">
            <w:pPr>
              <w:jc w:val="center"/>
              <w:rPr>
                <w:rFonts w:ascii="Calibri" w:eastAsia="Times New Roman" w:hAnsi="Calibri" w:cs="Calibri"/>
                <w:color w:val="000000"/>
              </w:rPr>
            </w:pPr>
            <w:r w:rsidRPr="00882B56">
              <w:rPr>
                <w:rFonts w:ascii="Calibri" w:eastAsia="Times New Roman" w:hAnsi="Calibri" w:cs="Calibri"/>
                <w:color w:val="000000"/>
              </w:rPr>
              <w:t>3 to 1</w:t>
            </w:r>
          </w:p>
        </w:tc>
      </w:tr>
    </w:tbl>
    <w:p w14:paraId="08B7B411" w14:textId="47C50462" w:rsidR="00882B56" w:rsidRDefault="00882B56" w:rsidP="00882B56">
      <w:pPr>
        <w:pStyle w:val="ListParagraph"/>
      </w:pPr>
    </w:p>
    <w:p w14:paraId="17B58930" w14:textId="26CB158B" w:rsidR="00882B56" w:rsidRDefault="00882B56" w:rsidP="0017607D">
      <w:pPr>
        <w:pStyle w:val="ListParagraph"/>
        <w:numPr>
          <w:ilvl w:val="0"/>
          <w:numId w:val="1"/>
        </w:numPr>
      </w:pPr>
      <w:r>
        <w:t xml:space="preserve">Wheel Bonus – If the Dealer’s final 5-card hand has a rank of Queen High or less, each player </w:t>
      </w:r>
      <w:r w:rsidR="00121C10">
        <w:t>has an individual wheel appear on their screen that will spin and reveal their prize (Option 2 spins with a King High or less)</w:t>
      </w:r>
    </w:p>
    <w:p w14:paraId="04F9A1AD" w14:textId="77777777" w:rsidR="00882B56" w:rsidRDefault="00882B56" w:rsidP="00882B56">
      <w:pPr>
        <w:pStyle w:val="ListParagraph"/>
      </w:pPr>
    </w:p>
    <w:sectPr w:rsidR="00882B56" w:rsidSect="005F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AC395A"/>
    <w:multiLevelType w:val="hybridMultilevel"/>
    <w:tmpl w:val="F1C84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43F87"/>
    <w:multiLevelType w:val="hybridMultilevel"/>
    <w:tmpl w:val="EDB60BCA"/>
    <w:lvl w:ilvl="0" w:tplc="C1882A2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7D"/>
    <w:rsid w:val="00121C10"/>
    <w:rsid w:val="0017607D"/>
    <w:rsid w:val="001C68C9"/>
    <w:rsid w:val="001D7400"/>
    <w:rsid w:val="003F26D0"/>
    <w:rsid w:val="003F5607"/>
    <w:rsid w:val="005805AD"/>
    <w:rsid w:val="005F2E13"/>
    <w:rsid w:val="007A016A"/>
    <w:rsid w:val="007E67AC"/>
    <w:rsid w:val="00882B56"/>
    <w:rsid w:val="009404DB"/>
    <w:rsid w:val="00D54004"/>
    <w:rsid w:val="00D7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84211"/>
  <w14:defaultImageDpi w14:val="32767"/>
  <w15:chartTrackingRefBased/>
  <w15:docId w15:val="{EF863521-A9C4-5949-8D52-CFB91824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90946">
      <w:bodyDiv w:val="1"/>
      <w:marLeft w:val="0"/>
      <w:marRight w:val="0"/>
      <w:marTop w:val="0"/>
      <w:marBottom w:val="0"/>
      <w:divBdr>
        <w:top w:val="none" w:sz="0" w:space="0" w:color="auto"/>
        <w:left w:val="none" w:sz="0" w:space="0" w:color="auto"/>
        <w:bottom w:val="none" w:sz="0" w:space="0" w:color="auto"/>
        <w:right w:val="none" w:sz="0" w:space="0" w:color="auto"/>
      </w:divBdr>
    </w:div>
    <w:div w:id="17249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Fishon</dc:creator>
  <cp:keywords/>
  <dc:description/>
  <cp:lastModifiedBy>Todd Fishon</cp:lastModifiedBy>
  <cp:revision>2</cp:revision>
  <dcterms:created xsi:type="dcterms:W3CDTF">2020-10-17T15:40:00Z</dcterms:created>
  <dcterms:modified xsi:type="dcterms:W3CDTF">2020-10-17T15:40:00Z</dcterms:modified>
</cp:coreProperties>
</file>