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这是一个标准的广告主/管理端 API（Advertiser Management API）广告配置 CRUD 对接示例。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端点概览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操作类型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方法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请求路径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(增)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/api/v1/advertiser/offers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创建新广告/推广活动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(查)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/api/v1/advertiser/offers/{id}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查询单个广告配置与实时状态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(改)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/api/v1/advertiser/offers/{id}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调整单价、预算或定向配置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 (删)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/api/v1/advertiser/offers/{id}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软删除/下架广告（停止分配流量）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创建广告 (Create - POST)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请求路径</w:t>
      </w:r>
      <w:r w:rsidDel="00000000" w:rsidR="00000000" w:rsidRPr="00000000">
        <w:rPr>
          <w:rtl w:val="0"/>
        </w:rPr>
        <w:t xml:space="preserve">：POST /api/v1/advertiser/offers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"name": "Ecommerce App CPI Campaign",</w:t>
        <w:br w:type="textWrapping"/>
        <w:t xml:space="preserve">  "advertiser_id": "ADV_202609_001",</w:t>
        <w:br w:type="textWrapping"/>
        <w:t xml:space="preserve">  "status": "active",</w:t>
        <w:br w:type="textWrapping"/>
        <w:t xml:space="preserve">  "payout": {</w:t>
        <w:br w:type="textWrapping"/>
        <w:t xml:space="preserve">    "type": "CPI",</w:t>
        <w:br w:type="textWrapping"/>
        <w:t xml:space="preserve">    "amount": 2.50,</w:t>
        <w:br w:type="textWrapping"/>
        <w:t xml:space="preserve">    "currency": "USD"</w:t>
        <w:br w:type="textWrapping"/>
        <w:t xml:space="preserve">  },</w:t>
        <w:br w:type="textWrapping"/>
        <w:t xml:space="preserve">  "targeting": {</w:t>
        <w:br w:type="textWrapping"/>
        <w:t xml:space="preserve">    "countries": ["US", "CA"],</w:t>
        <w:br w:type="textWrapping"/>
        <w:t xml:space="preserve">    "os": "android",</w:t>
        <w:br w:type="textWrapping"/>
        <w:t xml:space="preserve">    "min_os_version": "10.0"</w:t>
        <w:br w:type="textWrapping"/>
        <w:t xml:space="preserve">  },</w:t>
        <w:br w:type="textWrapping"/>
        <w:t xml:space="preserve">  "caps": {</w:t>
        <w:br w:type="textWrapping"/>
        <w:t xml:space="preserve">    "daily_cap": 1000</w:t>
        <w:br w:type="textWrapping"/>
        <w:t xml:space="preserve">  },</w:t>
        <w:br w:type="textWrapping"/>
        <w:t xml:space="preserve">  "landing_page_url": "https://store.example.com/app",</w:t>
        <w:br w:type="textWrapping"/>
        <w:t xml:space="preserve">  "tracking_url_template": "https://trk.example.com/click?offer_id={offer_id}&amp;click_id={click_id}"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Response Body (201 Created)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"code": 0,</w:t>
        <w:br w:type="textWrapping"/>
        <w:t xml:space="preserve">  "message": "Offer created successfully",</w:t>
        <w:br w:type="textWrapping"/>
        <w:t xml:space="preserve">  "data": {</w:t>
        <w:br w:type="textWrapping"/>
        <w:t xml:space="preserve">    "offer_id": "OFF_889012",</w:t>
        <w:br w:type="textWrapping"/>
        <w:t xml:space="preserve">    "status": "active",</w:t>
        <w:br w:type="textWrapping"/>
        <w:t xml:space="preserve">    "created_at": "2026-09-01T14:00:00Z"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查询广告详情 (Read - GET)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请求路径</w:t>
      </w:r>
      <w:r w:rsidDel="00000000" w:rsidR="00000000" w:rsidRPr="00000000">
        <w:rPr>
          <w:rtl w:val="0"/>
        </w:rPr>
        <w:t xml:space="preserve">：GET /api/v1/advertiser/offers/OFF_889012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Response Body (200 OK)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"code": 0,</w:t>
        <w:br w:type="textWrapping"/>
        <w:t xml:space="preserve">  "message": "success",</w:t>
        <w:br w:type="textWrapping"/>
        <w:t xml:space="preserve">  "data": {</w:t>
        <w:br w:type="textWrapping"/>
        <w:t xml:space="preserve">    "offer_id": "OFF_889012",</w:t>
        <w:br w:type="textWrapping"/>
        <w:t xml:space="preserve">    "name": "Ecommerce App CPI Campaign",</w:t>
        <w:br w:type="textWrapping"/>
        <w:t xml:space="preserve">    "status": "active",</w:t>
        <w:br w:type="textWrapping"/>
        <w:t xml:space="preserve">    "payout": {</w:t>
        <w:br w:type="textWrapping"/>
        <w:t xml:space="preserve">      "type": "CPI",</w:t>
        <w:br w:type="textWrapping"/>
        <w:t xml:space="preserve">      "amount": 2.50,</w:t>
        <w:br w:type="textWrapping"/>
        <w:t xml:space="preserve">      "currency": "USD"</w:t>
        <w:br w:type="textWrapping"/>
        <w:t xml:space="preserve">    },</w:t>
        <w:br w:type="textWrapping"/>
        <w:t xml:space="preserve">    "caps": {</w:t>
        <w:br w:type="textWrapping"/>
        <w:t xml:space="preserve">      "daily_cap": 1000,</w:t>
        <w:br w:type="textWrapping"/>
        <w:t xml:space="preserve">      "today_conversions": 142</w:t>
        <w:br w:type="textWrapping"/>
        <w:t xml:space="preserve">    },</w:t>
        <w:br w:type="textWrapping"/>
        <w:t xml:space="preserve">    "created_at": "2026-09-01T14:00:00Z",</w:t>
        <w:br w:type="textWrapping"/>
        <w:t xml:space="preserve">    "updated_at": "2026-09-01T14:00:00Z"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更新广告 (Update - PATCH)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广告业务中通常使用局部更新（PATCH），仅传入需要变更的字段（如修改单价或调整日预算）。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请求路径</w:t>
      </w:r>
      <w:r w:rsidDel="00000000" w:rsidR="00000000" w:rsidRPr="00000000">
        <w:rPr>
          <w:rtl w:val="0"/>
        </w:rPr>
        <w:t xml:space="preserve">：PATCH /api/v1/advertiser/offers/OFF_889012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（提价并增加预算）：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"payout": {</w:t>
        <w:br w:type="textWrapping"/>
        <w:t xml:space="preserve">    "amount": 3.00</w:t>
        <w:br w:type="textWrapping"/>
        <w:t xml:space="preserve">  },</w:t>
        <w:br w:type="textWrapping"/>
        <w:t xml:space="preserve">  "caps": {</w:t>
        <w:br w:type="textWrapping"/>
        <w:t xml:space="preserve">    "daily_cap": 2000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Response Body (200 OK)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"code": 0,</w:t>
        <w:br w:type="textWrapping"/>
        <w:t xml:space="preserve">  "message": "Offer updated successfully",</w:t>
        <w:br w:type="textWrapping"/>
        <w:t xml:space="preserve">  "data": {</w:t>
        <w:br w:type="textWrapping"/>
        <w:t xml:space="preserve">    "offer_id": "OFF_889012",</w:t>
        <w:br w:type="textWrapping"/>
        <w:t xml:space="preserve">    "payout": {</w:t>
        <w:br w:type="textWrapping"/>
        <w:t xml:space="preserve">      "type": "CPI",</w:t>
        <w:br w:type="textWrapping"/>
        <w:t xml:space="preserve">      "amount": 3.00,</w:t>
        <w:br w:type="textWrapping"/>
        <w:t xml:space="preserve">      "currency": "USD"</w:t>
        <w:br w:type="textWrapping"/>
        <w:t xml:space="preserve">    },</w:t>
        <w:br w:type="textWrapping"/>
        <w:t xml:space="preserve">    "caps": {</w:t>
        <w:br w:type="textWrapping"/>
        <w:t xml:space="preserve">      "daily_cap": 2000</w:t>
        <w:br w:type="textWrapping"/>
        <w:t xml:space="preserve">    },</w:t>
        <w:br w:type="textWrapping"/>
        <w:t xml:space="preserve">    "updated_at": "2026-09-01T14:30:00Z"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下架/删除广告 (Delete - DELETE)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在广告系统中，为了保证历史转化数据和账单可追溯，通常</w:t>
      </w:r>
      <w:r w:rsidDel="00000000" w:rsidR="00000000" w:rsidRPr="00000000">
        <w:rPr>
          <w:b w:val="1"/>
          <w:bCs w:val="1"/>
          <w:rtl w:val="0"/>
        </w:rPr>
        <w:t xml:space="preserve">不提供物理删除</w:t>
      </w:r>
      <w:r w:rsidDel="00000000" w:rsidR="00000000" w:rsidRPr="00000000">
        <w:rPr>
          <w:rtl w:val="0"/>
        </w:rPr>
        <w:t xml:space="preserve">，DELETE 操作在后台会将广告状态标记为 archived（归档）或 paused（暂停）。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请求路径</w:t>
      </w:r>
      <w:r w:rsidDel="00000000" w:rsidR="00000000" w:rsidRPr="00000000">
        <w:rPr>
          <w:rtl w:val="0"/>
        </w:rPr>
        <w:t xml:space="preserve">：DELETE /api/v1/advertiser/offers/OFF_889012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Response Body (200 OK)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"code": 0,</w:t>
        <w:br w:type="textWrapping"/>
        <w:t xml:space="preserve">  "message": "Offer archived successfully",</w:t>
        <w:br w:type="textWrapping"/>
        <w:t xml:space="preserve">  "data": {</w:t>
        <w:br w:type="textWrapping"/>
        <w:t xml:space="preserve">    "offer_id": "OFF_889012",</w:t>
        <w:br w:type="textWrapping"/>
        <w:t xml:space="preserve">    "status": "archived",</w:t>
        <w:br w:type="textWrapping"/>
        <w:t xml:space="preserve">    "archived_at": "2026-09-01T14:45:00Z"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