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4A796" w14:textId="4AE3090C" w:rsidR="00E67991" w:rsidRDefault="00FF1E2E">
      <w:r>
        <w:rPr>
          <w:rFonts w:hint="eastAsia"/>
        </w:rPr>
        <w:t>指导书</w:t>
      </w:r>
    </w:p>
    <w:sectPr w:rsidR="00E67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B9"/>
    <w:rsid w:val="002E1EFC"/>
    <w:rsid w:val="005D59B9"/>
    <w:rsid w:val="00E67991"/>
    <w:rsid w:val="00FF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28D2"/>
  <w15:chartTrackingRefBased/>
  <w15:docId w15:val="{D084CCA1-16EA-490A-80BD-04067152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chuanchuan</dc:creator>
  <cp:keywords/>
  <dc:description/>
  <cp:lastModifiedBy>yan chuanchuan</cp:lastModifiedBy>
  <cp:revision>3</cp:revision>
  <dcterms:created xsi:type="dcterms:W3CDTF">2023-01-29T08:48:00Z</dcterms:created>
  <dcterms:modified xsi:type="dcterms:W3CDTF">2023-01-29T08:48:00Z</dcterms:modified>
</cp:coreProperties>
</file>