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1980"/>
        </w:tabs>
        <w:rPr>
          <w:rFonts w:hint="eastAsia" w:ascii="宋体" w:hAnsi="宋体"/>
          <w:sz w:val="24"/>
        </w:rPr>
      </w:pPr>
    </w:p>
    <w:p>
      <w:pPr>
        <w:tabs>
          <w:tab w:val="left" w:pos="1665"/>
        </w:tabs>
        <w:spacing w:line="400" w:lineRule="exact"/>
        <w:ind w:right="840"/>
        <w:jc w:val="center"/>
        <w:rPr>
          <w:rFonts w:hint="eastAsia" w:ascii="楷体_GB2312" w:eastAsia="楷体_GB2312"/>
          <w:b/>
          <w:sz w:val="40"/>
          <w:szCs w:val="40"/>
        </w:rPr>
      </w:pPr>
      <w:r>
        <w:rPr>
          <w:rFonts w:hint="eastAsia" w:ascii="楷体_GB2312" w:eastAsia="楷体_GB2312"/>
          <w:b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99060</wp:posOffset>
            </wp:positionV>
            <wp:extent cx="799465" cy="793750"/>
            <wp:effectExtent l="0" t="0" r="8255" b="13970"/>
            <wp:wrapSquare wrapText="bothSides"/>
            <wp:docPr id="9" name="图片 2" descr="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院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665"/>
        </w:tabs>
        <w:spacing w:line="400" w:lineRule="exact"/>
        <w:ind w:right="572"/>
        <w:jc w:val="center"/>
        <w:rPr>
          <w:rFonts w:hint="eastAsia" w:ascii="楷体_GB2312" w:eastAsia="楷体_GB2312"/>
          <w:b/>
          <w:sz w:val="40"/>
          <w:szCs w:val="40"/>
        </w:rPr>
      </w:pPr>
      <w:r>
        <w:rPr>
          <w:rFonts w:hint="eastAsia" w:ascii="楷体_GB2312" w:eastAsia="楷体_GB2312"/>
          <w:b/>
          <w:sz w:val="40"/>
          <w:szCs w:val="40"/>
        </w:rPr>
        <w:t>北京理工大学珠海学院实验报告</w:t>
      </w:r>
    </w:p>
    <w:p>
      <w:pPr>
        <w:spacing w:line="400" w:lineRule="exact"/>
        <w:ind w:firstLine="735" w:firstLineChars="350"/>
        <w:rPr>
          <w:rFonts w:hint="eastAsia"/>
        </w:rPr>
      </w:pPr>
      <w:r>
        <w:rPr>
          <w:rFonts w:hint="eastAsia"/>
        </w:rPr>
        <w:t>ZHUHAI CAMPAUS OF BEIJING INSTITUTE OF TECHNOLOGY</w:t>
      </w:r>
    </w:p>
    <w:p>
      <w:pPr>
        <w:spacing w:line="440" w:lineRule="exact"/>
        <w:rPr>
          <w:rFonts w:hint="eastAsia"/>
        </w:rPr>
      </w:pPr>
      <w:r>
        <w:rPr>
          <w:rFonts w:hint="eastAsia" w:ascii="黑体" w:eastAsia="黑体"/>
          <w:sz w:val="24"/>
        </w:rPr>
        <w:t xml:space="preserve">班级 </w:t>
      </w:r>
      <w:r>
        <w:rPr>
          <w:rFonts w:hint="eastAsia" w:ascii="黑体" w:eastAsia="黑体"/>
          <w:sz w:val="24"/>
          <w:lang w:val="en-US" w:eastAsia="zh-CN"/>
        </w:rPr>
        <w:t>18软工1班</w:t>
      </w:r>
      <w:r>
        <w:rPr>
          <w:rFonts w:hint="eastAsia" w:ascii="黑体" w:eastAsia="黑体"/>
          <w:sz w:val="24"/>
        </w:rPr>
        <w:t xml:space="preserve"> 学号</w:t>
      </w:r>
      <w:r>
        <w:rPr>
          <w:rFonts w:hint="eastAsia" w:ascii="黑体" w:eastAsia="黑体"/>
          <w:sz w:val="24"/>
          <w:lang w:val="en-US" w:eastAsia="zh-CN"/>
        </w:rPr>
        <w:t>180021104438</w:t>
      </w:r>
      <w:r>
        <w:rPr>
          <w:rFonts w:hint="eastAsia" w:ascii="黑体" w:eastAsia="黑体"/>
          <w:sz w:val="24"/>
        </w:rPr>
        <w:t xml:space="preserve"> 姓名</w:t>
      </w:r>
      <w:r>
        <w:rPr>
          <w:rFonts w:hint="eastAsia" w:ascii="黑体" w:eastAsia="黑体"/>
          <w:sz w:val="24"/>
          <w:lang w:val="en-US" w:eastAsia="zh-CN"/>
        </w:rPr>
        <w:t xml:space="preserve"> 梁朝洪 </w:t>
      </w:r>
      <w:r>
        <w:rPr>
          <w:rFonts w:hint="eastAsia" w:ascii="黑体" w:eastAsia="黑体"/>
          <w:sz w:val="24"/>
        </w:rPr>
        <w:t xml:space="preserve">指导教师 </w:t>
      </w:r>
      <w:r>
        <w:rPr>
          <w:rFonts w:hint="eastAsia" w:ascii="黑体" w:eastAsia="黑体"/>
          <w:sz w:val="24"/>
          <w:lang w:val="en-US" w:eastAsia="zh-CN"/>
        </w:rPr>
        <w:t>张申勇</w:t>
      </w:r>
      <w:r>
        <w:rPr>
          <w:rFonts w:hint="eastAsia" w:ascii="黑体" w:eastAsia="黑体"/>
          <w:sz w:val="24"/>
        </w:rPr>
        <w:t xml:space="preserve">           成绩</w:t>
      </w:r>
    </w:p>
    <w:p>
      <w:pPr>
        <w:spacing w:line="440" w:lineRule="exact"/>
        <w:ind w:right="-147" w:rightChars="-70"/>
        <w:rPr>
          <w:rFonts w:hint="eastAsia" w:ascii="黑体" w:eastAsia="黑体"/>
          <w:sz w:val="24"/>
        </w:rPr>
      </w:pPr>
      <w:bookmarkStart w:id="0" w:name="_GoBack"/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</wp:posOffset>
                </wp:positionV>
                <wp:extent cx="6059170" cy="3810"/>
                <wp:effectExtent l="0" t="28575" r="63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70" cy="381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pt;margin-top:31.2pt;height:0.3pt;width:477.1pt;z-index:251658240;mso-width-relative:page;mso-height-relative:page;" filled="f" stroked="t" coordsize="21600,21600" o:gfxdata="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F+4MHb&#10;AAAACQEAAA8AAAAAAAAAAQAgAAAAIgAAAGRycy9kb3ducmV2LnhtbFBLAQIUABQAAAAIAIdO4kDh&#10;s9fD5AEAAKADAAAOAAAAAAAAAAEAIAAAACoBAABkcnMvZTJvRG9jLnhtbFBLBQYAAAAABgAGAFkB&#10;AACA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rFonts w:hint="eastAsia" w:ascii="黑体" w:eastAsia="黑体"/>
          <w:sz w:val="24"/>
        </w:rPr>
        <w:t>实验题目 使用</w:t>
      </w:r>
      <w:r>
        <w:rPr>
          <w:rFonts w:ascii="黑体" w:eastAsia="黑体"/>
          <w:sz w:val="24"/>
        </w:rPr>
        <w:t>T-SQL</w:t>
      </w:r>
      <w:r>
        <w:rPr>
          <w:rFonts w:hint="eastAsia" w:ascii="黑体" w:eastAsia="黑体"/>
          <w:sz w:val="24"/>
        </w:rPr>
        <w:t xml:space="preserve">编写存储过程   </w:t>
      </w:r>
      <w:r>
        <w:rPr>
          <w:rFonts w:hint="eastAsia" w:ascii="黑体" w:eastAsia="黑体"/>
          <w:b/>
          <w:sz w:val="28"/>
          <w:szCs w:val="28"/>
        </w:rPr>
        <w:t xml:space="preserve">           </w:t>
      </w:r>
      <w:r>
        <w:rPr>
          <w:rFonts w:hint="eastAsia" w:ascii="黑体" w:eastAsia="黑体"/>
          <w:sz w:val="24"/>
        </w:rPr>
        <w:t xml:space="preserve">实验时间 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一 </w:t>
      </w:r>
      <w:r>
        <w:rPr>
          <w:sz w:val="28"/>
          <w:szCs w:val="28"/>
        </w:rPr>
        <w:t>实验目的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1. 理解存储过程的概念、使用方式；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sz w:val="24"/>
        </w:rPr>
        <w:t>熟悉</w:t>
      </w:r>
      <w:r>
        <w:rPr>
          <w:rFonts w:hint="eastAsia"/>
          <w:sz w:val="24"/>
        </w:rPr>
        <w:t>使用T-SQL编写存储过程来进行数据库应用程序的设计；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3. 熟悉如何执行存储过程。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二 </w:t>
      </w:r>
      <w:r>
        <w:rPr>
          <w:sz w:val="28"/>
          <w:szCs w:val="28"/>
        </w:rPr>
        <w:t>实验工具</w:t>
      </w:r>
      <w:r>
        <w:rPr>
          <w:rFonts w:hint="eastAsia"/>
          <w:sz w:val="28"/>
          <w:szCs w:val="28"/>
        </w:rPr>
        <w:t>SQL Server 2012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或者2016</w:t>
      </w:r>
      <w:r>
        <w:rPr>
          <w:sz w:val="28"/>
          <w:szCs w:val="28"/>
        </w:rPr>
        <w:t>）</w:t>
      </w:r>
    </w:p>
    <w:p>
      <w:pPr>
        <w:ind w:firstLine="480" w:firstLineChars="200"/>
        <w:rPr>
          <w:rFonts w:hint="eastAsia"/>
          <w:sz w:val="24"/>
        </w:rPr>
      </w:pPr>
      <w:r>
        <w:rPr>
          <w:sz w:val="24"/>
        </w:rPr>
        <w:t>利用</w:t>
      </w:r>
      <w:r>
        <w:rPr>
          <w:rFonts w:hint="eastAsia"/>
          <w:sz w:val="24"/>
        </w:rPr>
        <w:t>SQL Server 2012 SSMS</w:t>
      </w:r>
      <w:r>
        <w:rPr>
          <w:sz w:val="24"/>
        </w:rPr>
        <w:t>及其</w:t>
      </w:r>
      <w:r>
        <w:rPr>
          <w:rFonts w:hint="eastAsia"/>
          <w:sz w:val="24"/>
        </w:rPr>
        <w:t>SQL新建查询编辑器，使用T-SQL编写存储过程</w:t>
      </w:r>
      <w:r>
        <w:rPr>
          <w:sz w:val="24"/>
        </w:rPr>
        <w:t>。</w:t>
      </w:r>
    </w:p>
    <w:p>
      <w:pPr>
        <w:ind w:firstLine="480"/>
        <w:rPr>
          <w:rFonts w:hint="eastAsia"/>
          <w:sz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三 </w:t>
      </w:r>
      <w:r>
        <w:rPr>
          <w:sz w:val="28"/>
          <w:szCs w:val="28"/>
        </w:rPr>
        <w:t>实验内容和要求</w:t>
      </w:r>
    </w:p>
    <w:p>
      <w:pPr>
        <w:tabs>
          <w:tab w:val="left" w:pos="567"/>
        </w:tabs>
        <w:rPr>
          <w:rFonts w:hint="eastAsia"/>
          <w:sz w:val="24"/>
        </w:rPr>
      </w:pPr>
      <w:r>
        <w:rPr>
          <w:rFonts w:hint="eastAsia"/>
          <w:sz w:val="28"/>
          <w:szCs w:val="28"/>
        </w:rPr>
        <w:t xml:space="preserve">    1.</w:t>
      </w:r>
      <w:r>
        <w:rPr>
          <w:rFonts w:hint="eastAsia"/>
          <w:sz w:val="24"/>
        </w:rPr>
        <w:t>建立学生-课程数据库，其中包含学生表Student(Sno,Sname,Ssex,Sage,Sdept)、课程表：Course(Cno,Cname,Cpno,Ccredit)和学生选课表：SC(Sno,Cno,Grade)；编写相应的存储过程，完成下面的功能：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（1）编写一个存储过程，可以查询指定系的学生的选课信息，列出学号、姓名、所在系、课程名和成绩等内容。调用该存储过程，测试执行结果。</w:t>
      </w:r>
    </w:p>
    <w:p>
      <w:pPr>
        <w:widowControl/>
        <w:ind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（2）编写一个存储过程，返回指定课程的平均分。调用该存储过程，测试执行结果。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）编写一个存储过程，可以查询指定系指定成绩等级的学生的选课信息，列出学号、姓名、所在系、课程名和成绩等内容。调用该存储过程，测试执行结果。（成绩等级为优、良、中、及格、不及格，其中成绩在</w:t>
      </w:r>
      <w:r>
        <w:rPr>
          <w:sz w:val="24"/>
        </w:rPr>
        <w:t>90</w:t>
      </w:r>
      <w:r>
        <w:rPr>
          <w:rFonts w:hint="eastAsia"/>
          <w:sz w:val="24"/>
        </w:rPr>
        <w:t>分到1</w:t>
      </w:r>
      <w:r>
        <w:rPr>
          <w:sz w:val="24"/>
        </w:rPr>
        <w:t>00</w:t>
      </w:r>
      <w:r>
        <w:rPr>
          <w:rFonts w:hint="eastAsia"/>
          <w:sz w:val="24"/>
        </w:rPr>
        <w:t>分之间为‘优’，在8</w:t>
      </w:r>
      <w:r>
        <w:rPr>
          <w:sz w:val="24"/>
        </w:rPr>
        <w:t>0</w:t>
      </w:r>
      <w:r>
        <w:rPr>
          <w:rFonts w:hint="eastAsia"/>
          <w:sz w:val="24"/>
        </w:rPr>
        <w:t>分到89分之间为‘良’，在7</w:t>
      </w:r>
      <w:r>
        <w:rPr>
          <w:sz w:val="24"/>
        </w:rPr>
        <w:t>0</w:t>
      </w:r>
      <w:r>
        <w:rPr>
          <w:rFonts w:hint="eastAsia"/>
          <w:sz w:val="24"/>
        </w:rPr>
        <w:t>分到79分之间为‘中’，在6</w:t>
      </w:r>
      <w:r>
        <w:rPr>
          <w:sz w:val="24"/>
        </w:rPr>
        <w:t>0</w:t>
      </w:r>
      <w:r>
        <w:rPr>
          <w:rFonts w:hint="eastAsia"/>
          <w:sz w:val="24"/>
        </w:rPr>
        <w:t>分到69分之间为‘及格’，在</w:t>
      </w:r>
      <w:r>
        <w:rPr>
          <w:sz w:val="24"/>
        </w:rPr>
        <w:t>0</w:t>
      </w:r>
      <w:r>
        <w:rPr>
          <w:rFonts w:hint="eastAsia"/>
          <w:sz w:val="24"/>
        </w:rPr>
        <w:t>分到59分之间为‘不及格’。）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要求：提交创建存储过程的SQL脚本，并标注必要的注释。保证程序能够正确编译和运行，并有相应的测试代码。</w:t>
      </w:r>
    </w:p>
    <w:p>
      <w:pPr>
        <w:ind w:firstLine="420"/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8"/>
          <w:szCs w:val="28"/>
        </w:rPr>
        <w:t>四 实验报告</w:t>
      </w:r>
    </w:p>
    <w:p>
      <w:pPr>
        <w:rPr>
          <w:rFonts w:hint="eastAsia"/>
          <w:sz w:val="24"/>
        </w:rPr>
      </w:pPr>
      <w:r>
        <w:rPr>
          <w:rFonts w:hint="eastAsia"/>
          <w:sz w:val="28"/>
          <w:szCs w:val="28"/>
        </w:rPr>
        <w:t>4.1 实验环境：</w:t>
      </w:r>
    </w:p>
    <w:p>
      <w:pPr>
        <w:spacing w:line="440" w:lineRule="exact"/>
        <w:ind w:right="-147" w:rightChars="-70"/>
        <w:rPr>
          <w:rFonts w:hint="eastAsia"/>
          <w:sz w:val="24"/>
        </w:rPr>
      </w:pPr>
    </w:p>
    <w:p>
      <w:pPr>
        <w:spacing w:line="440" w:lineRule="exact"/>
        <w:ind w:right="-147" w:rightChars="-7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8"/>
          <w:szCs w:val="28"/>
        </w:rPr>
        <w:t>SQL Server 2012</w:t>
      </w:r>
    </w:p>
    <w:p>
      <w:pPr>
        <w:rPr>
          <w:rFonts w:hint="eastAsia"/>
          <w:sz w:val="24"/>
        </w:rPr>
      </w:pPr>
      <w:r>
        <w:rPr>
          <w:rFonts w:hint="eastAsia"/>
          <w:sz w:val="28"/>
          <w:szCs w:val="28"/>
        </w:rPr>
        <w:t>4.2 实验内容与完成情况：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4"/>
        </w:rPr>
        <w:t>建立学生-课程数据库，其中包含学生表Student(Sno,Sname,Ssex,Sage,Sdept)、课程表：Course(Cno,Cname,Cpno,Ccredit)和学生选课表：SC(Sno,Cno,Grade)；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008080"/>
          <w:sz w:val="19"/>
        </w:rPr>
        <w:t>[DBStudent]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"DBStudent"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filename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'D:\SQLDatabase\DBStudent.mdf'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size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5120</w:t>
      </w:r>
      <w:r>
        <w:rPr>
          <w:rFonts w:hint="eastAsia" w:ascii="新宋体" w:hAnsi="新宋体" w:eastAsia="新宋体"/>
          <w:color w:val="008080"/>
          <w:sz w:val="19"/>
        </w:rPr>
        <w:t>KB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maxsize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10240</w:t>
      </w:r>
      <w:r>
        <w:rPr>
          <w:rFonts w:hint="eastAsia" w:ascii="新宋体" w:hAnsi="新宋体" w:eastAsia="新宋体"/>
          <w:color w:val="008080"/>
          <w:sz w:val="19"/>
        </w:rPr>
        <w:t>KB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filegrowth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1024</w:t>
      </w:r>
      <w:r>
        <w:rPr>
          <w:rFonts w:hint="eastAsia" w:ascii="新宋体" w:hAnsi="新宋体" w:eastAsia="新宋体"/>
          <w:color w:val="008080"/>
          <w:sz w:val="19"/>
        </w:rPr>
        <w:t>KB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use</w:t>
      </w:r>
      <w:r>
        <w:rPr>
          <w:rFonts w:hint="eastAsia" w:ascii="新宋体" w:hAnsi="新宋体" w:eastAsia="新宋体"/>
          <w:color w:val="008080"/>
          <w:sz w:val="19"/>
        </w:rPr>
        <w:t>[DBStudent]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database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DBStudent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DBStudent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Ssex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Ssex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Ssex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Sage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tinyint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Sage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auto"/>
          <w:sz w:val="19"/>
        </w:rPr>
        <w:t xml:space="preserve">15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Sage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color w:val="auto"/>
          <w:sz w:val="19"/>
        </w:rPr>
        <w:t>45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Sdept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'计算机系'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cname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cpno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ccredit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tinyint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tinyint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color w:val="auto"/>
          <w:sz w:val="19"/>
        </w:rPr>
        <w:t xml:space="preserve">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808080"/>
          <w:sz w:val="19"/>
        </w:rPr>
        <w:t>&lt;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向表中插入数据得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'001'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'张三'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'计算机系'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'002'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'李四'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21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'艺术系'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'003'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'李芳'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24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'外语系'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查找学生表中的信息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613660" cy="1158240"/>
            <wp:effectExtent l="0" t="0" r="7620" b="0"/>
            <wp:docPr id="6" name="图片 1" descr="7c50186f18644b64e4adab558c2b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7c50186f18644b64e4adab558c2beb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向课程表中插入信息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'A001'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'离散数学'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'高等数学'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2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'A002'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'JAVA程序设计'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'C语言'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'A003'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'算法设计'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'离散数学'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查找课程表中的信息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2895600" cy="1097280"/>
            <wp:effectExtent l="0" t="0" r="0" b="0"/>
            <wp:docPr id="7" name="图片 2" descr="bcd6c7bb30e896f6c5a307cde4d16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bcd6c7bb30e896f6c5a307cde4d16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向学生选课表中插入信息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'001'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'A001'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87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'001'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'A002'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95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'001'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'A003'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91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'002'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'A002'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78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'002'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'A003'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98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'003'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'A001'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76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'003'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'A002'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86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查找选课表中的信息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*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1607820" cy="1905000"/>
            <wp:effectExtent l="0" t="0" r="7620" b="0"/>
            <wp:docPr id="1" name="图片 3" descr="4f7fa471ebe554d94757d5783084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4f7fa471ebe554d94757d57830848f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编写一个存储过程，可以查询指定系的学生的选课信息，列出学号、姓名、所在系、课程名和成绩等内容。调用该存储过程，测试执行结果。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sp_DispSC_Sdept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@sdept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)=</w:t>
      </w:r>
      <w:r>
        <w:rPr>
          <w:rFonts w:hint="eastAsia" w:ascii="新宋体" w:hAnsi="新宋体" w:eastAsia="新宋体"/>
          <w:color w:val="FF0000"/>
          <w:sz w:val="19"/>
        </w:rPr>
        <w:t>'计算机系'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sdept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student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sno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c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Sdept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@sdept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查找计算机系学生的信息：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execute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sp_Dispsc_sdept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drawing>
          <wp:inline distT="0" distB="0" distL="114300" distR="114300">
            <wp:extent cx="3040380" cy="104394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查找艺术系学生的课程信息</w:t>
      </w:r>
    </w:p>
    <w:p>
      <w:pPr>
        <w:widowControl/>
        <w:numPr>
          <w:ilvl w:val="0"/>
          <w:numId w:val="0"/>
        </w:numPr>
        <w:jc w:val="left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3078480" cy="906780"/>
            <wp:effectExtent l="0" t="0" r="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编写一个存储过程，返回指定课程的平均分。调用该存储过程，测试执行结果。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sp_dispsc_dept_ave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@cname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avg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8080"/>
          <w:sz w:val="19"/>
        </w:rPr>
        <w:t>avggrade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course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a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@cname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a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group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b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grade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查找JAVA程序设计课程的平均分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execute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sp_dispsc_dept_ave</w:t>
      </w:r>
      <w:r>
        <w:rPr>
          <w:rFonts w:hint="eastAsia" w:ascii="新宋体" w:hAnsi="新宋体" w:eastAsia="新宋体"/>
          <w:color w:val="FF0000"/>
          <w:sz w:val="19"/>
        </w:rPr>
        <w:t>'JAVA程序设计'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sz w:val="24"/>
        </w:rPr>
      </w:pPr>
      <w:r>
        <w:drawing>
          <wp:inline distT="0" distB="0" distL="114300" distR="114300">
            <wp:extent cx="1181100" cy="1120140"/>
            <wp:effectExtent l="0" t="0" r="7620" b="762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40" w:lineRule="exact"/>
        <w:ind w:left="0" w:leftChars="0" w:right="-147" w:rightChars="-7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编写一个存储过程，可以查询指定系指定成绩等级的学生的选课信息，列出学号、姓名、所在系、课程名和成绩等内容。调用该存储过程，测试执行结果。（成绩等级为优、良、中、及格、不及格，其中成绩在</w:t>
      </w:r>
      <w:r>
        <w:rPr>
          <w:sz w:val="24"/>
        </w:rPr>
        <w:t>90</w:t>
      </w:r>
      <w:r>
        <w:rPr>
          <w:rFonts w:hint="eastAsia"/>
          <w:sz w:val="24"/>
        </w:rPr>
        <w:t>分到1</w:t>
      </w:r>
      <w:r>
        <w:rPr>
          <w:sz w:val="24"/>
        </w:rPr>
        <w:t>00</w:t>
      </w:r>
      <w:r>
        <w:rPr>
          <w:rFonts w:hint="eastAsia"/>
          <w:sz w:val="24"/>
        </w:rPr>
        <w:t>分之间为‘优’，在8</w:t>
      </w:r>
      <w:r>
        <w:rPr>
          <w:sz w:val="24"/>
        </w:rPr>
        <w:t>0</w:t>
      </w:r>
      <w:r>
        <w:rPr>
          <w:rFonts w:hint="eastAsia"/>
          <w:sz w:val="24"/>
        </w:rPr>
        <w:t>分到89分之间为‘良’，在7</w:t>
      </w:r>
      <w:r>
        <w:rPr>
          <w:sz w:val="24"/>
        </w:rPr>
        <w:t>0</w:t>
      </w:r>
      <w:r>
        <w:rPr>
          <w:rFonts w:hint="eastAsia"/>
          <w:sz w:val="24"/>
        </w:rPr>
        <w:t>分到79分之间为‘中’，在6</w:t>
      </w:r>
      <w:r>
        <w:rPr>
          <w:sz w:val="24"/>
        </w:rPr>
        <w:t>0</w:t>
      </w:r>
      <w:r>
        <w:rPr>
          <w:rFonts w:hint="eastAsia"/>
          <w:sz w:val="24"/>
        </w:rPr>
        <w:t>分到69分之间为‘及格’，在</w:t>
      </w:r>
      <w:r>
        <w:rPr>
          <w:sz w:val="24"/>
        </w:rPr>
        <w:t>0</w:t>
      </w:r>
      <w:r>
        <w:rPr>
          <w:rFonts w:hint="eastAsia"/>
          <w:sz w:val="24"/>
        </w:rPr>
        <w:t>分到59分之间为‘不及格’。）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sp_Dispsc_dept_level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@sdept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)=</w:t>
      </w:r>
      <w:r>
        <w:rPr>
          <w:rFonts w:hint="eastAsia" w:ascii="新宋体" w:hAnsi="新宋体" w:eastAsia="新宋体"/>
          <w:color w:val="FF0000"/>
          <w:sz w:val="19"/>
        </w:rPr>
        <w:t>'计算机系'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@gradelevel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6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@sqltext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200</w:t>
      </w:r>
      <w:r>
        <w:rPr>
          <w:rFonts w:hint="eastAsia" w:ascii="新宋体" w:hAnsi="新宋体" w:eastAsia="新宋体"/>
          <w:color w:val="808080"/>
          <w:sz w:val="19"/>
        </w:rPr>
        <w:t>),</w:t>
      </w:r>
      <w:r>
        <w:rPr>
          <w:rFonts w:hint="eastAsia" w:ascii="新宋体" w:hAnsi="新宋体" w:eastAsia="新宋体"/>
          <w:color w:val="008080"/>
          <w:sz w:val="19"/>
        </w:rPr>
        <w:t>@gradestr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30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@sqltext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'select s.sno，s.sname，s.sdept，c.cname，sc.grade from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FF0000"/>
          <w:sz w:val="19"/>
        </w:rPr>
        <w:t>student s left join sc on s.sno=sc.sno left join course c on sc.cno=c.cno'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@gradestr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@gradelevel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'优'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'between 90 and 100'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@gradelevel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'良'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'between 80 and 89'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@gradelevel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'中'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'between 70 and 79'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@gradelevel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'及格'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'between 60 and 69'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@gradelevel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'不及格'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'between 0 and 59'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@gradelevel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then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'is null'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'levelerror'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@gradestr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'levelreeor'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FF0000"/>
          <w:sz w:val="19"/>
        </w:rPr>
        <w:t>'错误：输入的成绩等级不符合要求'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execute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@sqltext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FF0000"/>
          <w:sz w:val="19"/>
        </w:rPr>
        <w:t>'where sdept='''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008080"/>
          <w:sz w:val="19"/>
        </w:rPr>
        <w:t>@sdept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FF0000"/>
          <w:sz w:val="19"/>
        </w:rPr>
        <w:t>'''and grade'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008080"/>
          <w:sz w:val="19"/>
        </w:rPr>
        <w:t>@gradestr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查找计算机学院中的成绩等级为优的学生信息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execute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sp_Dispsc_dept_level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@gradelevel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'优'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查找计算机学院中成绩等级为良的学生信息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execute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sp_Dispsc_dept_level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'计算机系'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'良'</w:t>
      </w:r>
    </w:p>
    <w:p>
      <w:pPr>
        <w:widowControl w:val="0"/>
        <w:numPr>
          <w:ilvl w:val="0"/>
          <w:numId w:val="0"/>
        </w:numPr>
        <w:spacing w:line="440" w:lineRule="exact"/>
        <w:ind w:right="-147" w:rightChars="-70"/>
        <w:jc w:val="both"/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8"/>
          <w:szCs w:val="28"/>
        </w:rPr>
        <w:t>4.3 出现的问题：</w:t>
      </w:r>
    </w:p>
    <w:p>
      <w:pPr>
        <w:spacing w:line="440" w:lineRule="exact"/>
        <w:ind w:right="-147" w:rightChars="-7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1）编写最后一个存储过程的时候出现错误导致运行结果不出来。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887980" cy="632460"/>
            <wp:effectExtent l="0" t="0" r="7620" b="7620"/>
            <wp:docPr id="5" name="图片 7" descr="7e1abbabc85eeac89c7eaf8d303b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7e1abbabc85eeac89c7eaf8d303b27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在对编写存储过程的SQL语句中，对相关指令不熟悉。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4.4 </w:t>
      </w:r>
      <w:r>
        <w:rPr>
          <w:sz w:val="28"/>
          <w:szCs w:val="28"/>
        </w:rPr>
        <w:t>解决方案（列出遇到的问题和解决办法，列出没有解决的问题）：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编写最后一个存储过程通过观看教学视频还是没有解决该问题。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（2）针对其中出现的一些指令性的问题，基础通过教学视频解决。</w:t>
      </w:r>
    </w:p>
    <w:p/>
    <w:sectPr>
      <w:footerReference r:id="rId3" w:type="default"/>
      <w:footerReference r:id="rId4" w:type="even"/>
      <w:pgSz w:w="11906" w:h="16838"/>
      <w:pgMar w:top="1246" w:right="1646" w:bottom="1246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2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7CAC5"/>
    <w:multiLevelType w:val="singleLevel"/>
    <w:tmpl w:val="9157CAC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4DD4310"/>
    <w:multiLevelType w:val="singleLevel"/>
    <w:tmpl w:val="24DD43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820ED"/>
    <w:rsid w:val="5A58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2020-01-05T14:29:00Z</dcterms:created>
  <dc:creator>Mr. B</dc:creator>
  <cp:lastModifiedBy>Mr. B</cp:lastModifiedBy>
  <dcterms:modified xsi:type="dcterms:W3CDTF">2020-01-05T14:36:35Z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