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COACH PUBLIC PROFILE AND INDEPENDENT PROVIDER AGREEMENT</w:t>
      </w:r>
    </w:p>
    <w:p>
      <w:pPr>
        <w:pStyle w:val="Subtitle"/>
        <w:jc w:val="center"/>
      </w:pPr>
      <w:r>
        <w:t>Required before an individual coach profile can be shown publicly or accept bookings</w:t>
      </w:r>
    </w:p>
    <w:p>
      <w:pPr>
        <w:jc w:val="center"/>
      </w:pPr>
      <w:r>
        <w:rPr>
          <w:i/>
          <w:sz w:val="18"/>
        </w:rPr>
        <w:t>Michigan Law Version | Version v1.0 | Effective [Effective Date]</w:t>
      </w:r>
    </w:p>
    <w:tbl>
      <w:tblPr>
        <w:tblStyle w:val="TableGrid"/>
        <w:tblW w:type="auto" w:w="0"/>
        <w:tblLook w:firstColumn="1" w:firstRow="1" w:lastColumn="0" w:lastRow="0" w:noHBand="0" w:noVBand="1" w:val="04A0"/>
      </w:tblPr>
      <w:tblGrid>
        <w:gridCol w:w="10368"/>
      </w:tblGrid>
      <w:tr>
        <w:tc>
          <w:tcPr>
            <w:tcW w:type="dxa" w:w="10368"/>
            <w:shd w:fill="FFF2CC"/>
          </w:tcPr>
          <w:p>
            <w:r>
              <w:rPr>
                <w:b/>
                <w:sz w:val="20"/>
              </w:rPr>
              <w:t xml:space="preserve">IMPORTANT LEGAL NOTICE. </w:t>
            </w:r>
            <w:r>
              <w:t>This Agreement is a binding provider agreement. It confirms that the Coach is an independent contractor/provider, not a LevelCoach employee. It includes safety obligations, no-circumvention rules, payout and refund/credit adjustment rights, confidentiality, indemnity, arbitration, and a class-action waiver. LevelCoach may choose not to require a background check unless law, policy, a program, a facility, an insurer, or LevelCoach later requires one.</w:t>
            </w:r>
          </w:p>
        </w:tc>
      </w:tr>
    </w:tbl>
    <w:p>
      <w:pPr>
        <w:pStyle w:val="Heading1"/>
        <w:pBdr>
          <w:bottom w:val="single" w:sz="6" w:space="1" w:color="D9E2F3"/>
        </w:pBdr>
      </w:pPr>
      <w:r>
        <w:t>Business and Notice Information</w:t>
      </w:r>
    </w:p>
    <w:tbl>
      <w:tblPr>
        <w:tblStyle w:val="TableGrid"/>
        <w:tblW w:type="auto" w:w="0"/>
        <w:tblLook w:firstColumn="1" w:firstRow="1" w:lastColumn="0" w:lastRow="0" w:noHBand="0" w:noVBand="1" w:val="04A0"/>
      </w:tblPr>
      <w:tblGrid>
        <w:gridCol w:w="5184"/>
        <w:gridCol w:w="5184"/>
      </w:tblGrid>
      <w:tr>
        <w:tc>
          <w:tcPr>
            <w:tcW w:type="dxa" w:w="5184"/>
            <w:shd w:fill="EAF2F8"/>
          </w:tcPr>
          <w:p>
            <w:r>
              <w:rPr>
                <w:sz w:val="18"/>
              </w:rPr>
              <w:t>Platform / App Name</w:t>
            </w:r>
          </w:p>
        </w:tc>
        <w:tc>
          <w:tcPr>
            <w:tcW w:type="dxa" w:w="5184"/>
          </w:tcPr>
          <w:p>
            <w:r>
              <w:rPr>
                <w:sz w:val="18"/>
              </w:rPr>
              <w:t>LevelCoach Training</w:t>
            </w:r>
          </w:p>
        </w:tc>
      </w:tr>
      <w:tr>
        <w:tc>
          <w:tcPr>
            <w:tcW w:type="dxa" w:w="5184"/>
            <w:shd w:fill="EAF2F8"/>
          </w:tcPr>
          <w:p>
            <w:r>
              <w:rPr>
                <w:sz w:val="18"/>
              </w:rPr>
              <w:t>Legal Company Name</w:t>
            </w:r>
          </w:p>
        </w:tc>
        <w:tc>
          <w:tcPr>
            <w:tcW w:type="dxa" w:w="5184"/>
          </w:tcPr>
          <w:p>
            <w:r>
              <w:rPr>
                <w:sz w:val="18"/>
              </w:rPr>
              <w:t>LevelCoach Training LLC [confirm exact registered Michigan legal name before launch]</w:t>
            </w:r>
          </w:p>
        </w:tc>
      </w:tr>
      <w:tr>
        <w:tc>
          <w:tcPr>
            <w:tcW w:type="dxa" w:w="5184"/>
            <w:shd w:fill="EAF2F8"/>
          </w:tcPr>
          <w:p>
            <w:r>
              <w:rPr>
                <w:sz w:val="18"/>
              </w:rPr>
              <w:t>Business Model</w:t>
            </w:r>
          </w:p>
        </w:tc>
        <w:tc>
          <w:tcPr>
            <w:tcW w:type="dxa" w:w="5184"/>
          </w:tcPr>
          <w:p>
            <w:r>
              <w:rPr>
                <w:sz w:val="18"/>
              </w:rPr>
              <w:t>Marketplace/platform + merchant of record. Independent coaches and organizations provide training services.</w:t>
            </w:r>
          </w:p>
        </w:tc>
      </w:tr>
      <w:tr>
        <w:tc>
          <w:tcPr>
            <w:tcW w:type="dxa" w:w="5184"/>
            <w:shd w:fill="EAF2F8"/>
          </w:tcPr>
          <w:p>
            <w:r>
              <w:rPr>
                <w:sz w:val="18"/>
              </w:rPr>
              <w:t>Legal Notices Address</w:t>
            </w:r>
          </w:p>
        </w:tc>
        <w:tc>
          <w:tcPr>
            <w:tcW w:type="dxa" w:w="5184"/>
          </w:tcPr>
          <w:p>
            <w:r>
              <w:rPr>
                <w:sz w:val="18"/>
              </w:rPr>
              <w:t>[Registered Agent or Business Mailing Address — do not use personal home address]</w:t>
            </w:r>
          </w:p>
        </w:tc>
      </w:tr>
      <w:tr>
        <w:tc>
          <w:tcPr>
            <w:tcW w:type="dxa" w:w="5184"/>
            <w:shd w:fill="EAF2F8"/>
          </w:tcPr>
          <w:p>
            <w:r>
              <w:rPr>
                <w:sz w:val="18"/>
              </w:rPr>
              <w:t>Legal / Support Email</w:t>
            </w:r>
          </w:p>
        </w:tc>
        <w:tc>
          <w:tcPr>
            <w:tcW w:type="dxa" w:w="5184"/>
          </w:tcPr>
          <w:p>
            <w:r>
              <w:rPr>
                <w:sz w:val="18"/>
              </w:rPr>
              <w:t>support@lctrainings.com</w:t>
            </w:r>
          </w:p>
        </w:tc>
      </w:tr>
      <w:tr>
        <w:tc>
          <w:tcPr>
            <w:tcW w:type="dxa" w:w="5184"/>
            <w:shd w:fill="EAF2F8"/>
          </w:tcPr>
          <w:p>
            <w:r>
              <w:rPr>
                <w:sz w:val="18"/>
              </w:rPr>
              <w:t>Governing Law</w:t>
            </w:r>
          </w:p>
        </w:tc>
        <w:tc>
          <w:tcPr>
            <w:tcW w:type="dxa" w:w="5184"/>
          </w:tcPr>
          <w:p>
            <w:r>
              <w:rPr>
                <w:sz w:val="18"/>
              </w:rPr>
              <w:t>Michigan law, subject to mandatory laws and rights that cannot legally be waived</w:t>
            </w:r>
          </w:p>
        </w:tc>
      </w:tr>
    </w:tbl>
    <w:p>
      <w:pPr>
        <w:pStyle w:val="Heading1"/>
        <w:pBdr>
          <w:bottom w:val="single" w:sz="6" w:space="1" w:color="D9E2F3"/>
        </w:pBdr>
      </w:pPr>
      <w:r>
        <w:t>Plain-English Summary</w:t>
      </w:r>
    </w:p>
    <w:p>
      <w:r>
        <w:t>This summary is for convenience only. The full legal terms control if there is any conflict.</w:t>
      </w:r>
    </w:p>
    <w:p>
      <w:pPr>
        <w:pStyle w:val="ListBullet"/>
      </w:pPr>
      <w:r>
        <w:t>You are an independent provider and are not a LevelCoach employee, agent, partner, or representative.</w:t>
      </w:r>
    </w:p>
    <w:p>
      <w:pPr>
        <w:pStyle w:val="ListBullet"/>
      </w:pPr>
      <w:r>
        <w:t>Your profile may appear publicly only after LevelCoach approval and this Agreement is signed.</w:t>
      </w:r>
    </w:p>
    <w:p>
      <w:pPr>
        <w:pStyle w:val="ListBullet"/>
      </w:pPr>
      <w:r>
        <w:t>Background checks are not automatically required unless LevelCoach, law, a facility, an insurer, or a specific program requires one, but you must self-certify that you are safe, eligible, and legally allowed to coach.</w:t>
      </w:r>
    </w:p>
    <w:p>
      <w:pPr>
        <w:pStyle w:val="ListBullet"/>
      </w:pPr>
      <w:r>
        <w:t>All booking, payment, cancellation, and core scheduling communication must stay inside LevelCoach. Off-platform payment and circumvention are prohibited.</w:t>
      </w:r>
    </w:p>
    <w:p>
      <w:pPr>
        <w:pStyle w:val="ListBullet"/>
      </w:pPr>
      <w:r>
        <w:t>LevelCoach may issue credits or refunds to users at its discretion and may withhold, reverse, or offset payouts where permitted by this Agreement and law.</w:t>
      </w:r>
    </w:p>
    <w:p>
      <w:pPr>
        <w:pStyle w:val="ListBullet"/>
      </w:pPr>
      <w:r>
        <w:t>You must follow safety, youth-protection, privacy, conduct, and incident-reporting requirements.</w:t>
      </w:r>
    </w:p>
    <w:p>
      <w:pPr>
        <w:pStyle w:val="Heading1"/>
        <w:pBdr>
          <w:bottom w:val="single" w:sz="6" w:space="1" w:color="D9E2F3"/>
        </w:pBdr>
      </w:pPr>
      <w:r>
        <w:t>1. Parties, Universal Terms, and Eligibility</w:t>
      </w:r>
    </w:p>
    <w:p>
      <w:r>
        <w:t>This Coach Public Profile and Independent Provider Agreement (“Agreement”) is between LevelCoach and the individual coach, trainer, instructor, or provider who applies to publish a profile, receive inquiries, accept bookings, or provide services through LevelCoach (“Coach,” “you,” or “your”).</w:t>
      </w:r>
    </w:p>
    <w:p>
      <w:r>
        <w:t>This Agreement supplements and incorporates the Universal Account Terms, Privacy Notice, and Electronic Signature Consent. If this Agreement conflicts with the Universal Terms for Coach services, profile publication, or payouts, this Agreement controls for that activity unless applicable law requires otherwise.</w:t>
      </w:r>
    </w:p>
    <w:p>
      <w:r>
        <w:t>You must be at least 18 years old and legally eligible to provide the services you list. You must provide truthful, current, and complete information and must promptly update LevelCoach if anything changes.</w:t>
      </w:r>
    </w:p>
    <w:p>
      <w:pPr>
        <w:pStyle w:val="Heading1"/>
        <w:pBdr>
          <w:bottom w:val="single" w:sz="6" w:space="1" w:color="D9E2F3"/>
        </w:pBdr>
      </w:pPr>
      <w:r>
        <w:t>2. Independent Provider Status; No Employment</w:t>
      </w:r>
    </w:p>
    <w:p>
      <w:r>
        <w:t>You are an independent provider. You are not a LevelCoach employee, agent, partner, joint venturer, franchisee, fiduciary, or legal representative. You have no authority to bind LevelCoach, make promises on LevelCoach’s behalf, incur obligations for LevelCoach, or represent that LevelCoach directly provides your coaching services.</w:t>
      </w:r>
    </w:p>
    <w:p>
      <w:r>
        <w:t>You control your lawful coaching methods, availability, accepted bookings, equipment, location choices, and business operations, subject to LevelCoach policies, safety rules, booking rules, payment rules, user agreements, facility rules, and applicable law.</w:t>
      </w:r>
    </w:p>
    <w:p>
      <w:r>
        <w:t>You are responsible for all taxes, licenses, permits, insurance, business registrations, professional obligations, equipment, expenses, and legal compliance related to your services. LevelCoach may issue tax forms where required based on payments processed through the Platform.</w:t>
      </w:r>
    </w:p>
    <w:p>
      <w:r>
        <w:t>Nothing in this Agreement guarantees bookings, revenue, profile traffic, search ranking, reviews, continued access, or a minimum payout.</w:t>
      </w:r>
    </w:p>
    <w:p>
      <w:pPr>
        <w:pStyle w:val="Heading1"/>
        <w:pBdr>
          <w:bottom w:val="single" w:sz="6" w:space="1" w:color="D9E2F3"/>
        </w:pBdr>
      </w:pPr>
      <w:r>
        <w:t>3. Profile Approval, Accuracy, and Publication</w:t>
      </w:r>
    </w:p>
    <w:p>
      <w:r>
        <w:t>Your profile may be shown publicly only after LevelCoach approval and completion of required onboarding steps. LevelCoach may approve, reject, edit for formatting, pause, hide, suspend, remove, investigate, or require changes to profiles, listings, packages, photos, videos, prices, availability, descriptions, credentials, sports, reviews, or content.</w:t>
      </w:r>
    </w:p>
    <w:p>
      <w:r>
        <w:t>You represent that all profile information is truthful, accurate, non-misleading, current, and supported. This includes your name, identity, age, contact information, sports, training experience, certifications, education, achievements, references, photos, videos, organization affiliation, insurance information if provided, pricing, availability, and service descriptions.</w:t>
      </w:r>
    </w:p>
    <w:p>
      <w:r>
        <w:t>You may list only sports and services that LevelCoach has approved for your profile and that you are qualified and legally allowed to provide. You may not claim credentials, licenses, certifications, school/team affiliations, professional history, playing history, coaching history, background-check status, insurance, or awards that are false, expired, exaggerated, misleading, or unauthorized.</w:t>
      </w:r>
    </w:p>
    <w:p>
      <w:r>
        <w:t>You grant LevelCoach a worldwide, nonexclusive, royalty-free license to host, display, reproduce, distribute, crop, format, promote, and use your profile content, approved photos/videos, name, likeness, trademarks you provide, session descriptions, and provider content to operate, market, and improve LevelCoach, subject to takedown rights and applicable law.</w:t>
      </w:r>
    </w:p>
    <w:p>
      <w:pPr>
        <w:pStyle w:val="Heading1"/>
        <w:pBdr>
          <w:bottom w:val="single" w:sz="6" w:space="1" w:color="D9E2F3"/>
        </w:pBdr>
      </w:pPr>
      <w:r>
        <w:t>4. Background Checks, Screening, and Safety Self-Certification</w:t>
      </w:r>
    </w:p>
    <w:p>
      <w:r>
        <w:t>LevelCoach is not required to conduct a background check, criminal-history check, registry check, credential check, reference check, or identity re-verification on every Coach unless LevelCoach separately requires it, a specific program requires it, or applicable law, facility rules, insurance requirements, or governing-body rules require it.</w:t>
      </w:r>
    </w:p>
    <w:p>
      <w:r>
        <w:t>If LevelCoach does not require or complete a background check, that does not reduce your obligations and does not mean LevelCoach guarantees your safety, suitability, honesty, credentials, or legal compliance. If LevelCoach does conduct or request screening, you must provide separate required authorization and accurate information, and LevelCoach may use screening results to approve, restrict, suspend, or remove you to the extent permitted by law.</w:t>
      </w:r>
    </w:p>
    <w:p>
      <w:r>
        <w:t>You represent, warrant, and must immediately update LevelCoach if any statement becomes untrue:</w:t>
      </w:r>
    </w:p>
    <w:p>
      <w:pPr>
        <w:pStyle w:val="ListBullet"/>
      </w:pPr>
      <w:r>
        <w:t>You are not legally prohibited from coaching, training, supervising, communicating with, or being around adults or minors in the services you offer.</w:t>
      </w:r>
    </w:p>
    <w:p>
      <w:pPr>
        <w:pStyle w:val="ListBullet"/>
      </w:pPr>
      <w:r>
        <w:t>You are not required to register as a sex offender and are not listed on any sex-offender registry.</w:t>
      </w:r>
    </w:p>
    <w:p>
      <w:pPr>
        <w:pStyle w:val="ListBullet"/>
      </w:pPr>
      <w:r>
        <w:t>You have not been banned, suspended, expelled, or restricted by a school, club, sports organization, facility, employer, youth organization, or governing body for abuse, sexual misconduct, violence, harassment, discrimination, child-safety concerns, fraud, or unsafe conduct unless fully disclosed to and approved in writing by LevelCoach.</w:t>
      </w:r>
    </w:p>
    <w:p>
      <w:pPr>
        <w:pStyle w:val="ListBullet"/>
      </w:pPr>
      <w:r>
        <w:t>You do not have pending charges, convictions, restraining orders, protective orders, abuse/neglect findings, or other circumstances that would make your coaching unsafe, unlawful, or materially misleading if not disclosed.</w:t>
      </w:r>
    </w:p>
    <w:p>
      <w:pPr>
        <w:pStyle w:val="ListBullet"/>
      </w:pPr>
      <w:r>
        <w:t>You will comply with all child-safety, mandatory-reporting, facility, school, sport-governing-body, licensing, insurance, and legal requirements that apply to your services.</w:t>
      </w:r>
    </w:p>
    <w:p>
      <w:r>
        <w:t>LevelCoach may require renewed certifications, additional disclosures, identity verification, insurance information, training, policy acknowledgment, or background/safety screening at any time as a condition of continued access or publication.</w:t>
      </w:r>
    </w:p>
    <w:p>
      <w:pPr>
        <w:pStyle w:val="Heading1"/>
        <w:pBdr>
          <w:bottom w:val="single" w:sz="6" w:space="1" w:color="D9E2F3"/>
        </w:pBdr>
      </w:pPr>
      <w:r>
        <w:t>5. Booking, Communication, No-Circumvention, and Service Rules</w:t>
      </w:r>
    </w:p>
    <w:p>
      <w:r>
        <w:t>All bookings, payments, cancellations, refunds, credits, core scheduling communication, safety reports, and material service changes must occur through LevelCoach unless LevelCoach expressly permits otherwise. You may not request or accept off-platform payment from a user you found or served through LevelCoach.</w:t>
      </w:r>
    </w:p>
    <w:p>
      <w:r>
        <w:t>You may not use LevelCoach to obtain users and then move them off-platform to avoid fees, payment processing, records, required forms, or safety policies. This no-circumvention obligation applies during your use of the Platform and for twelve (12) months after your last Platform contact, booking, or session with the user, unless LevelCoach gives written permission.</w:t>
      </w:r>
    </w:p>
    <w:p>
      <w:r>
        <w:t>You may use outside phone/text only for urgent day-of logistics after booking and never for off-platform payment, secret communication, harassment, misconduct, or avoiding Platform records. For minors, communications should go through the Parent/Guardian account and must not be secret from the Parent/Guardian.</w:t>
      </w:r>
    </w:p>
    <w:p>
      <w:r>
        <w:t>You must show up on time, prepared, sober, professional, and able to provide the booked service. You may refuse, cancel, pause, modify, or end a session for injury, sickness, intoxication, unsafe behavior, aggression, weather, facility issues, equipment concerns, lack of fitness, boundary concerns, emergency, or other safety or professional concerns.</w:t>
      </w:r>
    </w:p>
    <w:p>
      <w:r>
        <w:t>You must not guarantee athletic results, team placement, scholarship, recruiting attention, professional opportunities, medical outcomes, weight/fitness outcomes, or other results. You may provide coaching opinions, but you may not provide medical, physical therapy, mental health, nutrition, legal, or financial advice unless separately licensed and authorized and the service is clearly disclosed.</w:t>
      </w:r>
    </w:p>
    <w:p>
      <w:pPr>
        <w:pStyle w:val="Heading1"/>
        <w:pBdr>
          <w:bottom w:val="single" w:sz="6" w:space="1" w:color="D9E2F3"/>
        </w:pBdr>
      </w:pPr>
      <w:r>
        <w:t>6. Youth-Safety, Boundaries, and Conduct</w:t>
      </w:r>
    </w:p>
    <w:p>
      <w:r>
        <w:t>You must treat athletes, parents/guardians, organizations, LevelCoach staff, facility staff, spectators, and others respectfully. Harassment, threats, bullying, discrimination, hate speech, sexual comments, sexual misconduct, grooming, exploitation, violence, unsafe conduct, intoxication, fraud, theft, retaliation, and policy evasion are prohibited.</w:t>
      </w:r>
    </w:p>
    <w:p>
      <w:r>
        <w:t>For sessions involving minors, you must maintain professional boundaries. You may not privately message a minor outside the Platform, request secrecy, request personal photos/videos unrelated to training, transport a minor, enter private changing areas with a minor, meet in isolated/private/hidden locations, provide personal care, or engage in romantic, sexual, grooming, exploitative, or non-training personal relationships with a minor.</w:t>
      </w:r>
    </w:p>
    <w:p>
      <w:r>
        <w:t>Sessions with minors must occur in lawful, safe, professional, observable locations. A Parent/Guardian may remain present or nearby. You may require Parent/Guardian presence if you believe it is needed for safety, age, facility rules, policy, or comfort.</w:t>
      </w:r>
    </w:p>
    <w:p>
      <w:r>
        <w:t>You must report injuries, incidents, suspected abuse, boundary concerns, misconduct, safety issues, threats, facility problems, off-platform payment requests, chargeback-related issues, or policy violations through the Platform as soon as reasonably possible. In emergencies, call 911 first.</w:t>
      </w:r>
    </w:p>
    <w:p>
      <w:pPr>
        <w:pStyle w:val="Heading1"/>
        <w:pBdr>
          <w:bottom w:val="single" w:sz="6" w:space="1" w:color="D9E2F3"/>
        </w:pBdr>
      </w:pPr>
      <w:r>
        <w:t>7. Payments, Payouts, Credits, Refunds, and Chargebacks</w:t>
      </w:r>
    </w:p>
    <w:p>
      <w:r>
        <w:t>Users pay LevelCoach through the Platform. LevelCoach may collect platform fees, processor fees, taxes, and other disclosed amounts. LevelCoach may pay you through Stripe Connect or another payout provider after a completed session, no-show, late-cancel release, or other approved payout event, subject to this Agreement and Platform policy.</w:t>
      </w:r>
    </w:p>
    <w:p>
      <w:r>
        <w:t>You authorize LevelCoach to determine customer credits and refunds in its discretion or as required by law. You understand that LevelCoach may issue a Platform credit when LevelCoach believes the user deserves one. Cash refunds to users are not guaranteed but may be approved by LevelCoach in its discretion or required by law.</w:t>
      </w:r>
    </w:p>
    <w:p>
      <w:r>
        <w:t>You authorize LevelCoach to withhold, delay, reverse, offset, reduce, or recover payouts for cancellations, no-shows, late-cancel exceptions, chargebacks, fraud, user complaints, safety issues, quality issues, policy violations, tax/payment issues, duplicate payments, processor holds, investigation, refunds, credits, or amounts owed to LevelCoach, to the fullest extent permitted by law.</w:t>
      </w:r>
    </w:p>
    <w:p>
      <w:r>
        <w:t>If you cancel or fail to appear, LevelCoach may restore or credit the user’s reserved session value and may deny your payout. Repeated cancellations, late arrivals, no-shows, safety complaints, or quality issues may lead to profile restriction or removal.</w:t>
      </w:r>
    </w:p>
    <w:p>
      <w:r>
        <w:t>You are solely responsible for your taxes, expenses, insurance, business registrations, and income reporting. You are not entitled to employee benefits, overtime, minimum wage guarantees, unemployment insurance, workers compensation coverage through LevelCoach, paid leave, reimbursement, or other employee benefits from LevelCoach unless required by non-waivable law.</w:t>
      </w:r>
    </w:p>
    <w:p>
      <w:pPr>
        <w:pStyle w:val="Heading1"/>
        <w:pBdr>
          <w:bottom w:val="single" w:sz="6" w:space="1" w:color="D9E2F3"/>
        </w:pBdr>
      </w:pPr>
      <w:r>
        <w:t>8. Locations, Equipment, Insurance, and Legal Compliance</w:t>
      </w:r>
    </w:p>
    <w:p>
      <w:r>
        <w:t>You are responsible for choosing lawful, safe, professional locations and for complying with facility rules, permits, school rules, park rules, gym rules, organization rules, and applicable law. LevelCoach does not inspect every location and does not guarantee that locations are safe, available, permitted, insured, or compliant.</w:t>
      </w:r>
    </w:p>
    <w:p>
      <w:r>
        <w:t>You are responsible for your own equipment unless a package clearly states otherwise. Equipment must be reasonably safe, appropriate, and used according to manufacturer instructions and common safety practices.</w:t>
      </w:r>
    </w:p>
    <w:p>
      <w:r>
        <w:t>You are responsible for maintaining any insurance required by law, facility, organization, contract, governing body, or prudent business practice. LevelCoach may request proof of insurance or require specific coverage for selected programs, facilities, sports, organizations, or risk levels.</w:t>
      </w:r>
    </w:p>
    <w:p>
      <w:r>
        <w:t>You must comply with all laws, rules, regulations, licensing requirements, facility rules, tax obligations, child-safety laws, mandatory-reporting duties, privacy laws, advertising laws, and sports-governing-body rules that apply to you and your services.</w:t>
      </w:r>
    </w:p>
    <w:p>
      <w:pPr>
        <w:pStyle w:val="Heading1"/>
        <w:pBdr>
          <w:bottom w:val="single" w:sz="6" w:space="1" w:color="D9E2F3"/>
        </w:pBdr>
      </w:pPr>
      <w:r>
        <w:t>9. Data Privacy, Confidentiality, and User Information</w:t>
      </w:r>
    </w:p>
    <w:p>
      <w:r>
        <w:t>You may access user information only as needed to provide and manage LevelCoach sessions. You may not use user information for off-platform solicitation, unrelated marketing, sale, disclosure, harassment, discrimination, background research unrelated to safety, or any non-LevelCoach purpose.</w:t>
      </w:r>
    </w:p>
    <w:p>
      <w:r>
        <w:t>You must keep athlete, parent/guardian, health, emergency, payment, booking, message, and minor information confidential and secure. You must promptly report suspected unauthorized access, data loss, misuse, or disclosure to LevelCoach.</w:t>
      </w:r>
    </w:p>
    <w:p>
      <w:r>
        <w:t>Upon LevelCoach request or account termination, you must stop using and, where feasible, delete or return user information obtained through LevelCoach, except records you are legally required to keep.</w:t>
      </w:r>
    </w:p>
    <w:p>
      <w:pPr>
        <w:pStyle w:val="Heading1"/>
        <w:pBdr>
          <w:bottom w:val="single" w:sz="6" w:space="1" w:color="D9E2F3"/>
        </w:pBdr>
      </w:pPr>
      <w:r>
        <w:t>10. Recording, Media, and Content</w:t>
      </w:r>
    </w:p>
    <w:p>
      <w:r>
        <w:t>You may record a session only with athlete consent, and for minors only with Parent/Guardian consent. You may not post, publish, sell, livestream, or use athlete content for marketing without separate permission from the athlete or Parent/Guardian and any other required permissions.</w:t>
      </w:r>
    </w:p>
    <w:p>
      <w:r>
        <w:t>You may not use LevelCoach logos, trademarks, screenshots, user reviews, athlete names/images, or Platform content in your own advertising in a way that suggests endorsement, employment, partnership, guaranteed results, or LevelCoach approval beyond your published profile, unless LevelCoach approves in writing.</w:t>
      </w:r>
    </w:p>
    <w:p>
      <w:pPr>
        <w:pStyle w:val="Heading1"/>
        <w:pBdr>
          <w:bottom w:val="single" w:sz="6" w:space="1" w:color="D9E2F3"/>
        </w:pBdr>
      </w:pPr>
      <w:r>
        <w:t>11. Suspension, Removal, and Investigation</w:t>
      </w:r>
    </w:p>
    <w:p>
      <w:r>
        <w:t>LevelCoach may approve, reject, pause, hide, suspend, remove, or restrict your profile, bookings, messaging, payouts, or access if LevelCoach believes there is a safety concern, policy violation, inaccurate information, legal risk, fraud risk, payment issue, poor user experience, repeated cancellation, boundary issue, complaint, or other reason related to protecting users, LevelCoach, or the Platform.</w:t>
      </w:r>
    </w:p>
    <w:p>
      <w:r>
        <w:t>LevelCoach may investigate reports and may review messages, bookings, payments, profile content, user feedback, incident reports, and other records. You agree to cooperate with reasonable investigations and to provide truthful information.</w:t>
      </w:r>
    </w:p>
    <w:p>
      <w:pPr>
        <w:pStyle w:val="Heading1"/>
        <w:pBdr>
          <w:bottom w:val="single" w:sz="6" w:space="1" w:color="D9E2F3"/>
        </w:pBdr>
      </w:pPr>
      <w:r>
        <w:t>12. Indemnity and Limitation of Liability</w:t>
      </w:r>
    </w:p>
    <w:p>
      <w:r>
        <w:t>To the fullest extent permitted by law, you agree to defend, indemnify, and hold harmless LevelCoach and the Released Parties from claims, losses, liabilities, damages, costs, and expenses, including reasonable attorney fees, arising out of or relating to your services, profile, content, representations, omissions, conduct, misconduct, negligence, safety violations, boundary violations, off-platform transactions, cancellations, no-shows, taxes, employment classification claims, licensing failures, insurance failures, facility issues, user data misuse, or violation of this Agreement or law.</w:t>
      </w:r>
    </w:p>
    <w:p>
      <w:r>
        <w:t>To the fullest extent permitted by law, LevelCoach is not liable to you for indirect, incidental, consequential, special, exemplary, punitive, lost-profit, lost-opportunity, reputational, data-loss, or other damages arising from the Platform, profile decisions, bookings, payouts, reviews, user conduct, facilities, disputes, or this Agreement. LevelCoach’s aggregate liability to you will not exceed amounts actually payable to you for completed sessions in the three (3) months before the claim arose, unless applicable law requires otherwise.</w:t>
      </w:r>
    </w:p>
    <w:p>
      <w:r>
        <w:t>Nothing in this Agreement limits liability or waives rights that cannot legally be limited or waived.</w:t>
      </w:r>
    </w:p>
    <w:p>
      <w:pPr>
        <w:pStyle w:val="Heading1"/>
        <w:pBdr>
          <w:bottom w:val="single" w:sz="6" w:space="1" w:color="D9E2F3"/>
        </w:pBdr>
      </w:pPr>
      <w:r>
        <w:t>Dispute Resolution, Arbitration, Class-Action Waiver, Michigan Law</w:t>
      </w:r>
    </w:p>
    <w:p>
      <w:r>
        <w:t>Please read this section carefully. It affects how disputes are resolved.</w:t>
      </w:r>
    </w:p>
    <w:p>
      <w:pPr>
        <w:pStyle w:val="Heading2"/>
      </w:pPr>
      <w:r>
        <w:t>Informal Resolution First</w:t>
      </w:r>
    </w:p>
    <w:p>
      <w:r>
        <w:t>Before filing arbitration or a lawsuit, the party bringing a dispute must send written notice to support@lctrainings.com with enough detail to identify the account, transaction, issue, and requested resolution. The parties will make a good-faith effort to resolve the dispute informally for at least thirty (30) days, unless emergency injunctive relief or small-claims relief is appropriate.</w:t>
      </w:r>
    </w:p>
    <w:p>
      <w:pPr>
        <w:pStyle w:val="Heading2"/>
      </w:pPr>
      <w:r>
        <w:t>Individual Arbitration</w:t>
      </w:r>
    </w:p>
    <w:p>
      <w:r>
        <w:t>Except for small-claims matters, emergency injunctive relief, intellectual-property enforcement, payment collection for undisputed amounts, or claims that cannot legally be arbitrated, disputes arising out of or relating to LevelCoach, the Platform, this Agreement, Sessions, payments, credits, profiles, content, communications, or relationships created through the Platform will be resolved by binding individual arbitration, not by a judge or jury, to the fullest extent permitted by law.</w:t>
      </w:r>
    </w:p>
    <w:p>
      <w:r>
        <w:t>For Coaches, organizations, and other business users, arbitration will be administered under the commercial arbitration rules of a neutral arbitration provider selected by LevelCoach unless applicable law requires otherwise. The arbitrator may award individual relief available in court, subject to this Agreement and applicable law.</w:t>
      </w:r>
    </w:p>
    <w:p>
      <w:pPr>
        <w:pStyle w:val="Heading2"/>
      </w:pPr>
      <w:r>
        <w:t>Class-Action and Representative-Action Waiver</w:t>
      </w:r>
    </w:p>
    <w:p>
      <w:r>
        <w:t>All disputes must be brought only on an individual basis. You and LevelCoach waive the right to bring, join, or participate in any class action, collective action, representative action, private attorney general action, or consolidated proceeding, to the fullest extent permitted by law. The arbitrator may not combine claims of multiple users unless all parties agree in writing.</w:t>
      </w:r>
    </w:p>
    <w:p>
      <w:pPr>
        <w:pStyle w:val="Heading2"/>
      </w:pPr>
      <w:r>
        <w:t>Small-Claims Exception</w:t>
      </w:r>
    </w:p>
    <w:p>
      <w:r>
        <w:t>Either party may bring an individual claim in small-claims court if the claim qualifies and remains on an individual basis.</w:t>
      </w:r>
    </w:p>
    <w:p>
      <w:pPr>
        <w:pStyle w:val="Heading2"/>
      </w:pPr>
      <w:r>
        <w:t>30-Day Arbitration Opt-Out</w:t>
      </w:r>
    </w:p>
    <w:p>
      <w:r>
        <w:t>You may opt out of arbitration within thirty (30) days after first accepting this Agreement by sending an email to support@lctrainings.com with the subject “Arbitration Opt-Out” and your full legal name, account email, role, and a clear statement that you opt out of arbitration. Opting out of arbitration does not opt you out of any other part of this Agreement.</w:t>
      </w:r>
    </w:p>
    <w:p>
      <w:pPr>
        <w:pStyle w:val="Heading2"/>
      </w:pPr>
      <w:r>
        <w:t>Governing Law and Venue Fallback</w:t>
      </w:r>
    </w:p>
    <w:p>
      <w:r>
        <w:t>This Agreement is governed by the laws of the State of Michigan, without regard to conflict-of-law rules, except that the Federal Arbitration Act governs the interpretation and enforcement of the arbitration agreement where applicable. Mandatory consumer, employment, child-safety, privacy, tax, or other rights that cannot legally be waived are not waived. If a dispute proceeds in court instead of arbitration, the parties consent to the state or federal courts located in Michigan unless a different venue is required by applicable law.</w:t>
      </w:r>
    </w:p>
    <w:p>
      <w:pPr>
        <w:pStyle w:val="Heading2"/>
      </w:pPr>
      <w:r>
        <w:t>Severability</w:t>
      </w:r>
    </w:p>
    <w:p>
      <w:r>
        <w:t>If any part of this dispute section is found unenforceable, the unenforceable part will be severed or limited to the minimum extent necessary, and the remainder will remain enforceable, except that if the class-action waiver is unenforceable for a particular claim, that claim must proceed in court and not arbitration unless applicable law allows otherwise.</w:t>
      </w:r>
    </w:p>
    <w:p>
      <w:pPr>
        <w:pStyle w:val="Heading1"/>
        <w:pBdr>
          <w:bottom w:val="single" w:sz="6" w:space="1" w:color="D9E2F3"/>
        </w:pBdr>
      </w:pPr>
      <w:r>
        <w:t>Electronic Signature and Required Checkboxes</w:t>
      </w:r>
    </w:p>
    <w:p>
      <w:r>
        <w:t>By checking the boxes and typing my full legal name below, I agree that my electronic signature has the same legal effect as my handwritten signature. I agree that LevelCoach may store my signature record, timestamp, IP address, user ID, role, document version, checkbox affirmations, and signature hash.</w:t>
      </w:r>
    </w:p>
    <w:p>
      <w:r>
        <w:t>☐ I have read, understood, and agree to this Agreement.</w:t>
      </w:r>
    </w:p>
    <w:p>
      <w:r>
        <w:t>☐ I understand this Agreement includes releases, limitations of liability, indemnity obligations, arbitration terms, and a class-action waiver to the fullest extent permitted by law.</w:t>
      </w:r>
    </w:p>
    <w:p>
      <w:r>
        <w:t>☐ I understand that I should consult an attorney before signing if I do not understand any term.</w:t>
      </w:r>
    </w:p>
    <w:p>
      <w:r>
        <w:t>☐ I consent to electronic records and electronic signatures.</w:t>
      </w:r>
    </w:p>
    <w:tbl>
      <w:tblPr>
        <w:tblStyle w:val="TableGrid"/>
        <w:tblW w:type="auto" w:w="0"/>
        <w:tblLook w:firstColumn="1" w:firstRow="1" w:lastColumn="0" w:lastRow="0" w:noHBand="0" w:noVBand="1" w:val="04A0"/>
      </w:tblPr>
      <w:tblGrid>
        <w:gridCol w:w="5184"/>
        <w:gridCol w:w="5184"/>
      </w:tblGrid>
      <w:tr>
        <w:tc>
          <w:tcPr>
            <w:tcW w:type="dxa" w:w="5184"/>
            <w:shd w:fill="EAF2F8"/>
          </w:tcPr>
          <w:p>
            <w:r>
              <w:rPr>
                <w:sz w:val="18"/>
              </w:rPr>
              <w:t>Coach Full Legal Name</w:t>
            </w:r>
          </w:p>
        </w:tc>
        <w:tc>
          <w:tcPr>
            <w:tcW w:type="dxa" w:w="5184"/>
          </w:tcPr>
          <w:p>
            <w:r>
              <w:rPr>
                <w:sz w:val="18"/>
              </w:rPr>
            </w:r>
          </w:p>
        </w:tc>
      </w:tr>
      <w:tr>
        <w:tc>
          <w:tcPr>
            <w:tcW w:type="dxa" w:w="5184"/>
            <w:shd w:fill="EAF2F8"/>
          </w:tcPr>
          <w:p>
            <w:r>
              <w:rPr>
                <w:sz w:val="18"/>
              </w:rPr>
              <w:t>Email / Account ID</w:t>
            </w:r>
          </w:p>
        </w:tc>
        <w:tc>
          <w:tcPr>
            <w:tcW w:type="dxa" w:w="5184"/>
          </w:tcPr>
          <w:p>
            <w:r>
              <w:rPr>
                <w:sz w:val="18"/>
              </w:rPr>
            </w:r>
          </w:p>
        </w:tc>
      </w:tr>
      <w:tr>
        <w:tc>
          <w:tcPr>
            <w:tcW w:type="dxa" w:w="5184"/>
            <w:shd w:fill="EAF2F8"/>
          </w:tcPr>
          <w:p>
            <w:r>
              <w:rPr>
                <w:sz w:val="18"/>
              </w:rPr>
              <w:t>Role</w:t>
            </w:r>
          </w:p>
        </w:tc>
        <w:tc>
          <w:tcPr>
            <w:tcW w:type="dxa" w:w="5184"/>
          </w:tcPr>
          <w:p>
            <w:r>
              <w:rPr>
                <w:sz w:val="18"/>
              </w:rPr>
            </w:r>
          </w:p>
        </w:tc>
      </w:tr>
      <w:tr>
        <w:tc>
          <w:tcPr>
            <w:tcW w:type="dxa" w:w="5184"/>
            <w:shd w:fill="EAF2F8"/>
          </w:tcPr>
          <w:p>
            <w:r>
              <w:rPr>
                <w:sz w:val="18"/>
              </w:rPr>
              <w:t>Electronic Signature</w:t>
            </w:r>
          </w:p>
        </w:tc>
        <w:tc>
          <w:tcPr>
            <w:tcW w:type="dxa" w:w="5184"/>
          </w:tcPr>
          <w:p>
            <w:r>
              <w:rPr>
                <w:sz w:val="18"/>
              </w:rPr>
            </w:r>
          </w:p>
        </w:tc>
      </w:tr>
      <w:tr>
        <w:tc>
          <w:tcPr>
            <w:tcW w:type="dxa" w:w="5184"/>
            <w:shd w:fill="EAF2F8"/>
          </w:tcPr>
          <w:p>
            <w:r>
              <w:rPr>
                <w:sz w:val="18"/>
              </w:rPr>
              <w:t>Date / Time</w:t>
            </w:r>
          </w:p>
        </w:tc>
        <w:tc>
          <w:tcPr>
            <w:tcW w:type="dxa" w:w="5184"/>
          </w:tcPr>
          <w:p>
            <w:r>
              <w:rPr>
                <w:sz w:val="18"/>
              </w:rPr>
            </w:r>
          </w:p>
        </w:tc>
      </w:tr>
      <w:tr>
        <w:tc>
          <w:tcPr>
            <w:tcW w:type="dxa" w:w="5184"/>
            <w:shd w:fill="EAF2F8"/>
          </w:tcPr>
          <w:p>
            <w:r>
              <w:rPr>
                <w:sz w:val="18"/>
              </w:rPr>
              <w:t>Document Version</w:t>
            </w:r>
          </w:p>
        </w:tc>
        <w:tc>
          <w:tcPr>
            <w:tcW w:type="dxa" w:w="5184"/>
          </w:tcPr>
          <w:p>
            <w:r>
              <w:rPr>
                <w:sz w:val="18"/>
              </w:rPr>
              <w:t>v1.0</w:t>
            </w:r>
          </w:p>
        </w:tc>
      </w:tr>
    </w:tbl>
    <w:sectPr w:rsidR="00FC693F" w:rsidRPr="0006063C" w:rsidSect="00034616">
      <w:headerReference w:type="default" r:id="rId9"/>
      <w:footerReference w:type="default" r:id="rId10"/>
      <w:pgSz w:w="12240" w:h="15840"/>
      <w:pgMar w:top="864" w:right="936" w:bottom="792" w:left="936" w:header="360"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sz w:val="16"/>
      </w:rPr>
      <w:t>Confidential draft for attorney review before publication | LevelCoach Training</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sz w:val="16"/>
      </w:rPr>
      <w:t>LevelCoach Training | Legal Forms | v1.0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eastAsia="Calibri"/>
      <w:b/>
      <w:bCs/>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eastAsia="Calibri"/>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eastAsia="Calibri"/>
      <w:b/>
      <w:bCs/>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eastAsia="Calibri"/>
      <w:b/>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eastAsia="Calibri"/>
      <w:b w:val="0"/>
      <w:i/>
      <w:iCs/>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