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37532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3D6EA" w14:textId="77777777" w:rsidR="00A916DA" w:rsidRDefault="00A916DA">
          <w:pPr>
            <w:pStyle w:val="a3"/>
          </w:pPr>
          <w:r>
            <w:t>Table of Contents</w:t>
          </w:r>
        </w:p>
        <w:p w14:paraId="11448A07" w14:textId="502A128D" w:rsidR="00493C0D" w:rsidRDefault="00A916DA">
          <w:pPr>
            <w:pStyle w:val="1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073688" w:history="1">
            <w:r w:rsidR="00493C0D" w:rsidRPr="001E73D9">
              <w:rPr>
                <w:rStyle w:val="a4"/>
                <w:noProof/>
              </w:rPr>
              <w:t>Queens medical centre ASMIS report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_Toc83073688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2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0D6FFAC0" w14:textId="0E20D7EA" w:rsidR="00493C0D" w:rsidRDefault="00493C0D">
          <w:pPr>
            <w:pStyle w:val="1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89" w:history="1">
            <w:r w:rsidRPr="001E73D9">
              <w:rPr>
                <w:rStyle w:val="a4"/>
                <w:noProof/>
              </w:rPr>
              <w:t>Benefits of the ASMIS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40D0" w14:textId="1376AF69" w:rsidR="00493C0D" w:rsidRDefault="00493C0D">
          <w:pPr>
            <w:pStyle w:val="2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90" w:history="1">
            <w:r w:rsidRPr="001E73D9">
              <w:rPr>
                <w:rStyle w:val="a4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33B8" w14:textId="216CA458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91" w:history="1">
            <w:r w:rsidRPr="001E73D9">
              <w:rPr>
                <w:rStyle w:val="a4"/>
                <w:noProof/>
              </w:rPr>
              <w:t>Availability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F09C" w14:textId="4D21D5A8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92" w:history="1">
            <w:r w:rsidRPr="001E73D9">
              <w:rPr>
                <w:rStyle w:val="a4"/>
                <w:noProof/>
              </w:rPr>
              <w:t>Book or change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778C" w14:textId="13FB09DA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93" w:history="1">
            <w:r w:rsidRPr="001E73D9">
              <w:rPr>
                <w:rStyle w:val="a4"/>
                <w:noProof/>
              </w:rPr>
              <w:t>Email and SMS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1EC3" w14:textId="5C0AC4E4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94" w:history="1">
            <w:r w:rsidRPr="001E73D9">
              <w:rPr>
                <w:rStyle w:val="a4"/>
                <w:noProof/>
              </w:rPr>
              <w:t>Upscaling for population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DDB4" w14:textId="4BF185BB" w:rsidR="00493C0D" w:rsidRDefault="00493C0D">
          <w:pPr>
            <w:pStyle w:val="2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95" w:history="1">
            <w:r w:rsidRPr="001E73D9">
              <w:rPr>
                <w:rStyle w:val="a4"/>
                <w:noProof/>
              </w:rPr>
              <w:t>Availability and Workload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2B72" w14:textId="50557A12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96" w:history="1">
            <w:r w:rsidRPr="001E73D9">
              <w:rPr>
                <w:rStyle w:val="a4"/>
                <w:noProof/>
              </w:rPr>
              <w:t>Receptionist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5B00" w14:textId="1F9FDFE0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97" w:history="1">
            <w:r w:rsidRPr="001E73D9">
              <w:rPr>
                <w:rStyle w:val="a4"/>
                <w:noProof/>
              </w:rPr>
              <w:t>Specialist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FDBF" w14:textId="1A91FF17" w:rsidR="00493C0D" w:rsidRDefault="00493C0D">
          <w:pPr>
            <w:pStyle w:val="2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98" w:history="1">
            <w:r w:rsidRPr="001E73D9">
              <w:rPr>
                <w:rStyle w:val="a4"/>
                <w:noProof/>
              </w:rPr>
              <w:t>Potential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4DB2" w14:textId="5CF77222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699" w:history="1">
            <w:r w:rsidRPr="001E73D9">
              <w:rPr>
                <w:rStyle w:val="a4"/>
                <w:noProof/>
              </w:rPr>
              <w:t>Government’s policy on patient data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802E" w14:textId="026500EA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00" w:history="1">
            <w:r w:rsidRPr="001E73D9">
              <w:rPr>
                <w:rStyle w:val="a4"/>
                <w:noProof/>
              </w:rPr>
              <w:t>Collect vital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285E" w14:textId="0FF44FD3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01" w:history="1">
            <w:r w:rsidRPr="001E73D9">
              <w:rPr>
                <w:rStyle w:val="a4"/>
                <w:noProof/>
              </w:rPr>
              <w:t>Patients without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9F2C" w14:textId="0805795B" w:rsidR="00493C0D" w:rsidRDefault="00493C0D">
          <w:pPr>
            <w:pStyle w:val="1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02" w:history="1">
            <w:r w:rsidRPr="001E73D9">
              <w:rPr>
                <w:rStyle w:val="a4"/>
                <w:noProof/>
              </w:rPr>
              <w:t>Threat modelling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5319" w14:textId="0EEBB020" w:rsidR="00493C0D" w:rsidRDefault="00493C0D">
          <w:pPr>
            <w:pStyle w:val="2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03" w:history="1">
            <w:r w:rsidRPr="001E73D9">
              <w:rPr>
                <w:rStyle w:val="a4"/>
                <w:noProof/>
              </w:rPr>
              <w:t>STRIDE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A026" w14:textId="3735052B" w:rsidR="00493C0D" w:rsidRDefault="00493C0D">
          <w:pPr>
            <w:pStyle w:val="2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04" w:history="1">
            <w:r w:rsidRPr="001E73D9">
              <w:rPr>
                <w:rStyle w:val="a4"/>
                <w:noProof/>
              </w:rPr>
              <w:t>Identify cyber 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C93E" w14:textId="7ECB929F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05" w:history="1">
            <w:r w:rsidRPr="001E73D9">
              <w:rPr>
                <w:rStyle w:val="a4"/>
                <w:noProof/>
              </w:rPr>
              <w:t>UML: A</w:t>
            </w:r>
            <w:r w:rsidRPr="001E73D9">
              <w:rPr>
                <w:rStyle w:val="a4"/>
                <w:rFonts w:eastAsia="SimSun"/>
                <w:noProof/>
              </w:rPr>
              <w:t>buse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17AD" w14:textId="5E7901F4" w:rsidR="00493C0D" w:rsidRDefault="00493C0D">
          <w:pPr>
            <w:pStyle w:val="2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06" w:history="1">
            <w:r w:rsidRPr="001E73D9">
              <w:rPr>
                <w:rStyle w:val="a4"/>
                <w:noProof/>
              </w:rPr>
              <w:t>Mitigate cyber 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44FB" w14:textId="060F97A8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07" w:history="1">
            <w:r w:rsidRPr="001E73D9">
              <w:rPr>
                <w:rStyle w:val="a4"/>
                <w:noProof/>
              </w:rPr>
              <w:t>UML: Social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11D9" w14:textId="1E051BC5" w:rsidR="00493C0D" w:rsidRDefault="00493C0D">
          <w:pPr>
            <w:pStyle w:val="1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08" w:history="1">
            <w:r w:rsidRPr="001E73D9">
              <w:rPr>
                <w:rStyle w:val="a4"/>
                <w:noProof/>
              </w:rPr>
              <w:t>Security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824F" w14:textId="106761DC" w:rsidR="00493C0D" w:rsidRDefault="00493C0D">
          <w:pPr>
            <w:pStyle w:val="2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09" w:history="1">
            <w:r w:rsidRPr="001E73D9">
              <w:rPr>
                <w:rStyle w:val="a4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C752" w14:textId="33F082B7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10" w:history="1">
            <w:r w:rsidRPr="001E73D9">
              <w:rPr>
                <w:rStyle w:val="a4"/>
                <w:noProof/>
              </w:rPr>
              <w:t>Diagram: Network, Database, Micro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7E97" w14:textId="7694B8E9" w:rsidR="00493C0D" w:rsidRDefault="00493C0D">
          <w:pPr>
            <w:pStyle w:val="3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11" w:history="1">
            <w:r w:rsidRPr="001E73D9">
              <w:rPr>
                <w:rStyle w:val="a4"/>
                <w:noProof/>
              </w:rPr>
              <w:t>Access Control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2C9E" w14:textId="37A485EF" w:rsidR="00493C0D" w:rsidRDefault="00493C0D">
          <w:pPr>
            <w:pStyle w:val="2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12" w:history="1">
            <w:r w:rsidRPr="001E73D9">
              <w:rPr>
                <w:rStyle w:val="a4"/>
                <w:noProof/>
              </w:rPr>
              <w:t>Address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60FE" w14:textId="652B021A" w:rsidR="00493C0D" w:rsidRDefault="00493C0D">
          <w:pPr>
            <w:pStyle w:val="2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13" w:history="1">
            <w:r w:rsidRPr="001E73D9">
              <w:rPr>
                <w:rStyle w:val="a4"/>
                <w:noProof/>
              </w:rPr>
              <w:t>Strengths and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E7F0" w14:textId="74B1452F" w:rsidR="00493C0D" w:rsidRDefault="00493C0D">
          <w:pPr>
            <w:pStyle w:val="21"/>
            <w:tabs>
              <w:tab w:val="right" w:leader="dot" w:pos="8630"/>
            </w:tabs>
            <w:rPr>
              <w:noProof/>
              <w:kern w:val="2"/>
              <w:sz w:val="24"/>
              <w:lang w:eastAsia="zh-TW"/>
            </w:rPr>
          </w:pPr>
          <w:hyperlink w:anchor="_Toc83073714" w:history="1">
            <w:r w:rsidRPr="001E73D9">
              <w:rPr>
                <w:rStyle w:val="a4"/>
                <w:noProof/>
              </w:rPr>
              <w:t>Employed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89C1" w14:textId="0A6698BD" w:rsidR="00A916DA" w:rsidRDefault="00A916DA">
          <w:r>
            <w:rPr>
              <w:b/>
              <w:bCs/>
              <w:noProof/>
            </w:rPr>
            <w:fldChar w:fldCharType="end"/>
          </w:r>
        </w:p>
      </w:sdtContent>
    </w:sdt>
    <w:p w14:paraId="4CFE7273" w14:textId="77777777" w:rsidR="00A916DA" w:rsidRPr="00811648" w:rsidRDefault="00A916DA" w:rsidP="00811648">
      <w:pPr>
        <w:pStyle w:val="1"/>
      </w:pPr>
      <w:bookmarkStart w:id="0" w:name="_Toc83073688"/>
      <w:r w:rsidRPr="00811648">
        <w:lastRenderedPageBreak/>
        <w:t>Queens medical centre ASMIS report</w:t>
      </w:r>
      <w:bookmarkEnd w:id="0"/>
    </w:p>
    <w:p w14:paraId="58798E9A" w14:textId="77777777" w:rsidR="00A916DA" w:rsidRDefault="00A916DA" w:rsidP="000370A7">
      <w:pPr>
        <w:pStyle w:val="1"/>
      </w:pPr>
      <w:r>
        <w:tab/>
      </w:r>
      <w:bookmarkStart w:id="1" w:name="_Toc83073689"/>
      <w:r>
        <w:t>Benefits of the ASMIS</w:t>
      </w:r>
      <w:bookmarkEnd w:id="1"/>
    </w:p>
    <w:p w14:paraId="4A608834" w14:textId="77777777" w:rsidR="00A916DA" w:rsidRDefault="00A916DA" w:rsidP="00811648">
      <w:pPr>
        <w:pStyle w:val="2"/>
      </w:pPr>
      <w:r>
        <w:tab/>
      </w:r>
      <w:r>
        <w:tab/>
      </w:r>
      <w:bookmarkStart w:id="2" w:name="_Toc83073690"/>
      <w:r w:rsidR="00211E3A" w:rsidRPr="00211E3A">
        <w:t>User experience</w:t>
      </w:r>
      <w:bookmarkEnd w:id="2"/>
    </w:p>
    <w:p w14:paraId="7456200F" w14:textId="77777777" w:rsidR="00A916DA" w:rsidRDefault="00A916DA" w:rsidP="00811648">
      <w:pPr>
        <w:pStyle w:val="3"/>
      </w:pPr>
      <w:r>
        <w:tab/>
      </w:r>
      <w:r>
        <w:tab/>
      </w:r>
      <w:r>
        <w:tab/>
      </w:r>
      <w:bookmarkStart w:id="3" w:name="_Toc83073691"/>
      <w:r>
        <w:t>Availability Schedule</w:t>
      </w:r>
      <w:bookmarkEnd w:id="3"/>
    </w:p>
    <w:p w14:paraId="2718D23E" w14:textId="377827C8" w:rsidR="00811648" w:rsidRDefault="00811648" w:rsidP="00811648">
      <w:pPr>
        <w:pStyle w:val="4"/>
      </w:pPr>
      <w:r>
        <w:tab/>
      </w:r>
      <w:r>
        <w:tab/>
      </w:r>
      <w:r>
        <w:tab/>
      </w:r>
      <w:r>
        <w:tab/>
        <w:t>UML: A</w:t>
      </w:r>
      <w:r w:rsidRPr="00811648">
        <w:t xml:space="preserve">ctivity </w:t>
      </w:r>
      <w:r>
        <w:t>D</w:t>
      </w:r>
      <w:r w:rsidRPr="00811648">
        <w:t>iagram</w:t>
      </w:r>
    </w:p>
    <w:p w14:paraId="179B0657" w14:textId="6AE9C683" w:rsidR="00FD06B8" w:rsidRPr="00FD06B8" w:rsidRDefault="00FD06B8" w:rsidP="00FD06B8">
      <w:pPr>
        <w:rPr>
          <w:rFonts w:eastAsia="SimSun"/>
        </w:rPr>
      </w:pPr>
      <w:r>
        <w:rPr>
          <w:noProof/>
        </w:rPr>
        <w:drawing>
          <wp:inline distT="0" distB="0" distL="0" distR="0" wp14:anchorId="7476BE89" wp14:editId="5F237058">
            <wp:extent cx="5486400" cy="43821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527C" w14:textId="77777777" w:rsidR="00A916DA" w:rsidRDefault="00A916DA" w:rsidP="00811648">
      <w:pPr>
        <w:pStyle w:val="3"/>
      </w:pPr>
      <w:r>
        <w:lastRenderedPageBreak/>
        <w:tab/>
      </w:r>
      <w:r>
        <w:tab/>
      </w:r>
      <w:r>
        <w:tab/>
      </w:r>
      <w:bookmarkStart w:id="4" w:name="_Toc83073692"/>
      <w:r>
        <w:t>Book or change schedule</w:t>
      </w:r>
      <w:bookmarkEnd w:id="4"/>
    </w:p>
    <w:p w14:paraId="6AD76790" w14:textId="6D99DB86" w:rsidR="00811648" w:rsidRDefault="00811648" w:rsidP="00811648">
      <w:pPr>
        <w:pStyle w:val="4"/>
      </w:pPr>
      <w:r>
        <w:tab/>
      </w:r>
      <w:r>
        <w:tab/>
      </w:r>
      <w:r>
        <w:tab/>
      </w:r>
      <w:r>
        <w:tab/>
        <w:t xml:space="preserve">UML: </w:t>
      </w:r>
      <w:r w:rsidRPr="00811648">
        <w:t>Sequence</w:t>
      </w:r>
      <w:r>
        <w:t xml:space="preserve"> Diagram</w:t>
      </w:r>
    </w:p>
    <w:p w14:paraId="428791AD" w14:textId="6D26BD51" w:rsidR="00FD06B8" w:rsidRDefault="00FD06B8" w:rsidP="00FD06B8">
      <w:pPr>
        <w:rPr>
          <w:rFonts w:eastAsia="SimSun"/>
        </w:rPr>
      </w:pPr>
      <w:r>
        <w:rPr>
          <w:noProof/>
        </w:rPr>
        <w:drawing>
          <wp:inline distT="0" distB="0" distL="0" distR="0" wp14:anchorId="5694998A" wp14:editId="186D9EF2">
            <wp:extent cx="5486400" cy="32035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FDB7" w14:textId="77777777" w:rsidR="00A916DA" w:rsidRDefault="00A916DA" w:rsidP="00811648">
      <w:pPr>
        <w:pStyle w:val="3"/>
      </w:pPr>
      <w:r>
        <w:lastRenderedPageBreak/>
        <w:tab/>
      </w:r>
      <w:r>
        <w:tab/>
      </w:r>
      <w:r>
        <w:tab/>
      </w:r>
      <w:bookmarkStart w:id="5" w:name="_Toc83073693"/>
      <w:r>
        <w:t>Email</w:t>
      </w:r>
      <w:r w:rsidR="00811648">
        <w:t xml:space="preserve"> and SMS</w:t>
      </w:r>
      <w:r>
        <w:t xml:space="preserve"> notification</w:t>
      </w:r>
      <w:bookmarkEnd w:id="5"/>
    </w:p>
    <w:p w14:paraId="5B8E3FCD" w14:textId="77777777" w:rsidR="00A916DA" w:rsidRDefault="00A916DA" w:rsidP="00811648">
      <w:pPr>
        <w:pStyle w:val="3"/>
      </w:pPr>
      <w:r>
        <w:tab/>
      </w:r>
      <w:r>
        <w:tab/>
      </w:r>
      <w:r>
        <w:tab/>
      </w:r>
      <w:bookmarkStart w:id="6" w:name="_Toc83073694"/>
      <w:r>
        <w:t>Upscaling for population growth</w:t>
      </w:r>
      <w:bookmarkEnd w:id="6"/>
      <w:r>
        <w:t xml:space="preserve"> </w:t>
      </w:r>
    </w:p>
    <w:p w14:paraId="7B329202" w14:textId="77777777" w:rsidR="00A916DA" w:rsidRDefault="00A916DA" w:rsidP="00811648">
      <w:pPr>
        <w:pStyle w:val="2"/>
      </w:pPr>
      <w:r>
        <w:tab/>
      </w:r>
      <w:r>
        <w:tab/>
      </w:r>
      <w:bookmarkStart w:id="7" w:name="_Toc83073695"/>
      <w:r>
        <w:t>Availability and Workload</w:t>
      </w:r>
      <w:bookmarkEnd w:id="7"/>
    </w:p>
    <w:p w14:paraId="5E183E33" w14:textId="77777777" w:rsidR="00A916DA" w:rsidRDefault="00A916DA" w:rsidP="00811648">
      <w:pPr>
        <w:pStyle w:val="3"/>
      </w:pPr>
      <w:r>
        <w:tab/>
      </w:r>
      <w:r>
        <w:tab/>
      </w:r>
      <w:r>
        <w:tab/>
      </w:r>
      <w:bookmarkStart w:id="8" w:name="_Toc83073696"/>
      <w:r>
        <w:t>Receptionist</w:t>
      </w:r>
      <w:bookmarkEnd w:id="8"/>
    </w:p>
    <w:p w14:paraId="631724E2" w14:textId="77777777" w:rsidR="00A916DA" w:rsidRDefault="00A916DA" w:rsidP="00811648">
      <w:pPr>
        <w:pStyle w:val="3"/>
      </w:pPr>
      <w:r>
        <w:tab/>
      </w:r>
      <w:r>
        <w:tab/>
      </w:r>
      <w:r>
        <w:tab/>
      </w:r>
      <w:bookmarkStart w:id="9" w:name="_Toc83073697"/>
      <w:r>
        <w:t>Specialist doctor</w:t>
      </w:r>
      <w:bookmarkEnd w:id="9"/>
    </w:p>
    <w:p w14:paraId="09EEE3B2" w14:textId="77777777" w:rsidR="00A916DA" w:rsidRDefault="00A916DA" w:rsidP="00811648">
      <w:pPr>
        <w:pStyle w:val="2"/>
      </w:pPr>
      <w:r>
        <w:tab/>
      </w:r>
      <w:r>
        <w:tab/>
      </w:r>
      <w:bookmarkStart w:id="10" w:name="_Toc83073698"/>
      <w:r>
        <w:t>Potential problems</w:t>
      </w:r>
      <w:bookmarkEnd w:id="10"/>
    </w:p>
    <w:p w14:paraId="2CA1E53A" w14:textId="77777777" w:rsidR="00A916DA" w:rsidRDefault="00A916DA" w:rsidP="00811648">
      <w:pPr>
        <w:pStyle w:val="3"/>
      </w:pPr>
      <w:r>
        <w:tab/>
      </w:r>
      <w:r>
        <w:tab/>
      </w:r>
      <w:r>
        <w:tab/>
      </w:r>
      <w:bookmarkStart w:id="11" w:name="_Toc83073699"/>
      <w:r w:rsidR="00811648">
        <w:t>Government’s</w:t>
      </w:r>
      <w:r>
        <w:t xml:space="preserve"> policy on patient data protection</w:t>
      </w:r>
      <w:bookmarkEnd w:id="11"/>
    </w:p>
    <w:p w14:paraId="59E3B96F" w14:textId="77777777" w:rsidR="00A916DA" w:rsidRDefault="00A916DA" w:rsidP="00811648">
      <w:pPr>
        <w:pStyle w:val="3"/>
      </w:pPr>
      <w:r>
        <w:tab/>
      </w:r>
      <w:r>
        <w:tab/>
      </w:r>
      <w:r>
        <w:tab/>
      </w:r>
      <w:bookmarkStart w:id="12" w:name="_Toc83073700"/>
      <w:r>
        <w:t>Collect vital information</w:t>
      </w:r>
      <w:bookmarkEnd w:id="12"/>
    </w:p>
    <w:p w14:paraId="104DCF96" w14:textId="77777777" w:rsidR="00606824" w:rsidRPr="00606824" w:rsidRDefault="00606824" w:rsidP="00606824">
      <w:pPr>
        <w:pStyle w:val="3"/>
      </w:pPr>
      <w:r>
        <w:tab/>
      </w:r>
      <w:r>
        <w:tab/>
      </w:r>
      <w:r>
        <w:tab/>
      </w:r>
      <w:bookmarkStart w:id="13" w:name="_Toc83073701"/>
      <w:r>
        <w:t>Patients without internet</w:t>
      </w:r>
      <w:bookmarkEnd w:id="13"/>
    </w:p>
    <w:p w14:paraId="1421756D" w14:textId="77777777" w:rsidR="00A916DA" w:rsidRDefault="00A916DA" w:rsidP="00811648">
      <w:pPr>
        <w:pStyle w:val="1"/>
      </w:pPr>
      <w:r>
        <w:tab/>
      </w:r>
      <w:bookmarkStart w:id="14" w:name="_Toc83073702"/>
      <w:r>
        <w:t>Threat modelling techniques</w:t>
      </w:r>
      <w:bookmarkEnd w:id="14"/>
    </w:p>
    <w:p w14:paraId="62A29875" w14:textId="77777777" w:rsidR="005D6A7A" w:rsidRDefault="005D6A7A" w:rsidP="005D6A7A">
      <w:pPr>
        <w:pStyle w:val="2"/>
      </w:pPr>
      <w:r w:rsidRPr="005D6A7A">
        <w:rPr>
          <w:rStyle w:val="20"/>
        </w:rPr>
        <w:tab/>
      </w:r>
      <w:r w:rsidRPr="005D6A7A">
        <w:rPr>
          <w:rStyle w:val="20"/>
        </w:rPr>
        <w:tab/>
      </w:r>
      <w:bookmarkStart w:id="15" w:name="_Toc83073703"/>
      <w:r w:rsidRPr="005D6A7A">
        <w:t>STRIDE method</w:t>
      </w:r>
      <w:bookmarkEnd w:id="15"/>
    </w:p>
    <w:p w14:paraId="12BFB3BF" w14:textId="77777777" w:rsidR="00A916DA" w:rsidRPr="005D6A7A" w:rsidRDefault="00A916DA" w:rsidP="005D6A7A">
      <w:pPr>
        <w:pStyle w:val="2"/>
        <w:rPr>
          <w:rStyle w:val="20"/>
        </w:rPr>
      </w:pPr>
      <w:r w:rsidRPr="005D6A7A">
        <w:rPr>
          <w:rStyle w:val="20"/>
        </w:rPr>
        <w:tab/>
      </w:r>
      <w:r w:rsidRPr="005D6A7A">
        <w:rPr>
          <w:rStyle w:val="20"/>
        </w:rPr>
        <w:tab/>
      </w:r>
      <w:bookmarkStart w:id="16" w:name="_Toc83073704"/>
      <w:r w:rsidRPr="005D6A7A">
        <w:rPr>
          <w:rStyle w:val="20"/>
        </w:rPr>
        <w:t>Identify cyber threats</w:t>
      </w:r>
      <w:bookmarkEnd w:id="16"/>
    </w:p>
    <w:p w14:paraId="5F5F67CC" w14:textId="79537436" w:rsidR="00A916DA" w:rsidRPr="004C26B3" w:rsidRDefault="00A916DA" w:rsidP="00811648">
      <w:pPr>
        <w:pStyle w:val="3"/>
        <w:rPr>
          <w:rFonts w:eastAsia="SimSun"/>
        </w:rPr>
      </w:pPr>
      <w:r>
        <w:tab/>
      </w:r>
      <w:r>
        <w:tab/>
      </w:r>
      <w:r>
        <w:tab/>
      </w:r>
      <w:bookmarkStart w:id="17" w:name="_Toc83073705"/>
      <w:r w:rsidR="00811648">
        <w:t xml:space="preserve">UML: </w:t>
      </w:r>
      <w:r w:rsidR="004C26B3">
        <w:t>A</w:t>
      </w:r>
      <w:r w:rsidR="004C26B3">
        <w:rPr>
          <w:rFonts w:eastAsia="SimSun" w:hint="eastAsia"/>
        </w:rPr>
        <w:t>b</w:t>
      </w:r>
      <w:r w:rsidR="004C26B3">
        <w:rPr>
          <w:rFonts w:eastAsia="SimSun"/>
        </w:rPr>
        <w:t>use Case Diagram</w:t>
      </w:r>
      <w:bookmarkEnd w:id="17"/>
    </w:p>
    <w:p w14:paraId="6678D2D8" w14:textId="6684BE7F" w:rsidR="004C26B3" w:rsidRPr="004C26B3" w:rsidRDefault="004C26B3" w:rsidP="004C26B3">
      <w:pPr>
        <w:rPr>
          <w:rFonts w:eastAsia="SimSun"/>
        </w:rPr>
      </w:pPr>
      <w:r>
        <w:rPr>
          <w:noProof/>
        </w:rPr>
        <w:drawing>
          <wp:inline distT="0" distB="0" distL="0" distR="0" wp14:anchorId="52F4BBBD" wp14:editId="0CF3D5D3">
            <wp:extent cx="5486400" cy="36048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ECE6" w14:textId="77777777" w:rsidR="00811648" w:rsidRDefault="00A916DA" w:rsidP="00211E3A">
      <w:pPr>
        <w:pStyle w:val="2"/>
      </w:pPr>
      <w:r>
        <w:lastRenderedPageBreak/>
        <w:tab/>
      </w:r>
      <w:r>
        <w:tab/>
      </w:r>
      <w:bookmarkStart w:id="18" w:name="_Toc83073706"/>
      <w:r>
        <w:t>Mitigate cyber threats</w:t>
      </w:r>
      <w:bookmarkEnd w:id="18"/>
    </w:p>
    <w:p w14:paraId="1916340F" w14:textId="3EFE5F93" w:rsidR="00811648" w:rsidRPr="00811648" w:rsidRDefault="00811648" w:rsidP="00811648">
      <w:pPr>
        <w:pStyle w:val="3"/>
      </w:pPr>
      <w:r>
        <w:tab/>
      </w:r>
      <w:r>
        <w:tab/>
      </w:r>
      <w:r>
        <w:tab/>
      </w:r>
      <w:bookmarkStart w:id="19" w:name="_Toc83073707"/>
      <w:r>
        <w:t>UML: Social Engineer</w:t>
      </w:r>
      <w:r w:rsidR="00A61AD1">
        <w:t>ing</w:t>
      </w:r>
      <w:bookmarkEnd w:id="19"/>
    </w:p>
    <w:p w14:paraId="03D7EAA3" w14:textId="77777777" w:rsidR="00A916DA" w:rsidRDefault="00A916DA" w:rsidP="00811648">
      <w:pPr>
        <w:pStyle w:val="1"/>
      </w:pPr>
      <w:r>
        <w:tab/>
      </w:r>
      <w:bookmarkStart w:id="20" w:name="_Toc83073708"/>
      <w:r>
        <w:t>Security technologies</w:t>
      </w:r>
      <w:bookmarkEnd w:id="20"/>
    </w:p>
    <w:p w14:paraId="0D5111C3" w14:textId="77777777" w:rsidR="00A916DA" w:rsidRDefault="00A916DA" w:rsidP="00811648">
      <w:pPr>
        <w:pStyle w:val="2"/>
      </w:pPr>
      <w:r>
        <w:tab/>
      </w:r>
      <w:r>
        <w:tab/>
      </w:r>
      <w:bookmarkStart w:id="21" w:name="_Toc83073709"/>
      <w:r>
        <w:t>System design</w:t>
      </w:r>
      <w:bookmarkEnd w:id="21"/>
    </w:p>
    <w:p w14:paraId="7A230F32" w14:textId="77777777" w:rsidR="00A916DA" w:rsidRDefault="00A916DA" w:rsidP="00811648">
      <w:pPr>
        <w:pStyle w:val="3"/>
      </w:pPr>
      <w:r>
        <w:tab/>
      </w:r>
      <w:r>
        <w:tab/>
      </w:r>
      <w:r>
        <w:tab/>
      </w:r>
      <w:bookmarkStart w:id="22" w:name="_Toc83073710"/>
      <w:r w:rsidR="00811648">
        <w:t xml:space="preserve">Diagram: </w:t>
      </w:r>
      <w:r>
        <w:t>Network</w:t>
      </w:r>
      <w:r w:rsidR="00811648">
        <w:t xml:space="preserve">, </w:t>
      </w:r>
      <w:r>
        <w:t>Database</w:t>
      </w:r>
      <w:r w:rsidR="00811648">
        <w:t xml:space="preserve">, </w:t>
      </w:r>
      <w:r>
        <w:t>Micro service</w:t>
      </w:r>
      <w:bookmarkEnd w:id="22"/>
    </w:p>
    <w:p w14:paraId="2E0AFB8F" w14:textId="77777777" w:rsidR="00A916DA" w:rsidRDefault="00A916DA" w:rsidP="00811648">
      <w:pPr>
        <w:pStyle w:val="3"/>
      </w:pPr>
      <w:r>
        <w:tab/>
      </w:r>
      <w:r>
        <w:tab/>
      </w:r>
      <w:r>
        <w:tab/>
      </w:r>
      <w:bookmarkStart w:id="23" w:name="_Toc83073711"/>
      <w:r>
        <w:t>Access Control</w:t>
      </w:r>
      <w:r w:rsidR="005D6A7A">
        <w:t xml:space="preserve"> List</w:t>
      </w:r>
      <w:bookmarkEnd w:id="23"/>
    </w:p>
    <w:p w14:paraId="7661634E" w14:textId="77777777" w:rsidR="00A916DA" w:rsidRDefault="00A916DA" w:rsidP="00811648">
      <w:pPr>
        <w:pStyle w:val="2"/>
      </w:pPr>
      <w:r>
        <w:tab/>
      </w:r>
      <w:r>
        <w:tab/>
      </w:r>
      <w:bookmarkStart w:id="24" w:name="_Toc83073712"/>
      <w:r>
        <w:t>Address the problem</w:t>
      </w:r>
      <w:bookmarkEnd w:id="24"/>
    </w:p>
    <w:p w14:paraId="112B96AF" w14:textId="77777777" w:rsidR="00A916DA" w:rsidRDefault="00A916DA" w:rsidP="00811648">
      <w:pPr>
        <w:pStyle w:val="2"/>
      </w:pPr>
      <w:r>
        <w:tab/>
      </w:r>
      <w:r>
        <w:tab/>
      </w:r>
      <w:bookmarkStart w:id="25" w:name="_Toc83073713"/>
      <w:r>
        <w:t>Strengths and weaknesses</w:t>
      </w:r>
      <w:bookmarkEnd w:id="25"/>
    </w:p>
    <w:p w14:paraId="5040680D" w14:textId="77777777" w:rsidR="00C21381" w:rsidRDefault="00A916DA" w:rsidP="00811648">
      <w:pPr>
        <w:pStyle w:val="2"/>
      </w:pPr>
      <w:r>
        <w:tab/>
      </w:r>
      <w:r>
        <w:tab/>
      </w:r>
      <w:bookmarkStart w:id="26" w:name="_Toc83073714"/>
      <w:r>
        <w:t>Employed examples</w:t>
      </w:r>
      <w:bookmarkEnd w:id="26"/>
    </w:p>
    <w:sectPr w:rsidR="00C213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DA"/>
    <w:rsid w:val="000370A7"/>
    <w:rsid w:val="001C2E97"/>
    <w:rsid w:val="00211E3A"/>
    <w:rsid w:val="0047759B"/>
    <w:rsid w:val="00493C0D"/>
    <w:rsid w:val="004C26B3"/>
    <w:rsid w:val="005D6A7A"/>
    <w:rsid w:val="00606824"/>
    <w:rsid w:val="006C728E"/>
    <w:rsid w:val="00811648"/>
    <w:rsid w:val="00A61AD1"/>
    <w:rsid w:val="00A916DA"/>
    <w:rsid w:val="00C21381"/>
    <w:rsid w:val="00D3564E"/>
    <w:rsid w:val="00F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A774"/>
  <w15:chartTrackingRefBased/>
  <w15:docId w15:val="{6176BC1A-0842-462C-914E-2E63430F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9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1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1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116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1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916DA"/>
    <w:pPr>
      <w:outlineLvl w:val="9"/>
    </w:pPr>
    <w:rPr>
      <w:lang w:eastAsia="en-US"/>
    </w:rPr>
  </w:style>
  <w:style w:type="character" w:customStyle="1" w:styleId="20">
    <w:name w:val="標題 2 字元"/>
    <w:basedOn w:val="a0"/>
    <w:link w:val="2"/>
    <w:uiPriority w:val="9"/>
    <w:rsid w:val="00A91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A916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916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6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916D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A916DA"/>
    <w:rPr>
      <w:color w:val="0563C1" w:themeColor="hyperlink"/>
      <w:u w:val="single"/>
    </w:rPr>
  </w:style>
  <w:style w:type="character" w:customStyle="1" w:styleId="40">
    <w:name w:val="標題 4 字元"/>
    <w:basedOn w:val="a0"/>
    <w:link w:val="4"/>
    <w:uiPriority w:val="9"/>
    <w:rsid w:val="008116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5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8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0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0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6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3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34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53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52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4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497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4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8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3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2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2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9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5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20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7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1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5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8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1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2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420F-767A-49A9-8DDE-46DF371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477</Words>
  <Characters>2719</Characters>
  <Application>Microsoft Office Word</Application>
  <DocSecurity>0</DocSecurity>
  <Lines>22</Lines>
  <Paragraphs>6</Paragraphs>
  <ScaleCrop>false</ScaleCrop>
  <Company>The Hong Kong Jockey Club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Jun Y K</dc:creator>
  <cp:keywords/>
  <dc:description/>
  <cp:lastModifiedBy>Yeke Chan</cp:lastModifiedBy>
  <cp:revision>15</cp:revision>
  <dcterms:created xsi:type="dcterms:W3CDTF">2021-09-20T10:00:00Z</dcterms:created>
  <dcterms:modified xsi:type="dcterms:W3CDTF">2021-09-20T15:42:00Z</dcterms:modified>
</cp:coreProperties>
</file>