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68B2" w14:textId="343742F8" w:rsidR="00041CB8" w:rsidRPr="00041CB8" w:rsidRDefault="00041CB8" w:rsidP="00041CB8">
      <w:pPr>
        <w:pStyle w:val="a6"/>
        <w:rPr>
          <w:lang w:val="en-GB"/>
        </w:rPr>
      </w:pPr>
      <w:r w:rsidRPr="00041CB8">
        <w:rPr>
          <w:lang w:val="en-GB"/>
        </w:rPr>
        <w:t>Summary Post</w:t>
      </w:r>
    </w:p>
    <w:p w14:paraId="7664E13A" w14:textId="01758CAD" w:rsidR="007268F5" w:rsidRPr="00041CB8" w:rsidRDefault="007268F5" w:rsidP="007268F5">
      <w:pPr>
        <w:rPr>
          <w:rFonts w:ascii="Arial" w:eastAsia="SimSun" w:hAnsi="Arial" w:cs="Arial"/>
          <w:sz w:val="24"/>
          <w:szCs w:val="24"/>
          <w:lang w:val="en-GB"/>
        </w:rPr>
      </w:pPr>
      <w:r w:rsidRPr="00041CB8">
        <w:rPr>
          <w:rFonts w:ascii="Arial" w:hAnsi="Arial" w:cs="Arial"/>
          <w:sz w:val="24"/>
          <w:szCs w:val="24"/>
          <w:lang w:val="en-GB"/>
        </w:rPr>
        <w:t>By using standard network tools and numerous internet applications to examine the allocated website https://customersrus.co.uk. It was possible to gain valuable information about the website along with ideas for analytics.</w:t>
      </w:r>
    </w:p>
    <w:p w14:paraId="74715490" w14:textId="6BC86AE4" w:rsidR="007268F5" w:rsidRPr="00041CB8" w:rsidRDefault="007268F5" w:rsidP="007268F5">
      <w:pPr>
        <w:rPr>
          <w:rFonts w:ascii="Arial" w:eastAsia="SimSun" w:hAnsi="Arial" w:cs="Arial"/>
          <w:sz w:val="24"/>
          <w:szCs w:val="24"/>
          <w:lang w:val="en-GB"/>
        </w:rPr>
      </w:pPr>
      <w:r w:rsidRPr="00041CB8">
        <w:rPr>
          <w:rFonts w:ascii="Arial" w:hAnsi="Arial" w:cs="Arial"/>
          <w:sz w:val="24"/>
          <w:szCs w:val="24"/>
          <w:lang w:val="en-GB"/>
        </w:rPr>
        <w:t>The tracert command in Windows determines the route with Internet Control Message Protocol (ICMP) by sending echo packets to the destination (Microsoft, N.D.). On the other hand, besides the default User Datagram Protocol (UDP), the traceroute command in Linux provided options to use ICMP or Transmission Control Protocol (TCP) with a specific destination port in the trace. That could provide some hidden route other than the default trace result (Appendix).</w:t>
      </w:r>
    </w:p>
    <w:p w14:paraId="594618B3" w14:textId="7022BB63" w:rsidR="007268F5" w:rsidRPr="00041CB8" w:rsidRDefault="007268F5" w:rsidP="007268F5">
      <w:pPr>
        <w:rPr>
          <w:rFonts w:ascii="Arial" w:eastAsia="SimSun" w:hAnsi="Arial" w:cs="Arial"/>
          <w:sz w:val="24"/>
          <w:szCs w:val="24"/>
          <w:lang w:val="en-GB"/>
        </w:rPr>
      </w:pPr>
      <w:r w:rsidRPr="00041CB8">
        <w:rPr>
          <w:rFonts w:ascii="Arial" w:hAnsi="Arial" w:cs="Arial"/>
          <w:sz w:val="24"/>
          <w:szCs w:val="24"/>
          <w:lang w:val="en-GB"/>
        </w:rPr>
        <w:t xml:space="preserve">Similarly, firewalls or security devices block the ICMP completely, disallow the echo requests or block UDP packets in various ports range as security concerns (Palo Alto Networks, 2019). The exploitability of ICMP echo requests is high like the Ping of Death (POD), one of the denial-of-service (DoS) attacks. POD attack transmitting maliciously large packets by either TCP, UDP or Internetwork Packet Exchange (IPX) to the target server that could occur a buffer overflow to crash or freeze the server (Cloudflare, N.D.). Nevertheless, time to live (TTL) or ICMP redirect might be impacted when the firewall blocked all the ICMP, filtering the attacker ICMP packets would be a better option. One of the ways is to deny ICMP fragments by ACL (Cisco Press, 2004). Or else, using the newer technology, Imunify360 </w:t>
      </w:r>
      <w:proofErr w:type="spellStart"/>
      <w:r w:rsidRPr="00041CB8">
        <w:rPr>
          <w:rFonts w:ascii="Arial" w:hAnsi="Arial" w:cs="Arial"/>
          <w:sz w:val="24"/>
          <w:szCs w:val="24"/>
          <w:lang w:val="en-GB"/>
        </w:rPr>
        <w:t>Webshield</w:t>
      </w:r>
      <w:proofErr w:type="spellEnd"/>
      <w:r w:rsidRPr="00041CB8">
        <w:rPr>
          <w:rFonts w:ascii="Arial" w:hAnsi="Arial" w:cs="Arial"/>
          <w:sz w:val="24"/>
          <w:szCs w:val="24"/>
          <w:lang w:val="en-GB"/>
        </w:rPr>
        <w:t>, web application firewall (WAF) with machine-learning rulesets (Imunify360, N.D.), that used in the allocated website to mitigate the distributed denial-of-service (DDoS) attack with reference to peer response (Austin, 2021).</w:t>
      </w:r>
    </w:p>
    <w:p w14:paraId="712E7F2A" w14:textId="77777777" w:rsidR="007268F5" w:rsidRPr="00041CB8" w:rsidRDefault="007268F5" w:rsidP="007268F5">
      <w:pPr>
        <w:rPr>
          <w:rFonts w:ascii="Arial" w:hAnsi="Arial" w:cs="Arial"/>
          <w:sz w:val="24"/>
          <w:szCs w:val="24"/>
          <w:lang w:val="en-GB"/>
        </w:rPr>
      </w:pPr>
      <w:r w:rsidRPr="00041CB8">
        <w:rPr>
          <w:rFonts w:ascii="Arial" w:hAnsi="Arial" w:cs="Arial"/>
          <w:sz w:val="24"/>
          <w:szCs w:val="24"/>
          <w:lang w:val="en-GB"/>
        </w:rPr>
        <w:t xml:space="preserve">The </w:t>
      </w:r>
      <w:proofErr w:type="spellStart"/>
      <w:r w:rsidRPr="00041CB8">
        <w:rPr>
          <w:rFonts w:ascii="Arial" w:hAnsi="Arial" w:cs="Arial"/>
          <w:sz w:val="24"/>
          <w:szCs w:val="24"/>
          <w:lang w:val="en-GB"/>
        </w:rPr>
        <w:t>nslookup</w:t>
      </w:r>
      <w:proofErr w:type="spellEnd"/>
      <w:r w:rsidRPr="00041CB8">
        <w:rPr>
          <w:rFonts w:ascii="Arial" w:hAnsi="Arial" w:cs="Arial"/>
          <w:sz w:val="24"/>
          <w:szCs w:val="24"/>
          <w:lang w:val="en-GB"/>
        </w:rPr>
        <w:t xml:space="preserve"> command provided different results due to the deficiencies of behaviour (Paul &amp; Cricket, 2001), agreeing that it is technically deprecated regarding the peer response (Austin, 2021). Dig is the preferred alternative tool to query information from various DNS records used in the initial post.</w:t>
      </w:r>
    </w:p>
    <w:p w14:paraId="0FA0CAFB" w14:textId="62889157" w:rsidR="00770DEC" w:rsidRPr="00041CB8" w:rsidRDefault="007268F5" w:rsidP="00915FDE">
      <w:pPr>
        <w:rPr>
          <w:rFonts w:ascii="Arial" w:eastAsia="SimSun" w:hAnsi="Arial" w:cs="Arial"/>
          <w:sz w:val="24"/>
          <w:szCs w:val="24"/>
          <w:lang w:val="en-GB"/>
        </w:rPr>
      </w:pPr>
      <w:r w:rsidRPr="00041CB8">
        <w:rPr>
          <w:rFonts w:ascii="Arial" w:hAnsi="Arial" w:cs="Arial"/>
          <w:sz w:val="24"/>
          <w:szCs w:val="24"/>
          <w:lang w:val="en-GB"/>
        </w:rPr>
        <w:t>In conclusion, with the new technology, malicious traffic could be more easily identified and filtered out accurately as well as produce precise information for DNS records. Using multiple techniques to obtain information or weaknesses of the target website, whereas various remedies might be discovered to avoid or mitigate.</w:t>
      </w:r>
    </w:p>
    <w:p w14:paraId="240CD650" w14:textId="28BCD5C8" w:rsidR="00770DEC" w:rsidRPr="00041CB8" w:rsidRDefault="00770DEC" w:rsidP="00915FDE">
      <w:pPr>
        <w:rPr>
          <w:rFonts w:eastAsia="SimSun"/>
          <w:lang w:val="en-GB"/>
        </w:rPr>
      </w:pPr>
      <w:r w:rsidRPr="00041CB8">
        <w:rPr>
          <w:rFonts w:eastAsia="SimSun"/>
          <w:noProof/>
          <w:lang w:val="en-GB"/>
        </w:rPr>
        <w:lastRenderedPageBreak/>
        <w:drawing>
          <wp:inline distT="0" distB="0" distL="0" distR="0" wp14:anchorId="071EE2B4" wp14:editId="195D3B68">
            <wp:extent cx="5478145" cy="2576195"/>
            <wp:effectExtent l="0" t="0" r="825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2576195"/>
                    </a:xfrm>
                    <a:prstGeom prst="rect">
                      <a:avLst/>
                    </a:prstGeom>
                    <a:noFill/>
                    <a:ln>
                      <a:noFill/>
                    </a:ln>
                  </pic:spPr>
                </pic:pic>
              </a:graphicData>
            </a:graphic>
          </wp:inline>
        </w:drawing>
      </w:r>
    </w:p>
    <w:p w14:paraId="36F44F6F" w14:textId="77777777" w:rsidR="00770DEC" w:rsidRPr="00041CB8" w:rsidRDefault="00770DEC" w:rsidP="00915FDE">
      <w:pPr>
        <w:rPr>
          <w:rFonts w:eastAsia="SimSun"/>
          <w:lang w:val="en-GB"/>
        </w:rPr>
      </w:pPr>
    </w:p>
    <w:p w14:paraId="3BBE20F5" w14:textId="77777777" w:rsidR="00A2074F" w:rsidRPr="00041CB8" w:rsidRDefault="00A2074F" w:rsidP="00A2074F">
      <w:pPr>
        <w:rPr>
          <w:rFonts w:ascii="Arial" w:hAnsi="Arial" w:cs="Arial"/>
          <w:sz w:val="24"/>
          <w:szCs w:val="24"/>
          <w:lang w:val="en-GB"/>
        </w:rPr>
      </w:pPr>
      <w:r w:rsidRPr="00041CB8">
        <w:rPr>
          <w:rFonts w:ascii="Arial" w:hAnsi="Arial" w:cs="Arial"/>
          <w:sz w:val="24"/>
          <w:szCs w:val="24"/>
          <w:lang w:val="en-GB"/>
        </w:rPr>
        <w:t>References:</w:t>
      </w:r>
    </w:p>
    <w:p w14:paraId="4853ACD5" w14:textId="011FD72F" w:rsidR="001E68FD" w:rsidRPr="00041CB8" w:rsidRDefault="001E68FD" w:rsidP="001E68FD">
      <w:pPr>
        <w:rPr>
          <w:rFonts w:ascii="Arial" w:eastAsia="SimSun" w:hAnsi="Arial" w:cs="Arial"/>
          <w:sz w:val="24"/>
          <w:szCs w:val="24"/>
          <w:lang w:val="en-GB"/>
        </w:rPr>
      </w:pPr>
      <w:r w:rsidRPr="00041CB8">
        <w:rPr>
          <w:rFonts w:ascii="Arial" w:hAnsi="Arial" w:cs="Arial"/>
          <w:sz w:val="24"/>
          <w:szCs w:val="24"/>
          <w:lang w:val="en-GB"/>
        </w:rPr>
        <w:t xml:space="preserve">Cisco Press. (Jun 18, 2004) General Design Considerations for Secure Networks. </w:t>
      </w:r>
      <w:r w:rsidRPr="00041CB8">
        <w:rPr>
          <w:rFonts w:ascii="Arial" w:hAnsi="Arial" w:cs="Arial"/>
          <w:i/>
          <w:iCs/>
          <w:sz w:val="24"/>
          <w:szCs w:val="24"/>
          <w:lang w:val="en-GB"/>
        </w:rPr>
        <w:t>Security</w:t>
      </w:r>
      <w:r w:rsidRPr="00041CB8">
        <w:rPr>
          <w:rFonts w:ascii="Arial" w:hAnsi="Arial" w:cs="Arial"/>
          <w:sz w:val="24"/>
          <w:szCs w:val="24"/>
          <w:lang w:val="en-GB"/>
        </w:rPr>
        <w:t>. Available from: https://www.ciscopress.com/articles/article.asp?p=174313&amp;seqNum=4 [Accessed 19 December 2021].</w:t>
      </w:r>
    </w:p>
    <w:p w14:paraId="7FA6C207" w14:textId="00BC068B" w:rsidR="001E68FD" w:rsidRPr="00041CB8" w:rsidRDefault="001E68FD" w:rsidP="001E68FD">
      <w:pPr>
        <w:rPr>
          <w:rFonts w:ascii="Arial" w:hAnsi="Arial" w:cs="Arial"/>
          <w:sz w:val="24"/>
          <w:szCs w:val="24"/>
          <w:lang w:val="en-GB"/>
        </w:rPr>
      </w:pPr>
      <w:r w:rsidRPr="00041CB8">
        <w:rPr>
          <w:rFonts w:ascii="Arial" w:hAnsi="Arial" w:cs="Arial"/>
          <w:sz w:val="24"/>
          <w:szCs w:val="24"/>
          <w:lang w:val="en-GB"/>
        </w:rPr>
        <w:t xml:space="preserve">Cloudflare. (N.D.). Ping of death DDoS attack. </w:t>
      </w:r>
      <w:r w:rsidRPr="00041CB8">
        <w:rPr>
          <w:rFonts w:ascii="Arial" w:hAnsi="Arial" w:cs="Arial"/>
          <w:i/>
          <w:iCs/>
          <w:sz w:val="24"/>
          <w:szCs w:val="24"/>
          <w:lang w:val="en-GB"/>
        </w:rPr>
        <w:t>Common DDoS Attacks</w:t>
      </w:r>
      <w:r w:rsidRPr="00041CB8">
        <w:rPr>
          <w:rFonts w:ascii="Arial" w:hAnsi="Arial" w:cs="Arial"/>
          <w:sz w:val="24"/>
          <w:szCs w:val="24"/>
          <w:lang w:val="en-GB"/>
        </w:rPr>
        <w:t>. Available from: https://www.cloudflare.com/learning/ddos/ping-of-death-ddos-attack/ [Accessed 19 December 2021].</w:t>
      </w:r>
    </w:p>
    <w:p w14:paraId="2CF9A11E" w14:textId="3946E822" w:rsidR="001E68FD" w:rsidRPr="00041CB8" w:rsidRDefault="001E68FD" w:rsidP="00CC5966">
      <w:pPr>
        <w:rPr>
          <w:rFonts w:ascii="Arial" w:eastAsia="SimSun" w:hAnsi="Arial" w:cs="Arial"/>
          <w:sz w:val="24"/>
          <w:szCs w:val="24"/>
          <w:lang w:val="en-GB"/>
        </w:rPr>
      </w:pPr>
      <w:r w:rsidRPr="00041CB8">
        <w:rPr>
          <w:rFonts w:ascii="Arial" w:hAnsi="Arial" w:cs="Arial"/>
          <w:sz w:val="24"/>
          <w:szCs w:val="24"/>
          <w:lang w:val="en-GB"/>
        </w:rPr>
        <w:t xml:space="preserve">Imunify360. (N.D.) Imunify360: Security Solution with Linux Malware Scanner for Servers. </w:t>
      </w:r>
      <w:r w:rsidRPr="00041CB8">
        <w:rPr>
          <w:rFonts w:ascii="Arial" w:hAnsi="Arial" w:cs="Arial"/>
          <w:i/>
          <w:iCs/>
          <w:sz w:val="24"/>
          <w:szCs w:val="24"/>
          <w:lang w:val="en-GB"/>
        </w:rPr>
        <w:t>Product</w:t>
      </w:r>
      <w:r w:rsidRPr="00041CB8">
        <w:rPr>
          <w:rFonts w:ascii="Arial" w:hAnsi="Arial" w:cs="Arial"/>
          <w:sz w:val="24"/>
          <w:szCs w:val="24"/>
          <w:lang w:val="en-GB"/>
        </w:rPr>
        <w:t>. Available from: https://www.imunify360.com/ [Accessed 19 December 2021].</w:t>
      </w:r>
    </w:p>
    <w:p w14:paraId="20312A71" w14:textId="12CF1231" w:rsidR="00CC5966" w:rsidRPr="00041CB8" w:rsidRDefault="00CC5966" w:rsidP="00CC5966">
      <w:pPr>
        <w:rPr>
          <w:rFonts w:ascii="Arial" w:hAnsi="Arial" w:cs="Arial"/>
          <w:sz w:val="24"/>
          <w:szCs w:val="24"/>
          <w:lang w:val="en-GB"/>
        </w:rPr>
      </w:pPr>
      <w:r w:rsidRPr="00041CB8">
        <w:rPr>
          <w:rFonts w:ascii="Arial" w:hAnsi="Arial" w:cs="Arial"/>
          <w:sz w:val="24"/>
          <w:szCs w:val="24"/>
          <w:lang w:val="en-GB"/>
        </w:rPr>
        <w:t>Microsoft</w:t>
      </w:r>
      <w:r w:rsidR="00A2074F" w:rsidRPr="00041CB8">
        <w:rPr>
          <w:rFonts w:ascii="Arial" w:hAnsi="Arial" w:cs="Arial"/>
          <w:sz w:val="24"/>
          <w:szCs w:val="24"/>
          <w:lang w:val="en-GB"/>
        </w:rPr>
        <w:t>.</w:t>
      </w:r>
      <w:r w:rsidRPr="00041CB8">
        <w:rPr>
          <w:rFonts w:ascii="Arial" w:hAnsi="Arial" w:cs="Arial"/>
          <w:sz w:val="24"/>
          <w:szCs w:val="24"/>
          <w:lang w:val="en-GB"/>
        </w:rPr>
        <w:t xml:space="preserve"> </w:t>
      </w:r>
      <w:r w:rsidR="00A2074F" w:rsidRPr="00041CB8">
        <w:rPr>
          <w:rFonts w:ascii="Arial" w:hAnsi="Arial" w:cs="Arial"/>
          <w:sz w:val="24"/>
          <w:szCs w:val="24"/>
          <w:lang w:val="en-GB"/>
        </w:rPr>
        <w:t>(</w:t>
      </w:r>
      <w:r w:rsidRPr="00041CB8">
        <w:rPr>
          <w:rFonts w:ascii="Arial" w:hAnsi="Arial" w:cs="Arial"/>
          <w:sz w:val="24"/>
          <w:szCs w:val="24"/>
          <w:lang w:val="en-GB"/>
        </w:rPr>
        <w:t xml:space="preserve">N.D.) </w:t>
      </w:r>
      <w:r w:rsidR="00A2074F" w:rsidRPr="00041CB8">
        <w:rPr>
          <w:rFonts w:ascii="Arial" w:hAnsi="Arial" w:cs="Arial"/>
          <w:sz w:val="24"/>
          <w:szCs w:val="24"/>
          <w:lang w:val="en-GB"/>
        </w:rPr>
        <w:t>How to Use TRACERT to Troubleshoot TCP/IP Problems in Windows</w:t>
      </w:r>
      <w:r w:rsidR="00A2074F" w:rsidRPr="00041CB8">
        <w:rPr>
          <w:rFonts w:ascii="Arial" w:hAnsi="Arial" w:cs="Arial"/>
          <w:sz w:val="24"/>
          <w:szCs w:val="24"/>
          <w:lang w:val="en-GB"/>
        </w:rPr>
        <w:t xml:space="preserve">. </w:t>
      </w:r>
      <w:r w:rsidR="00A2074F" w:rsidRPr="00041CB8">
        <w:rPr>
          <w:rFonts w:ascii="Arial" w:hAnsi="Arial" w:cs="Arial"/>
          <w:i/>
          <w:iCs/>
          <w:sz w:val="24"/>
          <w:szCs w:val="24"/>
          <w:lang w:val="en-GB"/>
        </w:rPr>
        <w:t>Windows Server 2019</w:t>
      </w:r>
      <w:r w:rsidR="00A2074F" w:rsidRPr="00041CB8">
        <w:rPr>
          <w:rFonts w:ascii="Arial" w:hAnsi="Arial" w:cs="Arial"/>
          <w:i/>
          <w:iCs/>
          <w:sz w:val="24"/>
          <w:szCs w:val="24"/>
          <w:lang w:val="en-GB"/>
        </w:rPr>
        <w:t>.</w:t>
      </w:r>
      <w:r w:rsidR="00A2074F" w:rsidRPr="00041CB8">
        <w:rPr>
          <w:rFonts w:ascii="Arial" w:hAnsi="Arial" w:cs="Arial"/>
          <w:sz w:val="24"/>
          <w:szCs w:val="24"/>
          <w:lang w:val="en-GB"/>
        </w:rPr>
        <w:t xml:space="preserve"> </w:t>
      </w:r>
      <w:r w:rsidR="00A2074F" w:rsidRPr="00041CB8">
        <w:rPr>
          <w:rFonts w:ascii="Arial" w:hAnsi="Arial" w:cs="Arial"/>
          <w:sz w:val="24"/>
          <w:szCs w:val="24"/>
          <w:lang w:val="en-GB"/>
        </w:rPr>
        <w:t xml:space="preserve">Available from: </w:t>
      </w:r>
      <w:r w:rsidRPr="00041CB8">
        <w:rPr>
          <w:rFonts w:ascii="Arial" w:hAnsi="Arial" w:cs="Arial"/>
          <w:sz w:val="24"/>
          <w:szCs w:val="24"/>
          <w:lang w:val="en-GB"/>
        </w:rPr>
        <w:t>https://support.microsoft.com/en-us/topic/how-to-use-tracert-to-troubleshoot-tcp-ip-problems-in-windows-e643d72b-2f4f-cdd6-09a0-fd2989c7ca8e</w:t>
      </w:r>
      <w:r w:rsidR="00A2074F" w:rsidRPr="00041CB8">
        <w:rPr>
          <w:rFonts w:ascii="Arial" w:hAnsi="Arial" w:cs="Arial"/>
          <w:sz w:val="24"/>
          <w:szCs w:val="24"/>
          <w:lang w:val="en-GB"/>
        </w:rPr>
        <w:t xml:space="preserve"> </w:t>
      </w:r>
      <w:r w:rsidR="00A2074F" w:rsidRPr="00041CB8">
        <w:rPr>
          <w:rFonts w:ascii="Arial" w:hAnsi="Arial" w:cs="Arial"/>
          <w:sz w:val="24"/>
          <w:szCs w:val="24"/>
          <w:lang w:val="en-GB"/>
        </w:rPr>
        <w:t>[Accessed 1</w:t>
      </w:r>
      <w:r w:rsidR="00A2074F" w:rsidRPr="00041CB8">
        <w:rPr>
          <w:rFonts w:ascii="Arial" w:hAnsi="Arial" w:cs="Arial"/>
          <w:sz w:val="24"/>
          <w:szCs w:val="24"/>
          <w:lang w:val="en-GB"/>
        </w:rPr>
        <w:t>9</w:t>
      </w:r>
      <w:r w:rsidR="00A2074F" w:rsidRPr="00041CB8">
        <w:rPr>
          <w:rFonts w:ascii="Arial" w:hAnsi="Arial" w:cs="Arial"/>
          <w:sz w:val="24"/>
          <w:szCs w:val="24"/>
          <w:lang w:val="en-GB"/>
        </w:rPr>
        <w:t xml:space="preserve"> December 2021].</w:t>
      </w:r>
    </w:p>
    <w:p w14:paraId="31662B22" w14:textId="05E5CF9E" w:rsidR="00B570EB" w:rsidRPr="00041CB8" w:rsidRDefault="00DD63CD" w:rsidP="00915FDE">
      <w:pPr>
        <w:rPr>
          <w:rFonts w:ascii="Arial" w:hAnsi="Arial" w:cs="Arial"/>
          <w:sz w:val="24"/>
          <w:szCs w:val="24"/>
          <w:lang w:val="en-GB"/>
        </w:rPr>
      </w:pPr>
      <w:r w:rsidRPr="00041CB8">
        <w:rPr>
          <w:rFonts w:ascii="Arial" w:hAnsi="Arial" w:cs="Arial"/>
          <w:sz w:val="24"/>
          <w:szCs w:val="24"/>
          <w:lang w:val="en-GB"/>
        </w:rPr>
        <w:t>Palo Alto Networks</w:t>
      </w:r>
      <w:r w:rsidR="00E31BD7" w:rsidRPr="00041CB8">
        <w:rPr>
          <w:rFonts w:ascii="Arial" w:hAnsi="Arial" w:cs="Arial"/>
          <w:sz w:val="24"/>
          <w:szCs w:val="24"/>
          <w:lang w:val="en-GB"/>
        </w:rPr>
        <w:t>.</w:t>
      </w:r>
      <w:r w:rsidRPr="00041CB8">
        <w:rPr>
          <w:rFonts w:ascii="Arial" w:hAnsi="Arial" w:cs="Arial"/>
          <w:sz w:val="24"/>
          <w:szCs w:val="24"/>
          <w:lang w:val="en-GB"/>
        </w:rPr>
        <w:t xml:space="preserve"> </w:t>
      </w:r>
      <w:r w:rsidR="00E31BD7" w:rsidRPr="00041CB8">
        <w:rPr>
          <w:rFonts w:ascii="Arial" w:hAnsi="Arial" w:cs="Arial"/>
          <w:sz w:val="24"/>
          <w:szCs w:val="24"/>
          <w:lang w:val="en-GB"/>
        </w:rPr>
        <w:t xml:space="preserve">(Jul 2, </w:t>
      </w:r>
      <w:r w:rsidRPr="00041CB8">
        <w:rPr>
          <w:rFonts w:ascii="Arial" w:hAnsi="Arial" w:cs="Arial"/>
          <w:sz w:val="24"/>
          <w:szCs w:val="24"/>
          <w:lang w:val="en-GB"/>
        </w:rPr>
        <w:t>2019)</w:t>
      </w:r>
      <w:r w:rsidR="00A2074F" w:rsidRPr="00041CB8">
        <w:rPr>
          <w:rFonts w:ascii="Arial" w:hAnsi="Arial" w:cs="Arial"/>
          <w:sz w:val="24"/>
          <w:szCs w:val="24"/>
          <w:lang w:val="en-GB"/>
        </w:rPr>
        <w:t xml:space="preserve"> </w:t>
      </w:r>
      <w:r w:rsidR="00A2074F" w:rsidRPr="00041CB8">
        <w:rPr>
          <w:rFonts w:ascii="Arial" w:hAnsi="Arial" w:cs="Arial"/>
          <w:sz w:val="24"/>
          <w:szCs w:val="24"/>
          <w:lang w:val="en-GB"/>
        </w:rPr>
        <w:t>How to Block Traceroute through the Firewall</w:t>
      </w:r>
      <w:r w:rsidR="00A2074F" w:rsidRPr="00041CB8">
        <w:rPr>
          <w:rFonts w:ascii="Arial" w:hAnsi="Arial" w:cs="Arial"/>
          <w:sz w:val="24"/>
          <w:szCs w:val="24"/>
          <w:lang w:val="en-GB"/>
        </w:rPr>
        <w:t>.</w:t>
      </w:r>
      <w:r w:rsidRPr="00041CB8">
        <w:rPr>
          <w:rFonts w:ascii="Arial" w:hAnsi="Arial" w:cs="Arial"/>
          <w:sz w:val="24"/>
          <w:szCs w:val="24"/>
          <w:lang w:val="en-GB"/>
        </w:rPr>
        <w:t xml:space="preserve"> </w:t>
      </w:r>
      <w:r w:rsidR="00E31BD7" w:rsidRPr="00041CB8">
        <w:rPr>
          <w:rFonts w:ascii="Arial" w:hAnsi="Arial" w:cs="Arial"/>
          <w:i/>
          <w:iCs/>
          <w:sz w:val="24"/>
          <w:szCs w:val="24"/>
          <w:lang w:val="en-GB"/>
        </w:rPr>
        <w:t>K</w:t>
      </w:r>
      <w:r w:rsidR="00E31BD7" w:rsidRPr="00041CB8">
        <w:rPr>
          <w:rFonts w:ascii="Arial" w:hAnsi="Arial" w:cs="Arial"/>
          <w:i/>
          <w:iCs/>
          <w:sz w:val="24"/>
          <w:szCs w:val="24"/>
          <w:lang w:val="en-GB"/>
        </w:rPr>
        <w:t>nowledgebase</w:t>
      </w:r>
      <w:r w:rsidR="00E31BD7" w:rsidRPr="00041CB8">
        <w:rPr>
          <w:rFonts w:ascii="Arial" w:hAnsi="Arial" w:cs="Arial"/>
          <w:sz w:val="24"/>
          <w:szCs w:val="24"/>
          <w:lang w:val="en-GB"/>
        </w:rPr>
        <w:t xml:space="preserve">. </w:t>
      </w:r>
      <w:r w:rsidR="00E31BD7" w:rsidRPr="00041CB8">
        <w:rPr>
          <w:rFonts w:ascii="Arial" w:hAnsi="Arial" w:cs="Arial"/>
          <w:sz w:val="24"/>
          <w:szCs w:val="24"/>
          <w:lang w:val="en-GB"/>
        </w:rPr>
        <w:t xml:space="preserve">Available from: </w:t>
      </w:r>
      <w:r w:rsidR="00724EEF" w:rsidRPr="00041CB8">
        <w:rPr>
          <w:rFonts w:ascii="Arial" w:hAnsi="Arial" w:cs="Arial"/>
          <w:sz w:val="24"/>
          <w:szCs w:val="24"/>
          <w:lang w:val="en-GB"/>
        </w:rPr>
        <w:t>https://knowledgebase.paloaltonetworks.com/KCSArticleDetail?id=kA10g000000ClMUCA0</w:t>
      </w:r>
      <w:r w:rsidR="00E31BD7" w:rsidRPr="00041CB8">
        <w:rPr>
          <w:rFonts w:ascii="Arial" w:hAnsi="Arial" w:cs="Arial"/>
          <w:sz w:val="24"/>
          <w:szCs w:val="24"/>
          <w:lang w:val="en-GB"/>
        </w:rPr>
        <w:t xml:space="preserve"> [Accessed 19 December 2021].</w:t>
      </w:r>
    </w:p>
    <w:p w14:paraId="5C5A8BA1" w14:textId="3D8EE4F1" w:rsidR="001E68FD" w:rsidRPr="00041CB8" w:rsidRDefault="001E68FD" w:rsidP="00915FDE">
      <w:pPr>
        <w:rPr>
          <w:rFonts w:ascii="Arial" w:eastAsia="SimSun" w:hAnsi="Arial" w:cs="Arial"/>
          <w:sz w:val="24"/>
          <w:szCs w:val="24"/>
          <w:lang w:val="en-GB"/>
        </w:rPr>
      </w:pPr>
      <w:r w:rsidRPr="00041CB8">
        <w:rPr>
          <w:rFonts w:ascii="Arial" w:hAnsi="Arial" w:cs="Arial"/>
          <w:sz w:val="24"/>
          <w:szCs w:val="24"/>
          <w:lang w:val="en-GB"/>
        </w:rPr>
        <w:t xml:space="preserve">Paul, A. &amp; Cricket, L. (2001) </w:t>
      </w:r>
      <w:r w:rsidRPr="00041CB8">
        <w:rPr>
          <w:rFonts w:ascii="Arial" w:hAnsi="Arial" w:cs="Arial"/>
          <w:i/>
          <w:iCs/>
          <w:sz w:val="24"/>
          <w:szCs w:val="24"/>
          <w:lang w:val="en-GB"/>
        </w:rPr>
        <w:t>DNS and BIND 4th Edition</w:t>
      </w:r>
      <w:r w:rsidRPr="00041CB8">
        <w:rPr>
          <w:rFonts w:ascii="Arial" w:hAnsi="Arial" w:cs="Arial"/>
          <w:sz w:val="24"/>
          <w:szCs w:val="24"/>
          <w:lang w:val="en-GB"/>
        </w:rPr>
        <w:t>. O'Reilly &amp; Associates. Available from: https://docstore.mik.ua/orelly/networking_2ndEd/dns/ch12_01.htm [Accessed 19 December 2021].</w:t>
      </w:r>
    </w:p>
    <w:sectPr w:rsidR="001E68FD" w:rsidRPr="00041CB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4903"/>
    <w:multiLevelType w:val="multilevel"/>
    <w:tmpl w:val="792E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1AE"/>
    <w:rsid w:val="00041CB8"/>
    <w:rsid w:val="000738CE"/>
    <w:rsid w:val="000B0C44"/>
    <w:rsid w:val="000D7920"/>
    <w:rsid w:val="00101B7C"/>
    <w:rsid w:val="00160394"/>
    <w:rsid w:val="001C60F2"/>
    <w:rsid w:val="001E68FD"/>
    <w:rsid w:val="00276E69"/>
    <w:rsid w:val="002A6357"/>
    <w:rsid w:val="002C6330"/>
    <w:rsid w:val="002F55BB"/>
    <w:rsid w:val="0034503F"/>
    <w:rsid w:val="003829EC"/>
    <w:rsid w:val="003C144D"/>
    <w:rsid w:val="003E0546"/>
    <w:rsid w:val="004E545A"/>
    <w:rsid w:val="00531D7F"/>
    <w:rsid w:val="00550FDD"/>
    <w:rsid w:val="005637A9"/>
    <w:rsid w:val="0059783A"/>
    <w:rsid w:val="005B2D94"/>
    <w:rsid w:val="005B614F"/>
    <w:rsid w:val="0065480C"/>
    <w:rsid w:val="00657694"/>
    <w:rsid w:val="00724EEF"/>
    <w:rsid w:val="007268F5"/>
    <w:rsid w:val="00770DEC"/>
    <w:rsid w:val="0081319E"/>
    <w:rsid w:val="0081620E"/>
    <w:rsid w:val="00836F3A"/>
    <w:rsid w:val="008A15A2"/>
    <w:rsid w:val="00903E01"/>
    <w:rsid w:val="00915FDE"/>
    <w:rsid w:val="00957599"/>
    <w:rsid w:val="00997734"/>
    <w:rsid w:val="009A6E09"/>
    <w:rsid w:val="009C79E1"/>
    <w:rsid w:val="009F74E4"/>
    <w:rsid w:val="00A2074F"/>
    <w:rsid w:val="00A7310E"/>
    <w:rsid w:val="00A94162"/>
    <w:rsid w:val="00AA7B49"/>
    <w:rsid w:val="00B471AE"/>
    <w:rsid w:val="00B51956"/>
    <w:rsid w:val="00B570EB"/>
    <w:rsid w:val="00B63554"/>
    <w:rsid w:val="00BB3971"/>
    <w:rsid w:val="00C36FEF"/>
    <w:rsid w:val="00CB0AC4"/>
    <w:rsid w:val="00CB6523"/>
    <w:rsid w:val="00CC409C"/>
    <w:rsid w:val="00CC5966"/>
    <w:rsid w:val="00CD2EC3"/>
    <w:rsid w:val="00D22A7B"/>
    <w:rsid w:val="00D37F45"/>
    <w:rsid w:val="00DC1D4D"/>
    <w:rsid w:val="00DD63CD"/>
    <w:rsid w:val="00E31BD7"/>
    <w:rsid w:val="00E3466C"/>
    <w:rsid w:val="00E5221F"/>
    <w:rsid w:val="00EA28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D316"/>
  <w15:chartTrackingRefBased/>
  <w15:docId w15:val="{05858456-0F23-498D-9CCD-6EA962A55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B0C44"/>
    <w:rPr>
      <w:color w:val="0563C1" w:themeColor="hyperlink"/>
      <w:u w:val="single"/>
    </w:rPr>
  </w:style>
  <w:style w:type="character" w:styleId="a4">
    <w:name w:val="Unresolved Mention"/>
    <w:basedOn w:val="a0"/>
    <w:uiPriority w:val="99"/>
    <w:semiHidden/>
    <w:unhideWhenUsed/>
    <w:rsid w:val="009F74E4"/>
    <w:rPr>
      <w:color w:val="605E5C"/>
      <w:shd w:val="clear" w:color="auto" w:fill="E1DFDD"/>
    </w:rPr>
  </w:style>
  <w:style w:type="character" w:styleId="a5">
    <w:name w:val="FollowedHyperlink"/>
    <w:basedOn w:val="a0"/>
    <w:uiPriority w:val="99"/>
    <w:semiHidden/>
    <w:unhideWhenUsed/>
    <w:rsid w:val="00101B7C"/>
    <w:rPr>
      <w:color w:val="954F72" w:themeColor="followedHyperlink"/>
      <w:u w:val="single"/>
    </w:rPr>
  </w:style>
  <w:style w:type="paragraph" w:styleId="a6">
    <w:name w:val="Title"/>
    <w:basedOn w:val="a"/>
    <w:next w:val="a"/>
    <w:link w:val="a7"/>
    <w:uiPriority w:val="10"/>
    <w:qFormat/>
    <w:rsid w:val="00041CB8"/>
    <w:pPr>
      <w:spacing w:before="240" w:after="60"/>
      <w:jc w:val="center"/>
      <w:outlineLvl w:val="0"/>
    </w:pPr>
    <w:rPr>
      <w:rFonts w:asciiTheme="majorHAnsi" w:eastAsiaTheme="majorEastAsia" w:hAnsiTheme="majorHAnsi" w:cstheme="majorBidi"/>
      <w:b/>
      <w:bCs/>
      <w:sz w:val="32"/>
      <w:szCs w:val="32"/>
    </w:rPr>
  </w:style>
  <w:style w:type="character" w:customStyle="1" w:styleId="a7">
    <w:name w:val="標題 字元"/>
    <w:basedOn w:val="a0"/>
    <w:link w:val="a6"/>
    <w:uiPriority w:val="10"/>
    <w:rsid w:val="00041CB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11049">
      <w:bodyDiv w:val="1"/>
      <w:marLeft w:val="0"/>
      <w:marRight w:val="0"/>
      <w:marTop w:val="0"/>
      <w:marBottom w:val="0"/>
      <w:divBdr>
        <w:top w:val="none" w:sz="0" w:space="0" w:color="auto"/>
        <w:left w:val="none" w:sz="0" w:space="0" w:color="auto"/>
        <w:bottom w:val="none" w:sz="0" w:space="0" w:color="auto"/>
        <w:right w:val="none" w:sz="0" w:space="0" w:color="auto"/>
      </w:divBdr>
    </w:div>
    <w:div w:id="756637485">
      <w:bodyDiv w:val="1"/>
      <w:marLeft w:val="0"/>
      <w:marRight w:val="0"/>
      <w:marTop w:val="0"/>
      <w:marBottom w:val="0"/>
      <w:divBdr>
        <w:top w:val="none" w:sz="0" w:space="0" w:color="auto"/>
        <w:left w:val="none" w:sz="0" w:space="0" w:color="auto"/>
        <w:bottom w:val="none" w:sz="0" w:space="0" w:color="auto"/>
        <w:right w:val="none" w:sz="0" w:space="0" w:color="auto"/>
      </w:divBdr>
    </w:div>
    <w:div w:id="794907635">
      <w:bodyDiv w:val="1"/>
      <w:marLeft w:val="0"/>
      <w:marRight w:val="0"/>
      <w:marTop w:val="0"/>
      <w:marBottom w:val="0"/>
      <w:divBdr>
        <w:top w:val="none" w:sz="0" w:space="0" w:color="auto"/>
        <w:left w:val="none" w:sz="0" w:space="0" w:color="auto"/>
        <w:bottom w:val="none" w:sz="0" w:space="0" w:color="auto"/>
        <w:right w:val="none" w:sz="0" w:space="0" w:color="auto"/>
      </w:divBdr>
      <w:divsChild>
        <w:div w:id="1449739420">
          <w:marLeft w:val="0"/>
          <w:marRight w:val="0"/>
          <w:marTop w:val="0"/>
          <w:marBottom w:val="45"/>
          <w:divBdr>
            <w:top w:val="none" w:sz="0" w:space="0" w:color="auto"/>
            <w:left w:val="none" w:sz="0" w:space="0" w:color="auto"/>
            <w:bottom w:val="none" w:sz="0" w:space="0" w:color="auto"/>
            <w:right w:val="none" w:sz="0" w:space="0" w:color="auto"/>
          </w:divBdr>
        </w:div>
      </w:divsChild>
    </w:div>
    <w:div w:id="828519658">
      <w:bodyDiv w:val="1"/>
      <w:marLeft w:val="0"/>
      <w:marRight w:val="0"/>
      <w:marTop w:val="0"/>
      <w:marBottom w:val="0"/>
      <w:divBdr>
        <w:top w:val="none" w:sz="0" w:space="0" w:color="auto"/>
        <w:left w:val="none" w:sz="0" w:space="0" w:color="auto"/>
        <w:bottom w:val="none" w:sz="0" w:space="0" w:color="auto"/>
        <w:right w:val="none" w:sz="0" w:space="0" w:color="auto"/>
      </w:divBdr>
    </w:div>
    <w:div w:id="831071031">
      <w:bodyDiv w:val="1"/>
      <w:marLeft w:val="0"/>
      <w:marRight w:val="0"/>
      <w:marTop w:val="0"/>
      <w:marBottom w:val="0"/>
      <w:divBdr>
        <w:top w:val="none" w:sz="0" w:space="0" w:color="auto"/>
        <w:left w:val="none" w:sz="0" w:space="0" w:color="auto"/>
        <w:bottom w:val="none" w:sz="0" w:space="0" w:color="auto"/>
        <w:right w:val="none" w:sz="0" w:space="0" w:color="auto"/>
      </w:divBdr>
    </w:div>
    <w:div w:id="1007056445">
      <w:bodyDiv w:val="1"/>
      <w:marLeft w:val="0"/>
      <w:marRight w:val="0"/>
      <w:marTop w:val="0"/>
      <w:marBottom w:val="0"/>
      <w:divBdr>
        <w:top w:val="none" w:sz="0" w:space="0" w:color="auto"/>
        <w:left w:val="none" w:sz="0" w:space="0" w:color="auto"/>
        <w:bottom w:val="none" w:sz="0" w:space="0" w:color="auto"/>
        <w:right w:val="none" w:sz="0" w:space="0" w:color="auto"/>
      </w:divBdr>
    </w:div>
    <w:div w:id="1055473022">
      <w:bodyDiv w:val="1"/>
      <w:marLeft w:val="0"/>
      <w:marRight w:val="0"/>
      <w:marTop w:val="0"/>
      <w:marBottom w:val="0"/>
      <w:divBdr>
        <w:top w:val="none" w:sz="0" w:space="0" w:color="auto"/>
        <w:left w:val="none" w:sz="0" w:space="0" w:color="auto"/>
        <w:bottom w:val="none" w:sz="0" w:space="0" w:color="auto"/>
        <w:right w:val="none" w:sz="0" w:space="0" w:color="auto"/>
      </w:divBdr>
    </w:div>
    <w:div w:id="1084648071">
      <w:bodyDiv w:val="1"/>
      <w:marLeft w:val="0"/>
      <w:marRight w:val="0"/>
      <w:marTop w:val="0"/>
      <w:marBottom w:val="0"/>
      <w:divBdr>
        <w:top w:val="none" w:sz="0" w:space="0" w:color="auto"/>
        <w:left w:val="none" w:sz="0" w:space="0" w:color="auto"/>
        <w:bottom w:val="none" w:sz="0" w:space="0" w:color="auto"/>
        <w:right w:val="none" w:sz="0" w:space="0" w:color="auto"/>
      </w:divBdr>
    </w:div>
    <w:div w:id="1088036812">
      <w:bodyDiv w:val="1"/>
      <w:marLeft w:val="0"/>
      <w:marRight w:val="0"/>
      <w:marTop w:val="0"/>
      <w:marBottom w:val="0"/>
      <w:divBdr>
        <w:top w:val="none" w:sz="0" w:space="0" w:color="auto"/>
        <w:left w:val="none" w:sz="0" w:space="0" w:color="auto"/>
        <w:bottom w:val="none" w:sz="0" w:space="0" w:color="auto"/>
        <w:right w:val="none" w:sz="0" w:space="0" w:color="auto"/>
      </w:divBdr>
    </w:div>
    <w:div w:id="1297418335">
      <w:bodyDiv w:val="1"/>
      <w:marLeft w:val="0"/>
      <w:marRight w:val="0"/>
      <w:marTop w:val="0"/>
      <w:marBottom w:val="0"/>
      <w:divBdr>
        <w:top w:val="none" w:sz="0" w:space="0" w:color="auto"/>
        <w:left w:val="none" w:sz="0" w:space="0" w:color="auto"/>
        <w:bottom w:val="none" w:sz="0" w:space="0" w:color="auto"/>
        <w:right w:val="none" w:sz="0" w:space="0" w:color="auto"/>
      </w:divBdr>
    </w:div>
    <w:div w:id="1310131412">
      <w:bodyDiv w:val="1"/>
      <w:marLeft w:val="0"/>
      <w:marRight w:val="0"/>
      <w:marTop w:val="0"/>
      <w:marBottom w:val="0"/>
      <w:divBdr>
        <w:top w:val="none" w:sz="0" w:space="0" w:color="auto"/>
        <w:left w:val="none" w:sz="0" w:space="0" w:color="auto"/>
        <w:bottom w:val="none" w:sz="0" w:space="0" w:color="auto"/>
        <w:right w:val="none" w:sz="0" w:space="0" w:color="auto"/>
      </w:divBdr>
    </w:div>
    <w:div w:id="1374772885">
      <w:bodyDiv w:val="1"/>
      <w:marLeft w:val="0"/>
      <w:marRight w:val="0"/>
      <w:marTop w:val="0"/>
      <w:marBottom w:val="0"/>
      <w:divBdr>
        <w:top w:val="none" w:sz="0" w:space="0" w:color="auto"/>
        <w:left w:val="none" w:sz="0" w:space="0" w:color="auto"/>
        <w:bottom w:val="none" w:sz="0" w:space="0" w:color="auto"/>
        <w:right w:val="none" w:sz="0" w:space="0" w:color="auto"/>
      </w:divBdr>
    </w:div>
    <w:div w:id="1418820448">
      <w:bodyDiv w:val="1"/>
      <w:marLeft w:val="0"/>
      <w:marRight w:val="0"/>
      <w:marTop w:val="0"/>
      <w:marBottom w:val="0"/>
      <w:divBdr>
        <w:top w:val="none" w:sz="0" w:space="0" w:color="auto"/>
        <w:left w:val="none" w:sz="0" w:space="0" w:color="auto"/>
        <w:bottom w:val="none" w:sz="0" w:space="0" w:color="auto"/>
        <w:right w:val="none" w:sz="0" w:space="0" w:color="auto"/>
      </w:divBdr>
    </w:div>
    <w:div w:id="1560361296">
      <w:bodyDiv w:val="1"/>
      <w:marLeft w:val="0"/>
      <w:marRight w:val="0"/>
      <w:marTop w:val="0"/>
      <w:marBottom w:val="0"/>
      <w:divBdr>
        <w:top w:val="none" w:sz="0" w:space="0" w:color="auto"/>
        <w:left w:val="none" w:sz="0" w:space="0" w:color="auto"/>
        <w:bottom w:val="none" w:sz="0" w:space="0" w:color="auto"/>
        <w:right w:val="none" w:sz="0" w:space="0" w:color="auto"/>
      </w:divBdr>
    </w:div>
    <w:div w:id="1571500628">
      <w:bodyDiv w:val="1"/>
      <w:marLeft w:val="0"/>
      <w:marRight w:val="0"/>
      <w:marTop w:val="0"/>
      <w:marBottom w:val="0"/>
      <w:divBdr>
        <w:top w:val="none" w:sz="0" w:space="0" w:color="auto"/>
        <w:left w:val="none" w:sz="0" w:space="0" w:color="auto"/>
        <w:bottom w:val="none" w:sz="0" w:space="0" w:color="auto"/>
        <w:right w:val="none" w:sz="0" w:space="0" w:color="auto"/>
      </w:divBdr>
    </w:div>
    <w:div w:id="1640570630">
      <w:bodyDiv w:val="1"/>
      <w:marLeft w:val="0"/>
      <w:marRight w:val="0"/>
      <w:marTop w:val="0"/>
      <w:marBottom w:val="0"/>
      <w:divBdr>
        <w:top w:val="none" w:sz="0" w:space="0" w:color="auto"/>
        <w:left w:val="none" w:sz="0" w:space="0" w:color="auto"/>
        <w:bottom w:val="none" w:sz="0" w:space="0" w:color="auto"/>
        <w:right w:val="none" w:sz="0" w:space="0" w:color="auto"/>
      </w:divBdr>
    </w:div>
    <w:div w:id="1774007696">
      <w:bodyDiv w:val="1"/>
      <w:marLeft w:val="0"/>
      <w:marRight w:val="0"/>
      <w:marTop w:val="0"/>
      <w:marBottom w:val="0"/>
      <w:divBdr>
        <w:top w:val="none" w:sz="0" w:space="0" w:color="auto"/>
        <w:left w:val="none" w:sz="0" w:space="0" w:color="auto"/>
        <w:bottom w:val="none" w:sz="0" w:space="0" w:color="auto"/>
        <w:right w:val="none" w:sz="0" w:space="0" w:color="auto"/>
      </w:divBdr>
    </w:div>
    <w:div w:id="1793860563">
      <w:bodyDiv w:val="1"/>
      <w:marLeft w:val="0"/>
      <w:marRight w:val="0"/>
      <w:marTop w:val="0"/>
      <w:marBottom w:val="0"/>
      <w:divBdr>
        <w:top w:val="none" w:sz="0" w:space="0" w:color="auto"/>
        <w:left w:val="none" w:sz="0" w:space="0" w:color="auto"/>
        <w:bottom w:val="none" w:sz="0" w:space="0" w:color="auto"/>
        <w:right w:val="none" w:sz="0" w:space="0" w:color="auto"/>
      </w:divBdr>
    </w:div>
    <w:div w:id="1949968690">
      <w:bodyDiv w:val="1"/>
      <w:marLeft w:val="0"/>
      <w:marRight w:val="0"/>
      <w:marTop w:val="0"/>
      <w:marBottom w:val="0"/>
      <w:divBdr>
        <w:top w:val="none" w:sz="0" w:space="0" w:color="auto"/>
        <w:left w:val="none" w:sz="0" w:space="0" w:color="auto"/>
        <w:bottom w:val="none" w:sz="0" w:space="0" w:color="auto"/>
        <w:right w:val="none" w:sz="0" w:space="0" w:color="auto"/>
      </w:divBdr>
    </w:div>
    <w:div w:id="213628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587E6-09F0-450C-B84C-AA7D7905E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Pages>
  <Words>543</Words>
  <Characters>3099</Characters>
  <Application>Microsoft Office Word</Application>
  <DocSecurity>0</DocSecurity>
  <Lines>25</Lines>
  <Paragraphs>7</Paragraphs>
  <ScaleCrop>false</ScaleCrop>
  <Company>The Hong Kong Jockey Club</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Yeke Chan</cp:lastModifiedBy>
  <cp:revision>37</cp:revision>
  <dcterms:created xsi:type="dcterms:W3CDTF">2021-12-14T08:49:00Z</dcterms:created>
  <dcterms:modified xsi:type="dcterms:W3CDTF">2021-12-20T05:27:00Z</dcterms:modified>
</cp:coreProperties>
</file>