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3DDCB" w14:textId="1EC8D6FC" w:rsidR="00C51515" w:rsidRPr="00B626E9" w:rsidRDefault="00C51515" w:rsidP="00B626E9">
      <w:pPr>
        <w:pStyle w:val="a5"/>
      </w:pPr>
      <w:r w:rsidRPr="00B626E9">
        <w:t>Peer Response</w:t>
      </w:r>
    </w:p>
    <w:p w14:paraId="19EC5252" w14:textId="77777777" w:rsidR="00706988" w:rsidRPr="00706988" w:rsidRDefault="00706988" w:rsidP="00706988"/>
    <w:p w14:paraId="64FBD38F" w14:textId="275DAD24" w:rsidR="00F02319" w:rsidRPr="00706988" w:rsidRDefault="00B0262E" w:rsidP="00CF70ED">
      <w:pPr>
        <w:widowControl/>
        <w:rPr>
          <w:rFonts w:ascii="Arial" w:hAnsi="Arial" w:cs="Arial"/>
          <w:sz w:val="24"/>
          <w:szCs w:val="24"/>
        </w:rPr>
      </w:pPr>
      <w:r w:rsidRPr="00706988">
        <w:rPr>
          <w:rFonts w:ascii="Arial" w:hAnsi="Arial" w:cs="Arial"/>
          <w:sz w:val="24"/>
          <w:szCs w:val="24"/>
        </w:rPr>
        <w:t xml:space="preserve">It is a great post about </w:t>
      </w:r>
      <w:r w:rsidR="00F02319" w:rsidRPr="00706988">
        <w:rPr>
          <w:rFonts w:ascii="Arial" w:hAnsi="Arial" w:cs="Arial"/>
          <w:sz w:val="24"/>
          <w:szCs w:val="24"/>
        </w:rPr>
        <w:t>normative liberty</w:t>
      </w:r>
      <w:r w:rsidRPr="00706988">
        <w:rPr>
          <w:rFonts w:ascii="Arial" w:hAnsi="Arial" w:cs="Arial"/>
          <w:sz w:val="24"/>
          <w:szCs w:val="24"/>
        </w:rPr>
        <w:t>, Michael. It pointed out</w:t>
      </w:r>
      <w:r w:rsidR="009D674D">
        <w:rPr>
          <w:rFonts w:ascii="Arial" w:hAnsi="Arial" w:cs="Arial"/>
          <w:sz w:val="24"/>
          <w:szCs w:val="24"/>
        </w:rPr>
        <w:t xml:space="preserve"> the</w:t>
      </w:r>
      <w:r w:rsidRPr="00706988">
        <w:rPr>
          <w:rFonts w:ascii="Arial" w:hAnsi="Arial" w:cs="Arial"/>
          <w:sz w:val="24"/>
          <w:szCs w:val="24"/>
        </w:rPr>
        <w:t xml:space="preserve"> </w:t>
      </w:r>
      <w:r w:rsidR="00F02319" w:rsidRPr="00706988">
        <w:rPr>
          <w:rFonts w:ascii="Arial" w:hAnsi="Arial" w:cs="Arial"/>
          <w:sz w:val="24"/>
          <w:szCs w:val="24"/>
        </w:rPr>
        <w:t>definition of liberty and the factors of liberty limited in the real life</w:t>
      </w:r>
      <w:r w:rsidRPr="00706988">
        <w:rPr>
          <w:rFonts w:ascii="Arial" w:hAnsi="Arial" w:cs="Arial"/>
          <w:sz w:val="24"/>
          <w:szCs w:val="24"/>
        </w:rPr>
        <w:t>.</w:t>
      </w:r>
    </w:p>
    <w:p w14:paraId="1E510544" w14:textId="77777777" w:rsidR="00D46EE5" w:rsidRPr="00706988" w:rsidRDefault="00D46EE5" w:rsidP="00D46EE5">
      <w:pPr>
        <w:widowControl/>
        <w:rPr>
          <w:rFonts w:ascii="Arial" w:hAnsi="Arial" w:cs="Arial"/>
          <w:sz w:val="24"/>
          <w:szCs w:val="24"/>
        </w:rPr>
      </w:pPr>
      <w:r w:rsidRPr="00706988">
        <w:rPr>
          <w:rFonts w:ascii="Arial" w:hAnsi="Arial" w:cs="Arial"/>
          <w:sz w:val="24"/>
          <w:szCs w:val="24"/>
        </w:rPr>
        <w:t>Hardware considerations and budgetary limitations may operate as obstacles in the way of an individual's achieving practical liberty. The advancement of human rights is one of the most pressing needs, especially in developing or least developed nations. On the other hand, developed nations could also control internet usage for cybersecurity or political interest purpose.</w:t>
      </w:r>
    </w:p>
    <w:p w14:paraId="73BB9B4F" w14:textId="025A1F14" w:rsidR="00D46EE5" w:rsidRPr="00706988" w:rsidRDefault="00F4636F" w:rsidP="00D46EE5">
      <w:pPr>
        <w:widowControl/>
        <w:rPr>
          <w:rFonts w:ascii="Arial" w:hAnsi="Arial" w:cs="Arial"/>
          <w:sz w:val="24"/>
          <w:szCs w:val="24"/>
        </w:rPr>
      </w:pPr>
      <w:r w:rsidRPr="00706988">
        <w:rPr>
          <w:rFonts w:ascii="Arial" w:hAnsi="Arial" w:cs="Arial"/>
          <w:sz w:val="24"/>
          <w:szCs w:val="24"/>
        </w:rPr>
        <w:t>The broad liberty control for the entire region or country is internet regulation or censorship. The use of torrents, pornography, social media, news media, VoIP applications, VPNs, and messaging are restricted or outright prohibited in several countries. During the elections, several countries even imposed restrictions on political media, blocking or threatening to suspend multiple websites</w:t>
      </w:r>
      <w:r w:rsidRPr="00706988">
        <w:rPr>
          <w:rFonts w:ascii="Arial" w:hAnsi="Arial" w:cs="Arial"/>
          <w:sz w:val="24"/>
          <w:szCs w:val="24"/>
        </w:rPr>
        <w:t xml:space="preserve"> </w:t>
      </w:r>
      <w:r w:rsidRPr="00706988">
        <w:rPr>
          <w:rFonts w:ascii="Arial" w:hAnsi="Arial" w:cs="Arial"/>
          <w:sz w:val="24"/>
          <w:szCs w:val="24"/>
        </w:rPr>
        <w:t>(Paul, 2022). Extremely alarming are the growing limitations in so many other nations.</w:t>
      </w:r>
    </w:p>
    <w:p w14:paraId="6B7D0D10" w14:textId="7CB0359B" w:rsidR="00F02319" w:rsidRPr="00706988" w:rsidRDefault="00F4636F" w:rsidP="00D46EE5">
      <w:pPr>
        <w:widowControl/>
        <w:rPr>
          <w:rFonts w:ascii="Arial" w:hAnsi="Arial" w:cs="Arial"/>
          <w:sz w:val="24"/>
          <w:szCs w:val="24"/>
        </w:rPr>
      </w:pPr>
      <w:r w:rsidRPr="00706988">
        <w:rPr>
          <w:rFonts w:ascii="Arial" w:hAnsi="Arial" w:cs="Arial"/>
          <w:sz w:val="24"/>
          <w:szCs w:val="24"/>
        </w:rPr>
        <w:t>In addition to internet censorship, free expression on social media has its restrictions. A social media firm may impose restrictions on or conduct editorial control over the material on its platform, according to Section 230 of the Communications Decency Act ("CDA"), which is codified as 47 U.S.C. 230. Liability for actions taken by the provider to delete or limit access to content that it judges to be "obscene, vulgar, lascivious, filthy, overly violent, harassing, or otherwise objectionable" is excluded</w:t>
      </w:r>
      <w:r w:rsidRPr="00706988">
        <w:rPr>
          <w:rFonts w:ascii="Arial" w:hAnsi="Arial" w:cs="Arial"/>
          <w:sz w:val="24"/>
          <w:szCs w:val="24"/>
        </w:rPr>
        <w:t xml:space="preserve"> </w:t>
      </w:r>
      <w:r w:rsidR="00D46EE5" w:rsidRPr="00706988">
        <w:rPr>
          <w:rFonts w:ascii="Arial" w:hAnsi="Arial" w:cs="Arial"/>
          <w:sz w:val="24"/>
          <w:szCs w:val="24"/>
        </w:rPr>
        <w:t>(Brett, 2021)</w:t>
      </w:r>
      <w:r w:rsidRPr="00706988">
        <w:rPr>
          <w:rFonts w:ascii="Arial" w:hAnsi="Arial" w:cs="Arial"/>
          <w:sz w:val="24"/>
          <w:szCs w:val="24"/>
        </w:rPr>
        <w:t>.</w:t>
      </w:r>
    </w:p>
    <w:p w14:paraId="6DE28A6C" w14:textId="3537188C" w:rsidR="003B2A74" w:rsidRPr="00706988" w:rsidRDefault="003B2A74" w:rsidP="00943328">
      <w:pPr>
        <w:pStyle w:val="1"/>
        <w:rPr>
          <w:rFonts w:ascii="Arial" w:hAnsi="Arial" w:cs="Arial"/>
          <w:sz w:val="24"/>
          <w:szCs w:val="24"/>
        </w:rPr>
      </w:pPr>
      <w:r w:rsidRPr="00706988">
        <w:rPr>
          <w:rFonts w:ascii="Arial" w:hAnsi="Arial" w:cs="Arial"/>
          <w:sz w:val="24"/>
          <w:szCs w:val="24"/>
        </w:rPr>
        <w:t>References</w:t>
      </w:r>
    </w:p>
    <w:p w14:paraId="00DD257E" w14:textId="77777777" w:rsidR="00706988" w:rsidRPr="00706988" w:rsidRDefault="00706988" w:rsidP="00706988">
      <w:pPr>
        <w:widowControl/>
        <w:rPr>
          <w:rFonts w:ascii="Arial" w:hAnsi="Arial" w:cs="Arial"/>
          <w:sz w:val="24"/>
          <w:szCs w:val="24"/>
        </w:rPr>
      </w:pPr>
      <w:r w:rsidRPr="00706988">
        <w:rPr>
          <w:rFonts w:ascii="Arial" w:hAnsi="Arial" w:cs="Arial"/>
          <w:sz w:val="24"/>
          <w:szCs w:val="24"/>
        </w:rPr>
        <w:t xml:space="preserve">Paul, B. (January 25, 2022) Internet Censorship 2022: A Global Map of Internet Restrictions. </w:t>
      </w:r>
      <w:r w:rsidRPr="001D7D25">
        <w:rPr>
          <w:rFonts w:ascii="Arial" w:hAnsi="Arial" w:cs="Arial"/>
          <w:i/>
          <w:iCs/>
          <w:sz w:val="24"/>
          <w:szCs w:val="24"/>
        </w:rPr>
        <w:t>Internet Studies</w:t>
      </w:r>
      <w:r w:rsidRPr="00706988">
        <w:rPr>
          <w:rFonts w:ascii="Arial" w:hAnsi="Arial" w:cs="Arial"/>
          <w:sz w:val="24"/>
          <w:szCs w:val="24"/>
        </w:rPr>
        <w:t>. Available from: https://www.comparitech.com/blog/vpn-privacy/internet-censorship-map/ [Accessed 1 Oct 2022].</w:t>
      </w:r>
    </w:p>
    <w:p w14:paraId="5D596BD8" w14:textId="3EF3F4F1" w:rsidR="003B2A74" w:rsidRPr="00706988" w:rsidRDefault="00706988" w:rsidP="00706988">
      <w:pPr>
        <w:widowControl/>
        <w:rPr>
          <w:rFonts w:ascii="Arial" w:hAnsi="Arial" w:cs="Arial"/>
          <w:sz w:val="24"/>
          <w:szCs w:val="24"/>
        </w:rPr>
      </w:pPr>
      <w:r w:rsidRPr="00706988">
        <w:rPr>
          <w:rFonts w:ascii="Arial" w:hAnsi="Arial" w:cs="Arial"/>
          <w:sz w:val="24"/>
          <w:szCs w:val="24"/>
        </w:rPr>
        <w:t xml:space="preserve">Brett, M. (April 26, 2021) The Limits of Free Speech in </w:t>
      </w:r>
      <w:proofErr w:type="gramStart"/>
      <w:r w:rsidRPr="00706988">
        <w:rPr>
          <w:rFonts w:ascii="Arial" w:hAnsi="Arial" w:cs="Arial"/>
          <w:sz w:val="24"/>
          <w:szCs w:val="24"/>
        </w:rPr>
        <w:t>Social Media</w:t>
      </w:r>
      <w:proofErr w:type="gramEnd"/>
      <w:r w:rsidRPr="00706988">
        <w:rPr>
          <w:rFonts w:ascii="Arial" w:hAnsi="Arial" w:cs="Arial"/>
          <w:sz w:val="24"/>
          <w:szCs w:val="24"/>
        </w:rPr>
        <w:t xml:space="preserve">. </w:t>
      </w:r>
      <w:r w:rsidRPr="001D7D25">
        <w:rPr>
          <w:rFonts w:ascii="Arial" w:hAnsi="Arial" w:cs="Arial"/>
          <w:i/>
          <w:iCs/>
          <w:sz w:val="24"/>
          <w:szCs w:val="24"/>
        </w:rPr>
        <w:t>Constitutional Law</w:t>
      </w:r>
      <w:r w:rsidRPr="00706988">
        <w:rPr>
          <w:rFonts w:ascii="Arial" w:hAnsi="Arial" w:cs="Arial"/>
          <w:sz w:val="24"/>
          <w:szCs w:val="24"/>
        </w:rPr>
        <w:t>. Available from: https://accessiblelaw.untdallas.edu/limits-free-speech-social-media [Accessed 1 Oct 2022].</w:t>
      </w:r>
    </w:p>
    <w:sectPr w:rsidR="003B2A74" w:rsidRPr="00706988" w:rsidSect="00A12614">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C04"/>
    <w:rsid w:val="00002E5D"/>
    <w:rsid w:val="0000382D"/>
    <w:rsid w:val="00012E29"/>
    <w:rsid w:val="000A50D5"/>
    <w:rsid w:val="000B5E32"/>
    <w:rsid w:val="00140A2B"/>
    <w:rsid w:val="001514E3"/>
    <w:rsid w:val="001535F2"/>
    <w:rsid w:val="00167E7B"/>
    <w:rsid w:val="001A6361"/>
    <w:rsid w:val="001C321C"/>
    <w:rsid w:val="001D7D25"/>
    <w:rsid w:val="002619D9"/>
    <w:rsid w:val="0027413F"/>
    <w:rsid w:val="002A4A83"/>
    <w:rsid w:val="00325E31"/>
    <w:rsid w:val="003B2A74"/>
    <w:rsid w:val="00451F24"/>
    <w:rsid w:val="00463C04"/>
    <w:rsid w:val="00511302"/>
    <w:rsid w:val="00527788"/>
    <w:rsid w:val="00574172"/>
    <w:rsid w:val="0061713A"/>
    <w:rsid w:val="006328F8"/>
    <w:rsid w:val="00641B6A"/>
    <w:rsid w:val="00655177"/>
    <w:rsid w:val="00671EE2"/>
    <w:rsid w:val="00706988"/>
    <w:rsid w:val="0079037B"/>
    <w:rsid w:val="00821D04"/>
    <w:rsid w:val="008316A9"/>
    <w:rsid w:val="00917EF1"/>
    <w:rsid w:val="0092548C"/>
    <w:rsid w:val="00943328"/>
    <w:rsid w:val="009D1177"/>
    <w:rsid w:val="009D674D"/>
    <w:rsid w:val="009D6BD0"/>
    <w:rsid w:val="00A12614"/>
    <w:rsid w:val="00A440D8"/>
    <w:rsid w:val="00A71CD0"/>
    <w:rsid w:val="00AC15C8"/>
    <w:rsid w:val="00AD2321"/>
    <w:rsid w:val="00AF3E2E"/>
    <w:rsid w:val="00B0262E"/>
    <w:rsid w:val="00B5554A"/>
    <w:rsid w:val="00B626E9"/>
    <w:rsid w:val="00B65B3D"/>
    <w:rsid w:val="00BF2CDD"/>
    <w:rsid w:val="00C20085"/>
    <w:rsid w:val="00C51515"/>
    <w:rsid w:val="00CF70ED"/>
    <w:rsid w:val="00D03FC6"/>
    <w:rsid w:val="00D1706E"/>
    <w:rsid w:val="00D46EE5"/>
    <w:rsid w:val="00D70349"/>
    <w:rsid w:val="00DD6796"/>
    <w:rsid w:val="00E06F34"/>
    <w:rsid w:val="00E25B20"/>
    <w:rsid w:val="00EE1352"/>
    <w:rsid w:val="00F02319"/>
    <w:rsid w:val="00F33017"/>
    <w:rsid w:val="00F4636F"/>
    <w:rsid w:val="00F9440A"/>
    <w:rsid w:val="00FF621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77E57"/>
  <w15:chartTrackingRefBased/>
  <w15:docId w15:val="{1CEAF57A-B0CB-4565-881D-9C86E7782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433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DD67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E1352"/>
    <w:rPr>
      <w:color w:val="0563C1" w:themeColor="hyperlink"/>
      <w:u w:val="single"/>
    </w:rPr>
  </w:style>
  <w:style w:type="character" w:styleId="a4">
    <w:name w:val="Unresolved Mention"/>
    <w:basedOn w:val="a0"/>
    <w:uiPriority w:val="99"/>
    <w:semiHidden/>
    <w:unhideWhenUsed/>
    <w:rsid w:val="00EE1352"/>
    <w:rPr>
      <w:color w:val="605E5C"/>
      <w:shd w:val="clear" w:color="auto" w:fill="E1DFDD"/>
    </w:rPr>
  </w:style>
  <w:style w:type="paragraph" w:styleId="a5">
    <w:name w:val="Title"/>
    <w:basedOn w:val="a"/>
    <w:next w:val="a"/>
    <w:link w:val="a6"/>
    <w:uiPriority w:val="10"/>
    <w:qFormat/>
    <w:rsid w:val="00C515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標題 字元"/>
    <w:basedOn w:val="a0"/>
    <w:link w:val="a5"/>
    <w:uiPriority w:val="10"/>
    <w:rsid w:val="00C51515"/>
    <w:rPr>
      <w:rFonts w:asciiTheme="majorHAnsi" w:eastAsiaTheme="majorEastAsia" w:hAnsiTheme="majorHAnsi" w:cstheme="majorBidi"/>
      <w:spacing w:val="-10"/>
      <w:kern w:val="28"/>
      <w:sz w:val="56"/>
      <w:szCs w:val="56"/>
    </w:rPr>
  </w:style>
  <w:style w:type="character" w:customStyle="1" w:styleId="10">
    <w:name w:val="標題 1 字元"/>
    <w:basedOn w:val="a0"/>
    <w:link w:val="1"/>
    <w:uiPriority w:val="9"/>
    <w:rsid w:val="00943328"/>
    <w:rPr>
      <w:rFonts w:asciiTheme="majorHAnsi" w:eastAsiaTheme="majorEastAsia" w:hAnsiTheme="majorHAnsi" w:cstheme="majorBidi"/>
      <w:color w:val="2F5496" w:themeColor="accent1" w:themeShade="BF"/>
      <w:sz w:val="32"/>
      <w:szCs w:val="32"/>
    </w:rPr>
  </w:style>
  <w:style w:type="character" w:customStyle="1" w:styleId="40">
    <w:name w:val="標題 4 字元"/>
    <w:basedOn w:val="a0"/>
    <w:link w:val="4"/>
    <w:uiPriority w:val="9"/>
    <w:semiHidden/>
    <w:rsid w:val="00DD6796"/>
    <w:rPr>
      <w:rFonts w:asciiTheme="majorHAnsi" w:eastAsiaTheme="majorEastAsia" w:hAnsiTheme="majorHAnsi" w:cstheme="majorBidi"/>
      <w:i/>
      <w:iCs/>
      <w:color w:val="2F5496" w:themeColor="accent1" w:themeShade="BF"/>
    </w:rPr>
  </w:style>
  <w:style w:type="character" w:styleId="a7">
    <w:name w:val="FollowedHyperlink"/>
    <w:basedOn w:val="a0"/>
    <w:uiPriority w:val="99"/>
    <w:semiHidden/>
    <w:unhideWhenUsed/>
    <w:rsid w:val="000B5E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20309">
      <w:bodyDiv w:val="1"/>
      <w:marLeft w:val="0"/>
      <w:marRight w:val="0"/>
      <w:marTop w:val="0"/>
      <w:marBottom w:val="0"/>
      <w:divBdr>
        <w:top w:val="none" w:sz="0" w:space="0" w:color="auto"/>
        <w:left w:val="none" w:sz="0" w:space="0" w:color="auto"/>
        <w:bottom w:val="none" w:sz="0" w:space="0" w:color="auto"/>
        <w:right w:val="none" w:sz="0" w:space="0" w:color="auto"/>
      </w:divBdr>
    </w:div>
    <w:div w:id="596250418">
      <w:bodyDiv w:val="1"/>
      <w:marLeft w:val="0"/>
      <w:marRight w:val="0"/>
      <w:marTop w:val="0"/>
      <w:marBottom w:val="0"/>
      <w:divBdr>
        <w:top w:val="none" w:sz="0" w:space="0" w:color="auto"/>
        <w:left w:val="none" w:sz="0" w:space="0" w:color="auto"/>
        <w:bottom w:val="none" w:sz="0" w:space="0" w:color="auto"/>
        <w:right w:val="none" w:sz="0" w:space="0" w:color="auto"/>
      </w:divBdr>
    </w:div>
    <w:div w:id="978267001">
      <w:bodyDiv w:val="1"/>
      <w:marLeft w:val="0"/>
      <w:marRight w:val="0"/>
      <w:marTop w:val="0"/>
      <w:marBottom w:val="0"/>
      <w:divBdr>
        <w:top w:val="none" w:sz="0" w:space="0" w:color="auto"/>
        <w:left w:val="none" w:sz="0" w:space="0" w:color="auto"/>
        <w:bottom w:val="none" w:sz="0" w:space="0" w:color="auto"/>
        <w:right w:val="none" w:sz="0" w:space="0" w:color="auto"/>
      </w:divBdr>
    </w:div>
    <w:div w:id="1072654055">
      <w:bodyDiv w:val="1"/>
      <w:marLeft w:val="0"/>
      <w:marRight w:val="0"/>
      <w:marTop w:val="0"/>
      <w:marBottom w:val="0"/>
      <w:divBdr>
        <w:top w:val="none" w:sz="0" w:space="0" w:color="auto"/>
        <w:left w:val="none" w:sz="0" w:space="0" w:color="auto"/>
        <w:bottom w:val="none" w:sz="0" w:space="0" w:color="auto"/>
        <w:right w:val="none" w:sz="0" w:space="0" w:color="auto"/>
      </w:divBdr>
    </w:div>
    <w:div w:id="1192957259">
      <w:bodyDiv w:val="1"/>
      <w:marLeft w:val="0"/>
      <w:marRight w:val="0"/>
      <w:marTop w:val="0"/>
      <w:marBottom w:val="0"/>
      <w:divBdr>
        <w:top w:val="none" w:sz="0" w:space="0" w:color="auto"/>
        <w:left w:val="none" w:sz="0" w:space="0" w:color="auto"/>
        <w:bottom w:val="none" w:sz="0" w:space="0" w:color="auto"/>
        <w:right w:val="none" w:sz="0" w:space="0" w:color="auto"/>
      </w:divBdr>
      <w:divsChild>
        <w:div w:id="529144472">
          <w:marLeft w:val="0"/>
          <w:marRight w:val="907"/>
          <w:marTop w:val="0"/>
          <w:marBottom w:val="0"/>
          <w:divBdr>
            <w:top w:val="none" w:sz="0" w:space="0" w:color="auto"/>
            <w:left w:val="none" w:sz="0" w:space="0" w:color="auto"/>
            <w:bottom w:val="none" w:sz="0" w:space="0" w:color="auto"/>
            <w:right w:val="none" w:sz="0" w:space="0" w:color="auto"/>
          </w:divBdr>
        </w:div>
        <w:div w:id="1399788173">
          <w:marLeft w:val="0"/>
          <w:marRight w:val="0"/>
          <w:marTop w:val="0"/>
          <w:marBottom w:val="0"/>
          <w:divBdr>
            <w:top w:val="none" w:sz="0" w:space="0" w:color="auto"/>
            <w:left w:val="none" w:sz="0" w:space="0" w:color="auto"/>
            <w:bottom w:val="none" w:sz="0" w:space="0" w:color="auto"/>
            <w:right w:val="none" w:sz="0" w:space="0" w:color="auto"/>
          </w:divBdr>
        </w:div>
        <w:div w:id="711416550">
          <w:marLeft w:val="0"/>
          <w:marRight w:val="0"/>
          <w:marTop w:val="0"/>
          <w:marBottom w:val="0"/>
          <w:divBdr>
            <w:top w:val="none" w:sz="0" w:space="0" w:color="auto"/>
            <w:left w:val="none" w:sz="0" w:space="0" w:color="auto"/>
            <w:bottom w:val="none" w:sz="0" w:space="0" w:color="auto"/>
            <w:right w:val="none" w:sz="0" w:space="0" w:color="auto"/>
          </w:divBdr>
        </w:div>
      </w:divsChild>
    </w:div>
    <w:div w:id="1426881715">
      <w:bodyDiv w:val="1"/>
      <w:marLeft w:val="0"/>
      <w:marRight w:val="0"/>
      <w:marTop w:val="0"/>
      <w:marBottom w:val="0"/>
      <w:divBdr>
        <w:top w:val="none" w:sz="0" w:space="0" w:color="auto"/>
        <w:left w:val="none" w:sz="0" w:space="0" w:color="auto"/>
        <w:bottom w:val="none" w:sz="0" w:space="0" w:color="auto"/>
        <w:right w:val="none" w:sz="0" w:space="0" w:color="auto"/>
      </w:divBdr>
      <w:divsChild>
        <w:div w:id="1454865534">
          <w:marLeft w:val="0"/>
          <w:marRight w:val="907"/>
          <w:marTop w:val="0"/>
          <w:marBottom w:val="0"/>
          <w:divBdr>
            <w:top w:val="none" w:sz="0" w:space="0" w:color="auto"/>
            <w:left w:val="none" w:sz="0" w:space="0" w:color="auto"/>
            <w:bottom w:val="none" w:sz="0" w:space="0" w:color="auto"/>
            <w:right w:val="none" w:sz="0" w:space="0" w:color="auto"/>
          </w:divBdr>
        </w:div>
        <w:div w:id="2055036682">
          <w:marLeft w:val="0"/>
          <w:marRight w:val="0"/>
          <w:marTop w:val="0"/>
          <w:marBottom w:val="0"/>
          <w:divBdr>
            <w:top w:val="none" w:sz="0" w:space="0" w:color="auto"/>
            <w:left w:val="none" w:sz="0" w:space="0" w:color="auto"/>
            <w:bottom w:val="none" w:sz="0" w:space="0" w:color="auto"/>
            <w:right w:val="none" w:sz="0" w:space="0" w:color="auto"/>
          </w:divBdr>
          <w:divsChild>
            <w:div w:id="709918615">
              <w:marLeft w:val="0"/>
              <w:marRight w:val="0"/>
              <w:marTop w:val="0"/>
              <w:marBottom w:val="0"/>
              <w:divBdr>
                <w:top w:val="none" w:sz="0" w:space="0" w:color="auto"/>
                <w:left w:val="none" w:sz="0" w:space="0" w:color="auto"/>
                <w:bottom w:val="none" w:sz="0" w:space="0" w:color="auto"/>
                <w:right w:val="none" w:sz="0" w:space="0" w:color="auto"/>
              </w:divBdr>
            </w:div>
          </w:divsChild>
        </w:div>
        <w:div w:id="19824097">
          <w:marLeft w:val="0"/>
          <w:marRight w:val="0"/>
          <w:marTop w:val="0"/>
          <w:marBottom w:val="0"/>
          <w:divBdr>
            <w:top w:val="none" w:sz="0" w:space="0" w:color="auto"/>
            <w:left w:val="none" w:sz="0" w:space="0" w:color="auto"/>
            <w:bottom w:val="none" w:sz="0" w:space="0" w:color="auto"/>
            <w:right w:val="none" w:sz="0" w:space="0" w:color="auto"/>
          </w:divBdr>
          <w:divsChild>
            <w:div w:id="35607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5960">
      <w:bodyDiv w:val="1"/>
      <w:marLeft w:val="0"/>
      <w:marRight w:val="0"/>
      <w:marTop w:val="0"/>
      <w:marBottom w:val="0"/>
      <w:divBdr>
        <w:top w:val="none" w:sz="0" w:space="0" w:color="auto"/>
        <w:left w:val="none" w:sz="0" w:space="0" w:color="auto"/>
        <w:bottom w:val="none" w:sz="0" w:space="0" w:color="auto"/>
        <w:right w:val="none" w:sz="0" w:space="0" w:color="auto"/>
      </w:divBdr>
    </w:div>
    <w:div w:id="1804496251">
      <w:bodyDiv w:val="1"/>
      <w:marLeft w:val="0"/>
      <w:marRight w:val="0"/>
      <w:marTop w:val="0"/>
      <w:marBottom w:val="0"/>
      <w:divBdr>
        <w:top w:val="none" w:sz="0" w:space="0" w:color="auto"/>
        <w:left w:val="none" w:sz="0" w:space="0" w:color="auto"/>
        <w:bottom w:val="none" w:sz="0" w:space="0" w:color="auto"/>
        <w:right w:val="none" w:sz="0" w:space="0" w:color="auto"/>
      </w:divBdr>
      <w:divsChild>
        <w:div w:id="1231579681">
          <w:marLeft w:val="0"/>
          <w:marRight w:val="907"/>
          <w:marTop w:val="0"/>
          <w:marBottom w:val="0"/>
          <w:divBdr>
            <w:top w:val="none" w:sz="0" w:space="0" w:color="auto"/>
            <w:left w:val="none" w:sz="0" w:space="0" w:color="auto"/>
            <w:bottom w:val="none" w:sz="0" w:space="0" w:color="auto"/>
            <w:right w:val="none" w:sz="0" w:space="0" w:color="auto"/>
          </w:divBdr>
        </w:div>
        <w:div w:id="515391669">
          <w:marLeft w:val="0"/>
          <w:marRight w:val="0"/>
          <w:marTop w:val="0"/>
          <w:marBottom w:val="0"/>
          <w:divBdr>
            <w:top w:val="none" w:sz="0" w:space="0" w:color="auto"/>
            <w:left w:val="none" w:sz="0" w:space="0" w:color="auto"/>
            <w:bottom w:val="none" w:sz="0" w:space="0" w:color="auto"/>
            <w:right w:val="none" w:sz="0" w:space="0" w:color="auto"/>
          </w:divBdr>
          <w:divsChild>
            <w:div w:id="268897635">
              <w:marLeft w:val="0"/>
              <w:marRight w:val="0"/>
              <w:marTop w:val="0"/>
              <w:marBottom w:val="0"/>
              <w:divBdr>
                <w:top w:val="none" w:sz="0" w:space="0" w:color="auto"/>
                <w:left w:val="none" w:sz="0" w:space="0" w:color="auto"/>
                <w:bottom w:val="none" w:sz="0" w:space="0" w:color="auto"/>
                <w:right w:val="none" w:sz="0" w:space="0" w:color="auto"/>
              </w:divBdr>
            </w:div>
          </w:divsChild>
        </w:div>
        <w:div w:id="1942374331">
          <w:marLeft w:val="0"/>
          <w:marRight w:val="0"/>
          <w:marTop w:val="0"/>
          <w:marBottom w:val="0"/>
          <w:divBdr>
            <w:top w:val="none" w:sz="0" w:space="0" w:color="auto"/>
            <w:left w:val="none" w:sz="0" w:space="0" w:color="auto"/>
            <w:bottom w:val="none" w:sz="0" w:space="0" w:color="auto"/>
            <w:right w:val="none" w:sz="0" w:space="0" w:color="auto"/>
          </w:divBdr>
          <w:divsChild>
            <w:div w:id="18512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 Chan</dc:creator>
  <cp:keywords/>
  <dc:description/>
  <cp:lastModifiedBy>Yeke Chan</cp:lastModifiedBy>
  <cp:revision>43</cp:revision>
  <dcterms:created xsi:type="dcterms:W3CDTF">2022-08-24T16:51:00Z</dcterms:created>
  <dcterms:modified xsi:type="dcterms:W3CDTF">2022-10-03T15:19:00Z</dcterms:modified>
</cp:coreProperties>
</file>