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0061348C"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0B49D7">
        <w:rPr>
          <w:rFonts w:hint="eastAsia"/>
          <w:b w:val="0"/>
          <w:bCs/>
        </w:rPr>
        <w:t>高超声速武器的研发乃系统性工程，面临</w:t>
      </w:r>
      <w:r w:rsidR="00AF1822">
        <w:rPr>
          <w:rFonts w:hint="eastAsia"/>
          <w:b w:val="0"/>
          <w:bCs/>
        </w:rPr>
        <w:t>发动机、气动、材料、飞控等诸</w:t>
      </w:r>
      <w:r w:rsidR="000B49D7">
        <w:rPr>
          <w:rFonts w:hint="eastAsia"/>
          <w:b w:val="0"/>
          <w:bCs/>
        </w:rPr>
        <w:t>多</w:t>
      </w:r>
      <w:r w:rsidR="00AF1822">
        <w:rPr>
          <w:rFonts w:hint="eastAsia"/>
          <w:b w:val="0"/>
          <w:bCs/>
        </w:rPr>
        <w:t>方面的</w:t>
      </w:r>
      <w:r w:rsidR="008C7944">
        <w:rPr>
          <w:rFonts w:hint="eastAsia"/>
          <w:b w:val="0"/>
          <w:bCs/>
        </w:rPr>
        <w:t>设计</w:t>
      </w:r>
      <w:r w:rsidR="000B49D7">
        <w:rPr>
          <w:rFonts w:hint="eastAsia"/>
          <w:b w:val="0"/>
          <w:bCs/>
        </w:rPr>
        <w:t>挑战。</w:t>
      </w:r>
      <w:r w:rsidR="006B454B">
        <w:rPr>
          <w:rFonts w:hint="eastAsia"/>
          <w:b w:val="0"/>
          <w:bCs/>
        </w:rPr>
        <w:t>在气动方面，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2D7966">
        <w:rPr>
          <w:rFonts w:hint="eastAsia"/>
          <w:b w:val="0"/>
          <w:bCs/>
        </w:rPr>
        <w:t xml:space="preserve"> </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7A12F9">
        <w:rPr>
          <w:rFonts w:hint="eastAsia"/>
          <w:color w:val="000000"/>
        </w:rPr>
        <w:t>捕捉</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293AF3F1"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Pr="00DB0D12">
        <w:rPr>
          <w:rFonts w:hint="eastAsia"/>
          <w:b w:val="0"/>
          <w:bCs/>
        </w:rPr>
        <w:t>，</w:t>
      </w:r>
      <w:r w:rsidR="00ED6D2B" w:rsidRPr="00DB0D12">
        <w:rPr>
          <w:rFonts w:hint="eastAsia"/>
          <w:b w:val="0"/>
          <w:bCs/>
        </w:rPr>
        <w:t>加工与建模不易，导致</w:t>
      </w:r>
      <w:r w:rsidR="00731991" w:rsidRPr="00DB0D12">
        <w:rPr>
          <w:rFonts w:hint="eastAsia"/>
          <w:b w:val="0"/>
          <w:bCs/>
        </w:rPr>
        <w:t>试验</w:t>
      </w:r>
      <w:r w:rsidR="00481E8D" w:rsidRPr="00DB0D12">
        <w:rPr>
          <w:rFonts w:hint="eastAsia"/>
          <w:b w:val="0"/>
          <w:bCs/>
        </w:rPr>
        <w:t>、</w:t>
      </w:r>
      <w:r w:rsidR="00731991" w:rsidRPr="00DB0D12">
        <w:rPr>
          <w:rFonts w:hint="eastAsia"/>
          <w:b w:val="0"/>
          <w:bCs/>
        </w:rPr>
        <w:t>模拟难度与成本剧增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121AA8">
        <w:rPr>
          <w:rFonts w:hint="eastAsia"/>
          <w:b w:val="0"/>
          <w:bCs/>
        </w:rPr>
        <w:t>相对</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DB0D12">
        <w:rPr>
          <w:rFonts w:hint="eastAsia"/>
          <w:b w:val="0"/>
          <w:bCs/>
        </w:rPr>
        <w:t>LES</w:t>
      </w:r>
      <w:r w:rsidR="00654C4E" w:rsidRPr="00DB0D12">
        <w:rPr>
          <w:rFonts w:hint="eastAsia"/>
          <w:b w:val="0"/>
          <w:bCs/>
        </w:rPr>
        <w:t>）为例，</w:t>
      </w:r>
      <w:r w:rsidR="00D341BF" w:rsidRPr="00DB0D12">
        <w:rPr>
          <w:rFonts w:hint="eastAsia"/>
          <w:b w:val="0"/>
          <w:bCs/>
        </w:rPr>
        <w:t>雷诺数为</w:t>
      </w:r>
      <m:oMath>
        <m:r>
          <w:rPr>
            <w:rFonts w:ascii="XITS Math" w:hAnsi="XITS Math" w:cs="XITS Math"/>
          </w:rPr>
          <m:t>R</m:t>
        </m:r>
        <m:sSub>
          <m:sSubPr>
            <m:ctrlPr>
              <w:rPr>
                <w:rFonts w:ascii="XITS Math" w:hAnsi="XITS Math" w:cs="XITS Math"/>
                <w:b w:val="0"/>
                <w:bCs/>
                <w:i/>
              </w:rPr>
            </m:ctrlPr>
          </m:sSubPr>
          <m:e>
            <m:r>
              <w:rPr>
                <w:rFonts w:ascii="XITS Math" w:hAnsi="XITS Math" w:cs="XITS Math" w:hint="eastAsia"/>
              </w:rPr>
              <m:t>e</m:t>
            </m:r>
            <m:ctrlPr>
              <w:rPr>
                <w:rFonts w:ascii="XITS Math" w:hAnsi="XITS Math" w:cs="XITS Math" w:hint="eastAsia"/>
                <w:b w:val="0"/>
                <w:bCs/>
                <w:i/>
              </w:rPr>
            </m:ctrlPr>
          </m:e>
          <m:sub>
            <m:r>
              <w:rPr>
                <w:rFonts w:ascii="XITS Math" w:hAnsi="XITS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平板边界层需要网格量为</w:t>
      </w:r>
      <m:oMath>
        <m:r>
          <w:rPr>
            <w:rFonts w:ascii="XITS Math" w:hAnsi="XITS Math" w:cs="XITS Math"/>
          </w:rPr>
          <m:t>R</m:t>
        </m:r>
        <m:sSubSup>
          <m:sSubSupPr>
            <m:ctrlPr>
              <w:rPr>
                <w:rFonts w:ascii="XITS Math" w:hAnsi="XITS Math" w:cs="XITS Math"/>
                <w:b w:val="0"/>
                <w:bCs/>
              </w:rPr>
            </m:ctrlPr>
          </m:sSubSupPr>
          <m:e>
            <m:r>
              <w:rPr>
                <w:rFonts w:ascii="XITS Math" w:hAnsi="XITS Math" w:cs="XITS Math"/>
              </w:rPr>
              <m:t>e</m:t>
            </m:r>
          </m:e>
          <m:sub>
            <m:r>
              <w:rPr>
                <w:rFonts w:ascii="XITS Math" w:hAnsi="XITS Math" w:cs="XITS Math"/>
              </w:rPr>
              <m:t>L</m:t>
            </m:r>
          </m:sub>
          <m:sup>
            <m:r>
              <w:rPr>
                <w:rFonts w:ascii="XITS Math" w:hAnsi="XITS Math" w:cs="XITS Math"/>
              </w:rPr>
              <m:t>13</m:t>
            </m:r>
            <m:r>
              <m:rPr>
                <m:lit/>
              </m:rPr>
              <w:rPr>
                <w:rFonts w:ascii="XITS Math" w:hAnsi="XITS Math" w:cs="XITS Math"/>
              </w:rPr>
              <m:t>/</m:t>
            </m:r>
            <m:r>
              <w:rPr>
                <w:rFonts w:ascii="XITS Math" w:hAnsi="XITS Math" w:cs="XITS Math"/>
              </w:rPr>
              <m:t>7</m:t>
            </m:r>
          </m:sup>
        </m:sSubSup>
      </m:oMath>
      <w:r w:rsidR="00F66AA3" w:rsidRPr="00DB0D12">
        <w:rPr>
          <w:rFonts w:hint="eastAsia"/>
          <w:b w:val="0"/>
          <w:bCs/>
        </w:rPr>
        <w:t>，</w:t>
      </w:r>
      <w:r w:rsidR="00BE1FDC" w:rsidRPr="00DB0D12">
        <w:rPr>
          <w:rFonts w:hint="eastAsia"/>
          <w:b w:val="0"/>
          <w:bCs/>
        </w:rPr>
        <w:t>较高雷诺数</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粗糙元的尺寸、间距、排列方式等</w:t>
      </w:r>
      <w:r w:rsidR="006F51BB" w:rsidRPr="00DB0D12">
        <w:rPr>
          <w:rFonts w:hint="eastAsia"/>
        </w:rPr>
        <w:t>几何</w:t>
      </w:r>
      <w:r w:rsidR="008A3EAB">
        <w:rPr>
          <w:rFonts w:hint="eastAsia"/>
        </w:rPr>
        <w:t>特征</w:t>
      </w:r>
      <w:r w:rsidR="000D3830" w:rsidRPr="00DB0D12">
        <w:rPr>
          <w:rFonts w:hint="eastAsia"/>
        </w:rPr>
        <w:t>的</w:t>
      </w:r>
      <w:r w:rsidR="00B94264" w:rsidRPr="00DB0D12">
        <w:rPr>
          <w:rFonts w:hint="eastAsia"/>
        </w:rPr>
        <w:t>差异</w:t>
      </w:r>
      <w:r w:rsidR="002C7AB6">
        <w:rPr>
          <w:rFonts w:hint="eastAsia"/>
        </w:rPr>
        <w:t>性影响，</w:t>
      </w:r>
      <w:r w:rsidR="00BE6AB9">
        <w:rPr>
          <w:rFonts w:hint="eastAsia"/>
        </w:rPr>
        <w:t>具有普适性</w:t>
      </w:r>
      <w:r w:rsidR="00D815E2" w:rsidRPr="00DB0D12">
        <w:rPr>
          <w:rFonts w:hint="eastAsia"/>
        </w:rPr>
        <w:t>参数化建模</w:t>
      </w:r>
      <w:r w:rsidR="00AF72C2">
        <w:rPr>
          <w:rFonts w:hint="eastAsia"/>
        </w:rPr>
        <w:t>是</w:t>
      </w:r>
      <w:r w:rsidR="0017197B">
        <w:rPr>
          <w:rFonts w:hint="eastAsia"/>
        </w:rPr>
        <w:t>领域内的痛</w:t>
      </w:r>
      <w:r w:rsidR="00F66AA3" w:rsidRPr="00DB0D12">
        <w:rPr>
          <w:rFonts w:hint="eastAsia"/>
        </w:rPr>
        <w:t>点问题。</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4A4BCD">
        <w:rPr>
          <w:rFonts w:hint="eastAsia"/>
          <w:b w:val="0"/>
          <w:bCs/>
        </w:rPr>
        <w:t>试验和模拟</w:t>
      </w:r>
      <w:r w:rsidR="00BD7877">
        <w:rPr>
          <w:rFonts w:hint="eastAsia"/>
          <w:b w:val="0"/>
          <w:bCs/>
        </w:rPr>
        <w:t>在粗糙壁壁面率、近壁面局部流动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3E59A7">
        <w:rPr>
          <w:rFonts w:hint="eastAsia"/>
          <w:b w:val="0"/>
          <w:bCs/>
        </w:rPr>
        <w:t>同时反映出一个问题，即</w:t>
      </w:r>
      <w:r w:rsidR="003E7892" w:rsidRPr="003C7632">
        <w:rPr>
          <w:rFonts w:hint="eastAsia"/>
        </w:rPr>
        <w:t>不同</w:t>
      </w:r>
      <w:r w:rsidR="00E600BA" w:rsidRPr="003C7632">
        <w:rPr>
          <w:rFonts w:hint="eastAsia"/>
        </w:rPr>
        <w:t>粗糙壁的几何外形</w:t>
      </w:r>
      <w:r w:rsidR="008840E2" w:rsidRPr="003C7632">
        <w:rPr>
          <w:rFonts w:hint="eastAsia"/>
        </w:rPr>
        <w:t>差异化过大</w:t>
      </w:r>
      <w:r w:rsidR="00545A4B" w:rsidRPr="003C7632">
        <w:rPr>
          <w:rFonts w:hint="eastAsia"/>
        </w:rPr>
        <w:t>，</w:t>
      </w:r>
      <w:r w:rsidR="003D302B" w:rsidRPr="003C7632">
        <w:rPr>
          <w:rFonts w:hint="eastAsia"/>
        </w:rPr>
        <w:t>难以用</w:t>
      </w:r>
      <w:r w:rsidR="00471B42" w:rsidRPr="003C7632">
        <w:rPr>
          <w:rFonts w:hint="eastAsia"/>
        </w:rPr>
        <w:t>统一的理论解释</w:t>
      </w:r>
      <w:r w:rsidR="00147CC3">
        <w:rPr>
          <w:rFonts w:hint="eastAsia"/>
        </w:rPr>
        <w:fldChar w:fldCharType="begin"/>
      </w:r>
      <w:r w:rsidR="00285CF9">
        <w:rPr>
          <w:rFonts w:hint="eastAsia"/>
        </w:rPr>
        <w:instrText xml:space="preserve"> ADDIN ZOTERO_ITEM CSL_CITATION {"citationID":"ao6j7g5uql","properties":{"formattedCitation":"\\super [2]\\nosupersub{}","plainCitation":"[2]","noteIndex":0},"citationItems":[{"id":276,"uris":["http://zotero.org/users/13872798/items/QRCBG4HE"],"itemData":</w:instrText>
      </w:r>
      <w:r w:rsidR="00285CF9">
        <w:instrText>{"id":276,"type":"article-journal","abstract":"Surface roughness can signi</w:instrText>
      </w:r>
      <w:r w:rsidR="00285CF9">
        <w:rPr>
          <w:rFonts w:ascii="Times New Roman" w:hAnsi="Times New Roman" w:cs="Times New Roman"/>
        </w:rPr>
        <w:instrText>ﬁ</w:instrText>
      </w:r>
      <w:r w:rsidR="00285CF9">
        <w:instrText>cantly in</w:instrText>
      </w:r>
      <w:r w:rsidR="00285CF9">
        <w:rPr>
          <w:rFonts w:ascii="Times New Roman" w:hAnsi="Times New Roman" w:cs="Times New Roman"/>
        </w:rPr>
        <w:instrText>ﬂ</w:instrText>
      </w:r>
      <w:r w:rsidR="00285CF9">
        <w:instrText xml:space="preserve">uence the </w:instrText>
      </w:r>
      <w:r w:rsidR="00285CF9">
        <w:rPr>
          <w:rFonts w:ascii="Times New Roman" w:hAnsi="Times New Roman" w:cs="Times New Roman"/>
        </w:rPr>
        <w:instrText>ﬂ</w:instrText>
      </w:r>
      <w:r w:rsidR="00285CF9">
        <w:instrText xml:space="preserve">uid dynamics and heat transfer in convective </w:instrText>
      </w:r>
      <w:r w:rsidR="00285CF9">
        <w:rPr>
          <w:rFonts w:ascii="Times New Roman" w:hAnsi="Times New Roman" w:cs="Times New Roman"/>
        </w:rPr>
        <w:instrText>ﬂ</w:instrText>
      </w:r>
      <w:r w:rsidR="00285CF9">
        <w:instrText>ows by inducing perturbations in the velocity pro</w:instrText>
      </w:r>
      <w:r w:rsidR="00285CF9">
        <w:rPr>
          <w:rFonts w:ascii="Times New Roman" w:hAnsi="Times New Roman" w:cs="Times New Roman"/>
        </w:rPr>
        <w:instrText>ﬁ</w:instrText>
      </w:r>
      <w:r w:rsidR="00285CF9">
        <w:instrText xml:space="preserve">le which affect surface drag, turbulent mixing and heat transfer. While surface roughness can often negatively affect the performance of systems, it can also lead to performance improvements, such as in convective </w:instrText>
      </w:r>
      <w:r w:rsidR="00285CF9">
        <w:rPr>
          <w:rFonts w:ascii="Times New Roman" w:hAnsi="Times New Roman" w:cs="Times New Roman"/>
        </w:rPr>
        <w:instrText>ﬂ</w:instrText>
      </w:r>
      <w:r w:rsidR="00285CF9">
        <w:instrText xml:space="preserve">ows where roughness elements have been shown to enhance heat transfer. Turbulent </w:instrText>
      </w:r>
      <w:r w:rsidR="00285CF9">
        <w:rPr>
          <w:rFonts w:ascii="Times New Roman" w:hAnsi="Times New Roman" w:cs="Times New Roman"/>
        </w:rPr>
        <w:instrText>ﬂ</w:instrText>
      </w:r>
      <w:r w:rsidR="00285CF9">
        <w:instrText>ows over rough surfaces have been studied for about a century leading to signi</w:instrText>
      </w:r>
      <w:r w:rsidR="00285CF9">
        <w:rPr>
          <w:rFonts w:ascii="Times New Roman" w:hAnsi="Times New Roman" w:cs="Times New Roman"/>
        </w:rPr>
        <w:instrText>ﬁ</w:instrText>
      </w:r>
      <w:r w:rsidR="00285CF9">
        <w:instrText xml:space="preserve">cant developments in this </w:instrText>
      </w:r>
      <w:r w:rsidR="00285CF9">
        <w:rPr>
          <w:rFonts w:ascii="Times New Roman" w:hAnsi="Times New Roman" w:cs="Times New Roman"/>
        </w:rPr>
        <w:instrText>ﬁ</w:instrText>
      </w:r>
      <w:r w:rsidR="00285CF9">
        <w:instrText>eld. Direct Numerical Simulation (DNS) has made signi</w:instrText>
      </w:r>
      <w:r w:rsidR="00285CF9">
        <w:rPr>
          <w:rFonts w:ascii="Times New Roman" w:hAnsi="Times New Roman" w:cs="Times New Roman"/>
        </w:rPr>
        <w:instrText>ﬁ</w:instrText>
      </w:r>
      <w:r w:rsidR="00285CF9">
        <w:instrText xml:space="preserve">cant contributions to the knowledge of turbulent </w:instrText>
      </w:r>
      <w:r w:rsidR="00285CF9">
        <w:rPr>
          <w:rFonts w:ascii="Times New Roman" w:hAnsi="Times New Roman" w:cs="Times New Roman"/>
        </w:rPr>
        <w:instrText>ﬂ</w:instrText>
      </w:r>
      <w:r w:rsidR="00285CF9">
        <w:instrText xml:space="preserve">ows over rough surfaces as well as evaluation of the developed theories. Moreover, the turbulent closures model has seen wide use for simulation of rough-wall turbulent </w:instrText>
      </w:r>
      <w:r w:rsidR="00285CF9">
        <w:rPr>
          <w:rFonts w:ascii="Times New Roman" w:hAnsi="Times New Roman" w:cs="Times New Roman"/>
        </w:rPr>
        <w:instrText>ﬂ</w:instrText>
      </w:r>
      <w:r w:rsidR="00285CF9">
        <w:instrText>ows in practical applications where DNS is hindered by its complexity and computational resources.","container-title":"International Journal of Thermof</w:instrText>
      </w:r>
      <w:r w:rsidR="00285CF9">
        <w:rPr>
          <w:rFonts w:hint="eastAsia"/>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Pr>
          <w:rFonts w:hint="eastAsia"/>
        </w:rPr>
        <w:fldChar w:fldCharType="separate"/>
      </w:r>
      <w:r w:rsidR="00285CF9" w:rsidRPr="00285CF9">
        <w:rPr>
          <w:kern w:val="0"/>
          <w:vertAlign w:val="superscript"/>
        </w:rPr>
        <w:t>[2]</w:t>
      </w:r>
      <w:r w:rsidR="00147CC3">
        <w:rPr>
          <w:rFonts w:hint="eastAsia"/>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774B98" w:rsidRPr="00500725">
        <w:rPr>
          <w:rFonts w:hint="eastAsia"/>
        </w:rPr>
        <w:t>可压缩性</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w:t>
      </w:r>
      <w:r w:rsidR="00CF7D61">
        <w:rPr>
          <w:rFonts w:hint="eastAsia"/>
        </w:rPr>
        <w:t>和量化评估</w:t>
      </w:r>
      <w:r w:rsidR="00666143" w:rsidRPr="00BC3847">
        <w:rPr>
          <w:rFonts w:hint="eastAsia"/>
        </w:rPr>
        <w:t>并不</w:t>
      </w:r>
      <w:r w:rsidR="00E95701">
        <w:rPr>
          <w:rFonts w:hint="eastAsia"/>
        </w:rPr>
        <w:t>清晰</w:t>
      </w:r>
      <w:r w:rsidR="005E4653" w:rsidRPr="00BC3847">
        <w:rPr>
          <w:rFonts w:hint="eastAsia"/>
        </w:rPr>
        <w:t>。</w:t>
      </w:r>
    </w:p>
    <w:p w14:paraId="47A91B3F" w14:textId="1C6BAA05"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，其</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5169CF">
        <w:rPr>
          <w:rFonts w:hint="eastAsia"/>
          <w:b w:val="0"/>
          <w:bCs/>
        </w:rPr>
        <w:t>需</w:t>
      </w:r>
      <w:r w:rsidR="00325DE2">
        <w:rPr>
          <w:rFonts w:hint="eastAsia"/>
          <w:b w:val="0"/>
          <w:bCs/>
        </w:rPr>
        <w:t>能准确反映</w:t>
      </w:r>
      <w:r w:rsidR="000420D1">
        <w:rPr>
          <w:rFonts w:hint="eastAsia"/>
          <w:b w:val="0"/>
          <w:bCs/>
        </w:rPr>
        <w:t>粗糙元</w:t>
      </w:r>
      <w:r w:rsidR="00447CCE">
        <w:rPr>
          <w:rFonts w:hint="eastAsia"/>
          <w:b w:val="0"/>
          <w:bCs/>
        </w:rPr>
        <w:t>几何与拓扑</w:t>
      </w:r>
      <w:r w:rsidR="00325DE2">
        <w:rPr>
          <w:rFonts w:hint="eastAsia"/>
          <w:b w:val="0"/>
          <w:bCs/>
        </w:rPr>
        <w:t>差异引起的流动变化</w:t>
      </w:r>
      <w:r w:rsidR="00965306" w:rsidRPr="00DB0D12">
        <w:rPr>
          <w:rFonts w:hint="eastAsia"/>
          <w:b w:val="0"/>
          <w:bCs/>
        </w:rPr>
        <w:t>；</w:t>
      </w:r>
      <w:r w:rsidR="00E11908" w:rsidRPr="00DB0D12">
        <w:rPr>
          <w:rFonts w:hint="eastAsia"/>
          <w:b w:val="0"/>
          <w:bCs/>
        </w:rPr>
        <w:t>同时要厘清</w:t>
      </w:r>
      <w:r w:rsidR="006722AC" w:rsidRPr="00DB0D12">
        <w:rPr>
          <w:rFonts w:hint="eastAsia"/>
          <w:b w:val="0"/>
          <w:bCs/>
        </w:rPr>
        <w:t>可压缩性</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t>基于</w:t>
      </w:r>
      <w:r w:rsidR="004D3BBC" w:rsidRPr="002E5BCA">
        <w:rPr>
          <w:rFonts w:hint="eastAsia"/>
          <w:b w:val="0"/>
          <w:bCs/>
        </w:rPr>
        <w:t>图</w:t>
      </w:r>
      <w:r w:rsidR="004D3BBC" w:rsidRPr="002E5BCA">
        <w:rPr>
          <w:rFonts w:hint="eastAsia"/>
          <w:b w:val="0"/>
          <w:bCs/>
        </w:rPr>
        <w:lastRenderedPageBreak/>
        <w:t>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w:t>
      </w:r>
      <w:r w:rsidR="00FD3EC0">
        <w:rPr>
          <w:rFonts w:hint="eastAsia"/>
          <w:b w:val="0"/>
          <w:bCs/>
        </w:rPr>
        <w:t>强可压缩条件下</w:t>
      </w:r>
      <w:r w:rsidR="00965306" w:rsidRPr="002E5BCA">
        <w:rPr>
          <w:rFonts w:hint="eastAsia"/>
          <w:b w:val="0"/>
          <w:bCs/>
        </w:rPr>
        <w:t>糙壁面对近壁面湍流的影响机理，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135EFB">
        <w:rPr>
          <w:rFonts w:hint="eastAsia"/>
          <w:b w:val="0"/>
          <w:bCs/>
        </w:rPr>
        <w:t>同时</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9"/>
        <w:rPr>
          <w:rFonts w:hint="eastAsia"/>
        </w:rPr>
      </w:pPr>
      <w:r>
        <w:rPr>
          <w:rFonts w:hint="eastAsia"/>
        </w:rPr>
        <w:t>1.2.1</w:t>
      </w:r>
      <w:r>
        <w:rPr>
          <w:rFonts w:hint="eastAsia"/>
        </w:rPr>
        <w:t>粗糙壁湍流模拟方法</w:t>
      </w:r>
    </w:p>
    <w:p w14:paraId="30781B64" w14:textId="76A40F72"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proofErr w:type="spellStart"/>
      <w:r>
        <w:rPr>
          <w:rFonts w:hint="eastAsia"/>
          <w:bCs/>
          <w:sz w:val="24"/>
        </w:rPr>
        <w:t>Kuwata</w:t>
      </w:r>
      <w:proofErr w:type="spellEnd"/>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但由于粗糙元形式多种多样，</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70EBE56F" w14:textId="64129801" w:rsidR="00FC46C7" w:rsidRDefault="00FC46C7" w:rsidP="00FC46C7">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proofErr w:type="spellStart"/>
      <w:r>
        <w:rPr>
          <w:rFonts w:hint="eastAsia"/>
          <w:bCs/>
          <w:sz w:val="24"/>
        </w:rPr>
        <w:t>Joubari</w:t>
      </w:r>
      <w:proofErr w:type="spellEnd"/>
      <w:r>
        <w:rPr>
          <w:rFonts w:hint="eastAsia"/>
          <w:bCs/>
          <w:sz w:val="24"/>
        </w:rPr>
        <w:t>等人</w:t>
      </w:r>
      <w:r>
        <w:rPr>
          <w:bCs/>
          <w:sz w:val="24"/>
        </w:rPr>
        <w:fldChar w:fldCharType="begin"/>
      </w:r>
      <w:r w:rsidR="00285CF9">
        <w:rPr>
          <w:bCs/>
          <w:sz w:val="24"/>
        </w:rPr>
        <w:instrText xml:space="preserve"> ADDIN ZOTERO_ITEM CSL_CITATION {"citationID":"aj35n96sb8","properties":{"formattedCitation":"\\super [14]\\nosupersub{}","plainCitation":"[14]","dontUpdate":true,"noteIndex":0},"citationItems":[{"id":477,"uris":["http://zotero.org/users/13872798/items/JTGRC98W"],"itemData":{"id":477,"type":"article-journal","abstract":"Abstract\n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363FB" w:rsidRPr="002363FB">
        <w:rPr>
          <w:kern w:val="0"/>
          <w:sz w:val="24"/>
          <w:vertAlign w:val="superscript"/>
        </w:rPr>
        <w:t>[12,13]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6A1974">
        <w:rPr>
          <w:rFonts w:ascii="Times New Roman Bold" w:hAnsi="Times New Roman Bold" w:cs="KaiTi_GB2312" w:hint="eastAsia"/>
          <w:bCs/>
          <w:sz w:val="24"/>
          <w:szCs w:val="32"/>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w:t>
      </w:r>
      <w:r>
        <w:rPr>
          <w:rFonts w:hint="eastAsia"/>
          <w:bCs/>
          <w:sz w:val="24"/>
        </w:rPr>
        <w:lastRenderedPageBreak/>
        <w:t>利用</w:t>
      </w:r>
      <w:r>
        <w:rPr>
          <w:rFonts w:hint="eastAsia"/>
          <w:bCs/>
          <w:sz w:val="24"/>
        </w:rPr>
        <w:t>118</w:t>
      </w:r>
      <w:r>
        <w:rPr>
          <w:rFonts w:hint="eastAsia"/>
          <w:bCs/>
          <w:sz w:val="24"/>
        </w:rPr>
        <w:t>组数据集训练得到了等效砂砾厚度模型，并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Pr>
          <w:rFonts w:hint="eastAsia"/>
          <w:bCs/>
          <w:sz w:val="24"/>
        </w:rPr>
        <w:t>。</w:t>
      </w:r>
      <w:r w:rsidR="00636144">
        <w:rPr>
          <w:rFonts w:hint="eastAsia"/>
          <w:bCs/>
          <w:sz w:val="24"/>
        </w:rPr>
        <w:t>以上</w:t>
      </w:r>
      <w:r w:rsidR="00212271">
        <w:rPr>
          <w:rFonts w:hint="eastAsia"/>
          <w:bCs/>
          <w:sz w:val="24"/>
        </w:rPr>
        <w:t>基于神经网络的方法</w:t>
      </w:r>
      <w:r w:rsidR="00BE1FDE">
        <w:rPr>
          <w:rFonts w:hint="eastAsia"/>
          <w:bCs/>
          <w:sz w:val="24"/>
        </w:rPr>
        <w:t>通过归纳海量数据</w:t>
      </w:r>
      <w:r w:rsidR="00A020A5">
        <w:rPr>
          <w:rFonts w:hint="eastAsia"/>
          <w:bCs/>
          <w:sz w:val="24"/>
        </w:rPr>
        <w:t>实现了模型参数的预测</w:t>
      </w:r>
      <w:r w:rsidR="006653E3">
        <w:rPr>
          <w:rFonts w:hint="eastAsia"/>
          <w:bCs/>
          <w:sz w:val="24"/>
        </w:rPr>
        <w:t>，该方法同样可用于</w:t>
      </w:r>
      <w:r w:rsidR="00BD5DCB">
        <w:rPr>
          <w:rFonts w:hint="eastAsia"/>
          <w:bCs/>
          <w:sz w:val="24"/>
        </w:rPr>
        <w:t>申请人聚焦的</w:t>
      </w:r>
      <w:r w:rsidR="00C800C4">
        <w:rPr>
          <w:rFonts w:hint="eastAsia"/>
          <w:bCs/>
          <w:sz w:val="24"/>
        </w:rPr>
        <w:t>阻抗构建</w:t>
      </w:r>
      <w:r w:rsidR="00BB718F">
        <w:rPr>
          <w:rFonts w:hint="eastAsia"/>
          <w:bCs/>
          <w:sz w:val="24"/>
        </w:rPr>
        <w:t>之中</w:t>
      </w:r>
      <w:r w:rsidR="00291C58">
        <w:rPr>
          <w:rFonts w:hint="eastAsia"/>
          <w:bCs/>
          <w:sz w:val="24"/>
        </w:rPr>
        <w:t>。</w:t>
      </w:r>
      <w:r w:rsidR="00BE0665">
        <w:rPr>
          <w:rFonts w:hint="eastAsia"/>
          <w:bCs/>
          <w:sz w:val="24"/>
        </w:rPr>
        <w:t>基于后者的建模方法相对更为灵活</w:t>
      </w:r>
      <w:r w:rsidR="00291C58">
        <w:rPr>
          <w:rFonts w:hint="eastAsia"/>
          <w:bCs/>
          <w:sz w:val="24"/>
        </w:rPr>
        <w:t>，但</w:t>
      </w:r>
      <w:r w:rsidR="00E40CE7">
        <w:rPr>
          <w:rFonts w:hint="eastAsia"/>
          <w:bCs/>
          <w:sz w:val="24"/>
        </w:rPr>
        <w:t>同样</w:t>
      </w:r>
      <w:r w:rsidR="00291C58">
        <w:rPr>
          <w:rFonts w:hint="eastAsia"/>
          <w:bCs/>
          <w:sz w:val="24"/>
        </w:rPr>
        <w:t>无法</w:t>
      </w:r>
      <w:r w:rsidR="00FD4E33">
        <w:rPr>
          <w:rFonts w:hint="eastAsia"/>
          <w:bCs/>
          <w:sz w:val="24"/>
        </w:rPr>
        <w:t>规避粗糙壁差异化</w:t>
      </w:r>
      <w:r w:rsidR="00CA5819">
        <w:rPr>
          <w:rFonts w:hint="eastAsia"/>
          <w:bCs/>
          <w:sz w:val="24"/>
        </w:rPr>
        <w:t>大</w:t>
      </w:r>
      <w:r w:rsidR="00B971EC">
        <w:rPr>
          <w:rFonts w:hint="eastAsia"/>
          <w:bCs/>
          <w:sz w:val="24"/>
        </w:rPr>
        <w:t>而导致的模型泛化能力</w:t>
      </w:r>
      <w:r w:rsidR="001230F0">
        <w:rPr>
          <w:rFonts w:hint="eastAsia"/>
          <w:bCs/>
          <w:sz w:val="24"/>
        </w:rPr>
        <w:t>差的</w:t>
      </w:r>
      <w:r w:rsidR="00910911">
        <w:rPr>
          <w:rFonts w:hint="eastAsia"/>
          <w:bCs/>
          <w:sz w:val="24"/>
        </w:rPr>
        <w:t>问题</w:t>
      </w:r>
      <w:r w:rsidR="003259B7">
        <w:rPr>
          <w:rFonts w:hint="eastAsia"/>
          <w:bCs/>
          <w:sz w:val="24"/>
        </w:rPr>
        <w:t>，</w:t>
      </w:r>
      <w:r w:rsidR="004D3D20">
        <w:rPr>
          <w:rFonts w:hint="eastAsia"/>
          <w:bCs/>
          <w:sz w:val="24"/>
        </w:rPr>
        <w:t>而</w:t>
      </w:r>
      <w:r w:rsidR="00CF1660">
        <w:rPr>
          <w:rFonts w:hint="eastAsia"/>
          <w:bCs/>
          <w:sz w:val="24"/>
        </w:rPr>
        <w:t>选择合适的</w:t>
      </w:r>
      <w:r w:rsidR="004D3D20">
        <w:rPr>
          <w:rFonts w:hint="eastAsia"/>
          <w:bCs/>
          <w:sz w:val="24"/>
        </w:rPr>
        <w:t>神经网络</w:t>
      </w:r>
      <w:r w:rsidR="00F550F6">
        <w:rPr>
          <w:rFonts w:hint="eastAsia"/>
          <w:bCs/>
          <w:sz w:val="24"/>
        </w:rPr>
        <w:t>模型</w:t>
      </w:r>
      <w:r w:rsidR="007B0C7C">
        <w:rPr>
          <w:rFonts w:hint="eastAsia"/>
          <w:bCs/>
          <w:sz w:val="24"/>
        </w:rPr>
        <w:t>或许</w:t>
      </w:r>
      <w:r w:rsidR="004D3D20">
        <w:rPr>
          <w:rFonts w:hint="eastAsia"/>
          <w:bCs/>
          <w:sz w:val="24"/>
        </w:rPr>
        <w:t>可以</w:t>
      </w:r>
      <w:r w:rsidR="00EB57EC">
        <w:rPr>
          <w:rFonts w:hint="eastAsia"/>
          <w:bCs/>
          <w:sz w:val="24"/>
        </w:rPr>
        <w:t>对此进行</w:t>
      </w:r>
      <w:r w:rsidR="004D3D20">
        <w:rPr>
          <w:rFonts w:hint="eastAsia"/>
          <w:bCs/>
          <w:sz w:val="24"/>
        </w:rPr>
        <w:t>改善。</w:t>
      </w:r>
    </w:p>
    <w:p w14:paraId="4498B779" w14:textId="714712BA" w:rsidR="00FC46C7" w:rsidRPr="00C822BE" w:rsidRDefault="00FC46C7" w:rsidP="00C822BE">
      <w:pPr>
        <w:snapToGrid w:val="0"/>
        <w:spacing w:line="440" w:lineRule="exact"/>
        <w:ind w:firstLineChars="200" w:firstLine="480"/>
        <w:rPr>
          <w:b/>
          <w:sz w:val="24"/>
        </w:rPr>
      </w:pPr>
      <w:r>
        <w:rPr>
          <w:rFonts w:hint="eastAsia"/>
          <w:bCs/>
          <w:sz w:val="24"/>
        </w:rPr>
        <w:t>在众多种类的神经网络中，图网络</w:t>
      </w:r>
      <w:r>
        <w:rPr>
          <w:rFonts w:hint="eastAsia"/>
          <w:bCs/>
          <w:sz w:val="24"/>
        </w:rPr>
        <w:t>(GNN)</w:t>
      </w:r>
      <w:r>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bCs/>
          <w:sz w:val="24"/>
        </w:rPr>
        <w:fldChar w:fldCharType="separate"/>
      </w:r>
      <w:r w:rsidR="002363FB" w:rsidRPr="002363FB">
        <w:rPr>
          <w:kern w:val="0"/>
          <w:sz w:val="24"/>
          <w:vertAlign w:val="superscript"/>
        </w:rPr>
        <w:t>[18]</w:t>
      </w:r>
      <w:r>
        <w:rPr>
          <w:bCs/>
          <w:sz w:val="24"/>
        </w:rPr>
        <w:fldChar w:fldCharType="end"/>
      </w:r>
      <w:r w:rsidRPr="00343B85">
        <w:rPr>
          <w:rFonts w:hint="eastAsia"/>
          <w:bCs/>
          <w:sz w:val="24"/>
        </w:rPr>
        <w:t xml:space="preserve"> </w:t>
      </w:r>
      <w:r>
        <w:rPr>
          <w:rFonts w:hint="eastAsia"/>
          <w:bCs/>
          <w:sz w:val="24"/>
        </w:rPr>
        <w:t>广泛应用于计算机视觉、固体、流体力学等研究中</w:t>
      </w:r>
      <w:r>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002363FB" w:rsidRPr="002363FB">
        <w:rPr>
          <w:kern w:val="0"/>
          <w:sz w:val="24"/>
          <w:vertAlign w:val="superscript"/>
        </w:rPr>
        <w:t>[19]</w:t>
      </w:r>
      <w:r>
        <w:rPr>
          <w:bCs/>
          <w:sz w:val="24"/>
        </w:rPr>
        <w:fldChar w:fldCharType="end"/>
      </w:r>
      <w:r>
        <w:rPr>
          <w:rFonts w:hint="eastAsia"/>
          <w:bCs/>
          <w:sz w:val="24"/>
        </w:rPr>
        <w:t>，并且在处理非欧数据的任务中具有显著优势。</w:t>
      </w:r>
      <w:r w:rsidRPr="00563C50">
        <w:rPr>
          <w:rFonts w:hint="eastAsia"/>
          <w:b/>
          <w:sz w:val="24"/>
        </w:rPr>
        <w:t>非欧数据</w:t>
      </w:r>
      <w:r w:rsidRPr="005748FE">
        <w:rPr>
          <w:rFonts w:hint="eastAsia"/>
          <w:b/>
          <w:sz w:val="24"/>
        </w:rPr>
        <w:t>数据的特点是无法结构化，如社交网络、交通网络等，以及本项目中所涉及的</w:t>
      </w:r>
      <w:r>
        <w:rPr>
          <w:rFonts w:hint="eastAsia"/>
          <w:b/>
          <w:sz w:val="24"/>
        </w:rPr>
        <w:t>部分常见</w:t>
      </w:r>
      <w:r w:rsidRPr="005748FE">
        <w:rPr>
          <w:rFonts w:hint="eastAsia"/>
          <w:b/>
          <w:sz w:val="24"/>
        </w:rPr>
        <w:t>粗糙</w:t>
      </w:r>
      <w:r>
        <w:rPr>
          <w:rFonts w:hint="eastAsia"/>
          <w:b/>
          <w:sz w:val="24"/>
        </w:rPr>
        <w:t>壁的</w:t>
      </w:r>
      <w:r w:rsidRPr="005748FE">
        <w:rPr>
          <w:rFonts w:hint="eastAsia"/>
          <w:b/>
          <w:sz w:val="24"/>
        </w:rPr>
        <w:t>拓扑结构。</w:t>
      </w:r>
      <w:r>
        <w:rPr>
          <w:rFonts w:hint="eastAsia"/>
          <w:bCs/>
          <w:sz w:val="24"/>
        </w:rPr>
        <w:t>目前暂未见将</w:t>
      </w:r>
      <w:r>
        <w:rPr>
          <w:rFonts w:hint="eastAsia"/>
          <w:bCs/>
          <w:sz w:val="24"/>
        </w:rPr>
        <w:t>GNN</w:t>
      </w:r>
      <w:r>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2531FF">
        <w:rPr>
          <w:rFonts w:hint="eastAsia"/>
          <w:bCs/>
          <w:sz w:val="24"/>
        </w:rPr>
        <w:t>复杂</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Pr>
          <w:rFonts w:hint="eastAsia"/>
          <w:bCs/>
          <w:sz w:val="24"/>
        </w:rPr>
        <w:t>。如</w:t>
      </w:r>
      <w:r>
        <w:rPr>
          <w:rFonts w:hint="eastAsia"/>
          <w:bCs/>
          <w:sz w:val="24"/>
        </w:rPr>
        <w:t>Cai</w:t>
      </w:r>
      <w:r>
        <w:rPr>
          <w:rFonts w:hint="eastAsia"/>
          <w:bCs/>
          <w:sz w:val="24"/>
        </w:rPr>
        <w:t>等人</w:t>
      </w:r>
      <w:r>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Pr>
          <w:bCs/>
          <w:sz w:val="24"/>
        </w:rPr>
        <w:fldChar w:fldCharType="separate"/>
      </w:r>
      <w:r w:rsidR="002363FB" w:rsidRPr="002363FB">
        <w:rPr>
          <w:kern w:val="0"/>
          <w:sz w:val="24"/>
          <w:vertAlign w:val="superscript"/>
        </w:rPr>
        <w:t>[20]</w:t>
      </w:r>
      <w:r>
        <w:rPr>
          <w:bCs/>
          <w:sz w:val="24"/>
        </w:rPr>
        <w:fldChar w:fldCharType="end"/>
      </w:r>
      <w:r>
        <w:rPr>
          <w:rFonts w:hint="eastAsia"/>
          <w:bCs/>
          <w:sz w:val="24"/>
        </w:rPr>
        <w:t>基于</w:t>
      </w:r>
      <w:r>
        <w:rPr>
          <w:rFonts w:hint="eastAsia"/>
          <w:bCs/>
          <w:sz w:val="24"/>
        </w:rPr>
        <w:t>CNN</w:t>
      </w:r>
      <w:r>
        <w:rPr>
          <w:rFonts w:hint="eastAsia"/>
          <w:bCs/>
          <w:sz w:val="24"/>
        </w:rPr>
        <w:t>和</w:t>
      </w:r>
      <w:r>
        <w:rPr>
          <w:rFonts w:hint="eastAsia"/>
          <w:bCs/>
          <w:sz w:val="24"/>
        </w:rPr>
        <w:t>GNN</w:t>
      </w:r>
      <w:r>
        <w:rPr>
          <w:rFonts w:hint="eastAsia"/>
          <w:bCs/>
          <w:sz w:val="24"/>
        </w:rPr>
        <w:t>，利用显微</w:t>
      </w:r>
      <w:r>
        <w:rPr>
          <w:rFonts w:hint="eastAsia"/>
          <w:bCs/>
          <w:sz w:val="24"/>
        </w:rPr>
        <w:t>CT</w:t>
      </w:r>
      <w:r>
        <w:rPr>
          <w:rFonts w:hint="eastAsia"/>
          <w:bCs/>
          <w:sz w:val="24"/>
        </w:rPr>
        <w:t>图片实现了岩石渗透率的快速预测。</w:t>
      </w:r>
      <w:r>
        <w:rPr>
          <w:rFonts w:hint="eastAsia"/>
          <w:bCs/>
          <w:sz w:val="24"/>
        </w:rPr>
        <w:t>Jiang</w:t>
      </w:r>
      <w:r>
        <w:rPr>
          <w:rFonts w:hint="eastAsia"/>
          <w:bCs/>
          <w:sz w:val="24"/>
        </w:rPr>
        <w:t>等人</w:t>
      </w:r>
      <w:r>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Pr>
          <w:bCs/>
          <w:sz w:val="24"/>
        </w:rPr>
        <w:fldChar w:fldCharType="separate"/>
      </w:r>
      <w:r w:rsidR="002363FB" w:rsidRPr="002363FB">
        <w:rPr>
          <w:kern w:val="0"/>
          <w:sz w:val="24"/>
          <w:vertAlign w:val="superscript"/>
        </w:rPr>
        <w:t>[21]</w:t>
      </w:r>
      <w:r>
        <w:rPr>
          <w:bCs/>
          <w:sz w:val="24"/>
        </w:rPr>
        <w:fldChar w:fldCharType="end"/>
      </w:r>
      <w:r w:rsidR="00140C97">
        <w:rPr>
          <w:rFonts w:hint="eastAsia"/>
          <w:bCs/>
          <w:sz w:val="24"/>
        </w:rPr>
        <w:t>和</w:t>
      </w:r>
      <w:proofErr w:type="spellStart"/>
      <w:r w:rsidRPr="006B44F6">
        <w:rPr>
          <w:bCs/>
          <w:sz w:val="24"/>
        </w:rPr>
        <w:t>Alzahrani</w:t>
      </w:r>
      <w:proofErr w:type="spellEnd"/>
      <w:r>
        <w:rPr>
          <w:rFonts w:hint="eastAsia"/>
          <w:bCs/>
          <w:sz w:val="24"/>
        </w:rPr>
        <w:t>等人</w:t>
      </w:r>
      <w:r>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Pr>
          <w:bCs/>
          <w:sz w:val="24"/>
        </w:rPr>
        <w:fldChar w:fldCharType="separate"/>
      </w:r>
      <w:r w:rsidR="002363FB" w:rsidRPr="002363FB">
        <w:rPr>
          <w:kern w:val="0"/>
          <w:sz w:val="24"/>
          <w:vertAlign w:val="superscript"/>
        </w:rPr>
        <w:t>[22]</w:t>
      </w:r>
      <w:r>
        <w:rPr>
          <w:bCs/>
          <w:sz w:val="24"/>
        </w:rPr>
        <w:fldChar w:fldCharType="end"/>
      </w:r>
      <w:r>
        <w:rPr>
          <w:rFonts w:hint="eastAsia"/>
          <w:bCs/>
          <w:sz w:val="24"/>
        </w:rPr>
        <w:t>分别开展的结合</w:t>
      </w:r>
      <w:r>
        <w:rPr>
          <w:rFonts w:hint="eastAsia"/>
          <w:bCs/>
          <w:sz w:val="24"/>
        </w:rPr>
        <w:t>GNN</w:t>
      </w:r>
      <w:r>
        <w:rPr>
          <w:rFonts w:hint="eastAsia"/>
          <w:bCs/>
          <w:sz w:val="24"/>
        </w:rPr>
        <w:t>和</w:t>
      </w:r>
      <w:r>
        <w:rPr>
          <w:rFonts w:hint="eastAsia"/>
          <w:bCs/>
          <w:sz w:val="24"/>
        </w:rPr>
        <w:t>CNN</w:t>
      </w:r>
      <w:r>
        <w:rPr>
          <w:rFonts w:hint="eastAsia"/>
          <w:bCs/>
          <w:sz w:val="24"/>
        </w:rPr>
        <w:t>的多孔介质内流预测方法，相比传统模拟方法效率提升超过</w:t>
      </w:r>
      <w:r>
        <w:rPr>
          <w:rFonts w:hint="eastAsia"/>
          <w:bCs/>
          <w:sz w:val="24"/>
        </w:rPr>
        <w:t>400</w:t>
      </w:r>
      <w:r>
        <w:rPr>
          <w:rFonts w:hint="eastAsia"/>
          <w:bCs/>
          <w:sz w:val="24"/>
        </w:rPr>
        <w:t>倍。</w:t>
      </w:r>
      <w:r>
        <w:rPr>
          <w:rFonts w:hint="eastAsia"/>
          <w:bCs/>
          <w:sz w:val="24"/>
        </w:rPr>
        <w:t>Zhao</w:t>
      </w:r>
      <w:r>
        <w:rPr>
          <w:rFonts w:hint="eastAsia"/>
          <w:bCs/>
          <w:sz w:val="24"/>
        </w:rPr>
        <w:t>等人</w:t>
      </w:r>
      <w:r>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002363FB" w:rsidRPr="002363FB">
        <w:rPr>
          <w:kern w:val="0"/>
          <w:sz w:val="24"/>
          <w:vertAlign w:val="superscript"/>
        </w:rPr>
        <w:t>[23]</w:t>
      </w:r>
      <w:r>
        <w:rPr>
          <w:bCs/>
          <w:sz w:val="24"/>
        </w:rPr>
        <w:fldChar w:fldCharType="end"/>
      </w:r>
      <w:r w:rsidRPr="000C6C30">
        <w:rPr>
          <w:rFonts w:hint="eastAsia"/>
          <w:bCs/>
          <w:sz w:val="24"/>
        </w:rPr>
        <w:t xml:space="preserve"> </w:t>
      </w:r>
      <w:r>
        <w:rPr>
          <w:rFonts w:hint="eastAsia"/>
          <w:bCs/>
          <w:sz w:val="24"/>
        </w:rPr>
        <w:t>进一步改进方法，利用</w:t>
      </w:r>
      <w:r>
        <w:rPr>
          <w:rFonts w:hint="eastAsia"/>
          <w:bCs/>
          <w:sz w:val="24"/>
        </w:rPr>
        <w:t>2D-CNN</w:t>
      </w:r>
      <w:r>
        <w:rPr>
          <w:rFonts w:hint="eastAsia"/>
          <w:bCs/>
          <w:sz w:val="24"/>
        </w:rPr>
        <w:t>和</w:t>
      </w:r>
      <w:r>
        <w:rPr>
          <w:rFonts w:hint="eastAsia"/>
          <w:bCs/>
          <w:sz w:val="24"/>
        </w:rPr>
        <w:t>GNN</w:t>
      </w:r>
      <w:r>
        <w:rPr>
          <w:rFonts w:hint="eastAsia"/>
          <w:bCs/>
          <w:sz w:val="24"/>
        </w:rPr>
        <w:t>，</w:t>
      </w:r>
      <w:r w:rsidR="00B86394">
        <w:rPr>
          <w:rFonts w:hint="eastAsia"/>
          <w:bCs/>
          <w:sz w:val="24"/>
        </w:rPr>
        <w:t>进一步</w:t>
      </w:r>
      <w:r>
        <w:rPr>
          <w:rFonts w:hint="eastAsia"/>
          <w:bCs/>
          <w:sz w:val="24"/>
        </w:rPr>
        <w:t>提升了预测效率。以上工作展现出了</w:t>
      </w:r>
      <w:r>
        <w:rPr>
          <w:rFonts w:hint="eastAsia"/>
          <w:bCs/>
          <w:sz w:val="24"/>
        </w:rPr>
        <w:t>GNN</w:t>
      </w:r>
      <w:r>
        <w:rPr>
          <w:rFonts w:hint="eastAsia"/>
          <w:bCs/>
          <w:sz w:val="24"/>
        </w:rPr>
        <w:t>在复杂拓扑结构中的应用优势，</w:t>
      </w:r>
      <w:r w:rsidRPr="00334073">
        <w:rPr>
          <w:rFonts w:hint="eastAsia"/>
          <w:b/>
          <w:sz w:val="24"/>
        </w:rPr>
        <w:t>结合申请人关于时域阻抗边界条件（</w:t>
      </w:r>
      <w:r w:rsidRPr="00334073">
        <w:rPr>
          <w:rFonts w:hint="eastAsia"/>
          <w:b/>
          <w:sz w:val="24"/>
        </w:rPr>
        <w:t>TDIBC</w:t>
      </w:r>
      <w:r w:rsidRPr="00334073">
        <w:rPr>
          <w:rFonts w:hint="eastAsia"/>
          <w:b/>
          <w:sz w:val="24"/>
        </w:rPr>
        <w:t>）湍流模拟的研究</w:t>
      </w:r>
      <w:r w:rsidRPr="00334073">
        <w:rPr>
          <w:b/>
          <w:sz w:val="24"/>
        </w:rPr>
        <w:fldChar w:fldCharType="begin"/>
      </w:r>
      <w:r w:rsidR="002363FB">
        <w:rPr>
          <w:b/>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334073">
        <w:rPr>
          <w:b/>
          <w:sz w:val="24"/>
        </w:rPr>
        <w:fldChar w:fldCharType="separate"/>
      </w:r>
      <w:r w:rsidR="002363FB" w:rsidRPr="002363FB">
        <w:rPr>
          <w:kern w:val="0"/>
          <w:sz w:val="24"/>
          <w:vertAlign w:val="superscript"/>
        </w:rPr>
        <w:t>[12,13]</w:t>
      </w:r>
      <w:r w:rsidRPr="00334073">
        <w:rPr>
          <w:b/>
          <w:sz w:val="24"/>
        </w:rPr>
        <w:fldChar w:fldCharType="end"/>
      </w:r>
      <w:r w:rsidRPr="00334073">
        <w:rPr>
          <w:rFonts w:hint="eastAsia"/>
          <w:b/>
          <w:sz w:val="24"/>
        </w:rPr>
        <w:t>，本项目提出</w:t>
      </w:r>
      <w:r>
        <w:rPr>
          <w:rFonts w:hint="eastAsia"/>
          <w:b/>
          <w:sz w:val="24"/>
        </w:rPr>
        <w:t>一种</w:t>
      </w:r>
      <w:r w:rsidRPr="00334073">
        <w:rPr>
          <w:rFonts w:hint="eastAsia"/>
          <w:b/>
          <w:sz w:val="24"/>
        </w:rPr>
        <w:t>思路</w:t>
      </w:r>
      <w:r w:rsidR="0040176B">
        <w:rPr>
          <w:rFonts w:hint="eastAsia"/>
          <w:b/>
          <w:sz w:val="24"/>
        </w:rPr>
        <w:t>：阻抗</w:t>
      </w:r>
      <w:r w:rsidR="003138A9">
        <w:rPr>
          <w:rFonts w:hint="eastAsia"/>
          <w:b/>
          <w:sz w:val="24"/>
        </w:rPr>
        <w:t>体现了</w:t>
      </w:r>
      <w:r w:rsidR="0040176B">
        <w:rPr>
          <w:rFonts w:hint="eastAsia"/>
          <w:b/>
          <w:sz w:val="24"/>
        </w:rPr>
        <w:t>粗糙壁对来流的反馈，</w:t>
      </w:r>
      <w:r w:rsidR="002F4F43">
        <w:rPr>
          <w:rFonts w:hint="eastAsia"/>
          <w:b/>
          <w:sz w:val="24"/>
        </w:rPr>
        <w:t>其标定</w:t>
      </w:r>
      <w:r w:rsidR="0040176B">
        <w:rPr>
          <w:rFonts w:hint="eastAsia"/>
          <w:b/>
          <w:sz w:val="24"/>
        </w:rPr>
        <w:t>与孔隙几何外形直接相关</w:t>
      </w:r>
      <w:r w:rsidR="005150A2">
        <w:rPr>
          <w:rFonts w:hint="eastAsia"/>
          <w:b/>
          <w:sz w:val="24"/>
        </w:rPr>
        <w:t>。若</w:t>
      </w:r>
      <w:r w:rsidR="0040176B">
        <w:rPr>
          <w:rFonts w:hint="eastAsia"/>
          <w:b/>
          <w:sz w:val="24"/>
        </w:rPr>
        <w:t>将</w:t>
      </w:r>
      <w:r w:rsidRPr="00334073">
        <w:rPr>
          <w:rFonts w:hint="eastAsia"/>
          <w:b/>
          <w:sz w:val="24"/>
        </w:rPr>
        <w:t>GNN</w:t>
      </w:r>
      <w:r w:rsidR="0040176B">
        <w:rPr>
          <w:rFonts w:hint="eastAsia"/>
          <w:b/>
          <w:sz w:val="24"/>
        </w:rPr>
        <w:t>与粗糙壁孔隙构建几何映射，</w:t>
      </w:r>
      <w:r w:rsidR="005150A2">
        <w:rPr>
          <w:rFonts w:hint="eastAsia"/>
          <w:b/>
          <w:sz w:val="24"/>
        </w:rPr>
        <w:t>则可</w:t>
      </w:r>
      <w:r w:rsidR="007F3883">
        <w:rPr>
          <w:rFonts w:hint="eastAsia"/>
          <w:b/>
          <w:sz w:val="24"/>
        </w:rPr>
        <w:t>利用</w:t>
      </w:r>
      <w:r w:rsidR="007F3883">
        <w:rPr>
          <w:rFonts w:hint="eastAsia"/>
          <w:b/>
          <w:sz w:val="24"/>
        </w:rPr>
        <w:t>GNN</w:t>
      </w:r>
      <w:r w:rsidR="007F3883">
        <w:rPr>
          <w:rFonts w:hint="eastAsia"/>
          <w:b/>
          <w:sz w:val="24"/>
        </w:rPr>
        <w:t>处理非欧</w:t>
      </w:r>
      <w:r w:rsidR="00567EAB">
        <w:rPr>
          <w:rFonts w:hint="eastAsia"/>
          <w:b/>
          <w:sz w:val="24"/>
        </w:rPr>
        <w:t>式</w:t>
      </w:r>
      <w:r w:rsidR="007F3883">
        <w:rPr>
          <w:rFonts w:hint="eastAsia"/>
          <w:b/>
          <w:sz w:val="24"/>
        </w:rPr>
        <w:t>数据的优势</w:t>
      </w:r>
      <w:r w:rsidR="0040176B">
        <w:rPr>
          <w:rFonts w:hint="eastAsia"/>
          <w:b/>
          <w:sz w:val="24"/>
        </w:rPr>
        <w:t>构建</w:t>
      </w:r>
      <w:r w:rsidR="0040176B">
        <w:rPr>
          <w:rFonts w:hint="eastAsia"/>
          <w:b/>
          <w:sz w:val="24"/>
        </w:rPr>
        <w:t>TDIBC</w:t>
      </w:r>
      <w:r w:rsidR="00755E84">
        <w:rPr>
          <w:rFonts w:hint="eastAsia"/>
          <w:b/>
          <w:sz w:val="24"/>
        </w:rPr>
        <w:t>以</w:t>
      </w:r>
      <w:r w:rsidR="0040176B">
        <w:rPr>
          <w:rFonts w:hint="eastAsia"/>
          <w:b/>
          <w:sz w:val="24"/>
        </w:rPr>
        <w:t>用于</w:t>
      </w:r>
      <w:r w:rsidRPr="00334073">
        <w:rPr>
          <w:rFonts w:hint="eastAsia"/>
          <w:b/>
          <w:sz w:val="24"/>
        </w:rPr>
        <w:t>粗糙壁湍流的时精模拟，进一步获取近壁面区域的流动模型，以期达到简化粗糙壁湍流计算的目的。</w:t>
      </w:r>
    </w:p>
    <w:p w14:paraId="0CEA5AD9" w14:textId="21990C38" w:rsidR="00965306" w:rsidRDefault="00965306" w:rsidP="00965306">
      <w:pPr>
        <w:pStyle w:val="section"/>
        <w:ind w:firstLine="489"/>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C64720C" w14:textId="6AACB8E0" w:rsidR="003A09F5" w:rsidRPr="001E152A" w:rsidRDefault="00965306" w:rsidP="00A511CC">
      <w:pPr>
        <w:pStyle w:val="section"/>
        <w:ind w:firstLine="480"/>
        <w:rPr>
          <w:rFonts w:hint="eastAsia"/>
          <w:b w:val="0"/>
          <w:bCs/>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XITS Math" w:hAnsi="XITS Math" w:cs="XITS Math"/>
          </w:rPr>
          <m:t>Δ</m:t>
        </m:r>
        <m:r>
          <m:rPr>
            <m:sty m:val="bi"/>
          </m:rPr>
          <w:rPr>
            <w:rFonts w:ascii="XITS Math" w:hAnsi="XITS Math" w:cs="XITS Math"/>
          </w:rPr>
          <m:t>U</m:t>
        </m:r>
      </m:oMath>
      <w:r w:rsidR="00070197">
        <w:rPr>
          <w:rFonts w:hint="eastAsia"/>
          <w:b w:val="0"/>
          <w:bCs/>
        </w:rPr>
        <w:t>，又称</w:t>
      </w:r>
      <w:r w:rsidR="008762C5">
        <w:rPr>
          <w:rFonts w:hint="eastAsia"/>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Pr="00965306">
        <w:rPr>
          <w:rFonts w:hint="eastAsia"/>
          <w:b w:val="0"/>
          <w:bCs/>
        </w:rPr>
        <w:fldChar w:fldCharType="begin"/>
      </w:r>
      <w:r w:rsidRPr="00965306">
        <w:rPr>
          <w:rFonts w:hint="eastAsia"/>
          <w:b w:val="0"/>
          <w:bCs/>
        </w:rPr>
        <w:instrText xml:space="preserve"> QUOTE </w:instrText>
      </w:r>
      <w:r w:rsidR="00AB3D1A">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pt;height:22pt;mso-width-percent:0;mso-height-percent:0;mso-width-percent:0;mso-height-percent:0" equationxml="&lt;?xml version=&quot;1.0&quot; encoding=&quot;UTF-8&quot; standalone=&quot;yes&quot;?&gt;&#13;&#10;&#13;&#10;&#13;&#10;&#13;&#10;&#13;&#10;&#13;&#10;&#13;&#10;&#13;&#10;&#13;&#10;&#13;&#10;&#13;&#10;&#13;&#10;&#13;&#10;&#13;&#10;&#13;&#10;&#13;&#10;&#13;&#10;&lt;?mso-application progid=&quot;Word.Document&quot;?&gt;&#13;&#10;&#13;&#10;&#13;&#10;&#13;&#10;&#13;&#10;&#13;&#10;&#13;&#10;&#13;&#10;&#13;&#10;&#13;&#10;&#13;&#10;&#13;&#10;&#13;&#10;&#13;&#10;&#13;&#10;&#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Pr="00965306">
        <w:rPr>
          <w:rFonts w:hint="eastAsia"/>
          <w:b w:val="0"/>
          <w:bCs/>
        </w:rPr>
        <w:fldChar w:fldCharType="begin"/>
      </w:r>
      <w:r w:rsidRPr="00965306">
        <w:rPr>
          <w:rFonts w:hint="eastAsia"/>
          <w:b w:val="0"/>
          <w:bCs/>
        </w:rPr>
        <w:instrText xml:space="preserve"> QUOTE </w:instrText>
      </w:r>
      <w:r w:rsidR="00AB3D1A">
        <w:rPr>
          <w:noProof/>
          <w:position w:val="-8"/>
        </w:rPr>
        <w:pict w14:anchorId="1C81AEE7">
          <v:shape id="_x0000_i1025" type="#_x0000_t75" alt="" style="width:13pt;height:22pt;mso-width-percent:0;mso-height-percent:0;mso-width-percent:0;mso-height-percent:0" equationxml="&lt;?xml version=&quot;1.0&quot; encoding=&quot;UTF-8&quot; standalone=&quot;yes&quot;?&gt;&#13;&#10;&#13;&#10;&#13;&#10;&#13;&#10;&#13;&#10;&#13;&#10;&#13;&#10;&#13;&#10;&#13;&#10;&#13;&#10;&#13;&#10;&#13;&#10;&#13;&#10;&#13;&#10;&#13;&#10;&#13;&#10;&#13;&#10;&lt;?mso-application progid=&quot;Word.Document&quot;?&gt;&#13;&#10;&#13;&#10;&#13;&#10;&#13;&#10;&#13;&#10;&#13;&#10;&#13;&#10;&#13;&#10;&#13;&#10;&#13;&#10;&#13;&#10;&#13;&#10;&#13;&#10;&#13;&#10;&#13;&#10;&#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504072">
        <w:rPr>
          <w:rFonts w:hint="eastAsia"/>
          <w:b w:val="0"/>
          <w:bCs/>
        </w:rPr>
        <w:t>在研究过程中</w:t>
      </w:r>
      <w:r w:rsidR="00286B39">
        <w:rPr>
          <w:rFonts w:hint="eastAsia"/>
          <w:b w:val="0"/>
          <w:bCs/>
        </w:rPr>
        <w:t>，</w:t>
      </w:r>
      <w:r w:rsidR="00286B39" w:rsidRPr="00167DC8">
        <w:rPr>
          <w:rFonts w:hint="eastAsia"/>
        </w:rPr>
        <w:t>一个直观的问题是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Pr>
          <w:rFonts w:hint="eastAsia"/>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Pr>
          <w:rFonts w:hint="eastAsia"/>
          <w:b w:val="0"/>
          <w:bCs/>
        </w:rPr>
        <w:t>Coleman</w:t>
      </w:r>
      <w:r w:rsidR="00291597">
        <w:rPr>
          <w:rFonts w:hint="eastAsia"/>
          <w:b w:val="0"/>
          <w:bCs/>
        </w:rPr>
        <w:fldChar w:fldCharType="begin"/>
      </w:r>
      <w:r w:rsidR="00235FE2">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Pr>
          <w:b w:val="0"/>
          <w:bCs/>
        </w:rPr>
        <w:instrText xml:space="preserve">{"id":299,"type":"article-journal","abstract":"A series of experiments was undertaken to assess fully rough turbulent subcritical </w:instrText>
      </w:r>
      <w:r w:rsidR="00235FE2">
        <w:rPr>
          <w:rFonts w:ascii="Times New Roman" w:hAnsi="Times New Roman" w:cs="Times New Roman"/>
          <w:b w:val="0"/>
          <w:bCs/>
        </w:rPr>
        <w:instrText>ﬂ</w:instrText>
      </w:r>
      <w:r w:rsidR="00235FE2">
        <w:rPr>
          <w:b w:val="0"/>
          <w:bCs/>
        </w:rPr>
        <w:instrText xml:space="preserve">ow over two-dimensional transverse repeated-rib roughness of varying spacing ␭ / h = 1 </w:instrText>
      </w:r>
      <w:r w:rsidR="00235FE2">
        <w:rPr>
          <w:rFonts w:hint="eastAsia"/>
          <w:b w:val="0"/>
          <w:bCs/>
        </w:rPr>
        <w:instrText>–</w:instrText>
      </w:r>
      <w:r w:rsidR="00235FE2">
        <w:rPr>
          <w:b w:val="0"/>
          <w:bCs/>
        </w:rPr>
        <w:instrText xml:space="preserve"> 16 ͑roughness spacing/height ratio͒, with h / H = 0.09 ͑roughness height/</w:instrText>
      </w:r>
      <w:r w:rsidR="00235FE2">
        <w:rPr>
          <w:rFonts w:ascii="Times New Roman" w:hAnsi="Times New Roman" w:cs="Times New Roman"/>
          <w:b w:val="0"/>
          <w:bCs/>
        </w:rPr>
        <w:instrText>ﬂ</w:instrText>
      </w:r>
      <w:r w:rsidR="00235FE2">
        <w:rPr>
          <w:b w:val="0"/>
          <w:bCs/>
        </w:rPr>
        <w:instrText>ow depth͒. Each of the 11 experiments involved centerline measurements of three-dimensional velocity vectors, water surface pro</w:instrText>
      </w:r>
      <w:r w:rsidR="00235FE2">
        <w:rPr>
          <w:rFonts w:ascii="Times New Roman" w:hAnsi="Times New Roman" w:cs="Times New Roman"/>
          <w:b w:val="0"/>
          <w:bCs/>
        </w:rPr>
        <w:instrText>ﬁ</w:instrText>
      </w:r>
      <w:r w:rsidR="00235FE2">
        <w:rPr>
          <w:b w:val="0"/>
          <w:bCs/>
        </w:rPr>
        <w:instrText xml:space="preserve">les, and bed pressures and forces. The structure of </w:instrText>
      </w:r>
      <w:r w:rsidR="00235FE2">
        <w:rPr>
          <w:rFonts w:ascii="Times New Roman" w:hAnsi="Times New Roman" w:cs="Times New Roman"/>
          <w:b w:val="0"/>
          <w:bCs/>
        </w:rPr>
        <w:instrText>ﬂ</w:instrText>
      </w:r>
      <w:r w:rsidR="00235FE2">
        <w:rPr>
          <w:b w:val="0"/>
          <w:bCs/>
        </w:rPr>
        <w:instrText>ow over rib roughness consists of a pair of principal vortices of opposite sign set up by the ribs. These vortices are superimposed on an overall double- ͑time and space͒-averaged velocity pro</w:instrText>
      </w:r>
      <w:r w:rsidR="00235FE2">
        <w:rPr>
          <w:rFonts w:ascii="Times New Roman" w:hAnsi="Times New Roman" w:cs="Times New Roman"/>
          <w:b w:val="0"/>
          <w:bCs/>
        </w:rPr>
        <w:instrText>ﬁ</w:instrText>
      </w:r>
      <w:r w:rsidR="00235FE2">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Pr>
          <w:rFonts w:ascii="Times New Roman" w:hAnsi="Times New Roman" w:cs="Times New Roman"/>
          <w:b w:val="0"/>
          <w:bCs/>
        </w:rPr>
        <w:instrText>ﬁ</w:instrText>
      </w:r>
      <w:r w:rsidR="00235FE2">
        <w:rPr>
          <w:b w:val="0"/>
          <w:bCs/>
        </w:rPr>
        <w:instrText>les are parameterized herein, and double-averaged Reynolds and form-induced stress pro</w:instrText>
      </w:r>
      <w:r w:rsidR="00235FE2">
        <w:rPr>
          <w:rFonts w:ascii="Times New Roman" w:hAnsi="Times New Roman" w:cs="Times New Roman"/>
          <w:b w:val="0"/>
          <w:bCs/>
        </w:rPr>
        <w:instrText>ﬁ</w:instrText>
      </w:r>
      <w:r w:rsidR="00235FE2">
        <w:rPr>
          <w:b w:val="0"/>
          <w:bCs/>
        </w:rPr>
        <w:instrText>les and trends are also identi</w:instrText>
      </w:r>
      <w:r w:rsidR="00235FE2">
        <w:rPr>
          <w:rFonts w:ascii="Times New Roman" w:hAnsi="Times New Roman" w:cs="Times New Roman"/>
          <w:b w:val="0"/>
          <w:bCs/>
        </w:rPr>
        <w:instrText>ﬁ</w:instrText>
      </w:r>
      <w:r w:rsidR="00235FE2">
        <w:rPr>
          <w:b w:val="0"/>
          <w:bCs/>
        </w:rPr>
        <w:instrText xml:space="preserve">ed. Maximum drag due to wall roughness is found to occur for ␭ / h Ϸ 8. The experimentally determined momentum balance, including effects of secondary currents and </w:instrText>
      </w:r>
      <w:r w:rsidR="00235FE2">
        <w:rPr>
          <w:rFonts w:ascii="Times New Roman" w:hAnsi="Times New Roman" w:cs="Times New Roman"/>
          <w:b w:val="0"/>
          <w:bCs/>
        </w:rPr>
        <w:instrText>ﬂ</w:instrText>
      </w:r>
      <w:r w:rsidR="00235FE2">
        <w:rPr>
          <w:b w:val="0"/>
          <w:bCs/>
        </w:rPr>
        <w:instrText xml:space="preserve">ow acceleration, is found to agree well with theoretical expectations. It is shown that the knowledge of the effects of form-induced stresses, secondary currents, and </w:instrText>
      </w:r>
      <w:r w:rsidR="00235FE2">
        <w:rPr>
          <w:rFonts w:ascii="Times New Roman" w:hAnsi="Times New Roman" w:cs="Times New Roman"/>
          <w:b w:val="0"/>
          <w:bCs/>
        </w:rPr>
        <w:instrText>ﬂ</w:instrText>
      </w:r>
      <w:r w:rsidR="00235FE2">
        <w:rPr>
          <w:b w:val="0"/>
          <w:bCs/>
        </w:rPr>
        <w:instrText xml:space="preserve">ow nonuniformity may be particularly important for describing and modeling </w:instrText>
      </w:r>
      <w:r w:rsidR="00235FE2">
        <w:rPr>
          <w:rFonts w:ascii="Times New Roman" w:hAnsi="Times New Roman" w:cs="Times New Roman"/>
          <w:b w:val="0"/>
          <w:bCs/>
        </w:rPr>
        <w:instrText>ﬂ</w:instrText>
      </w:r>
      <w:r w:rsidR="00235FE2">
        <w:rPr>
          <w:b w:val="0"/>
          <w:bCs/>
        </w:rPr>
        <w:instrText>ows over roughness elements.","container-title":"Journal of Engineering Mechanics","DOI":"10.</w:instrText>
      </w:r>
      <w:r w:rsidR="00235FE2">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Pr>
          <w:rFonts w:hint="eastAsia"/>
          <w:b w:val="0"/>
          <w:bCs/>
        </w:rPr>
        <w:fldChar w:fldCharType="separate"/>
      </w:r>
      <w:r w:rsidR="00235FE2" w:rsidRPr="00235FE2">
        <w:rPr>
          <w:kern w:val="0"/>
          <w:vertAlign w:val="superscript"/>
        </w:rPr>
        <w:t>[29]</w:t>
      </w:r>
      <w:r w:rsidR="00291597">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Pr>
          <w:rFonts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Pr>
          <w:rFonts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002F4877">
        <w:rPr>
          <w:rFonts w:hint="eastAsia"/>
          <w:b w:val="0"/>
          <w:bCs/>
        </w:rPr>
        <w:t>的依赖函数从边界层厚度转变为粗糙特征高度</w:t>
      </w:r>
      <m:oMath>
        <m:r>
          <m:rPr>
            <m:sty m:val="bi"/>
          </m:rPr>
          <w:rPr>
            <w:rFonts w:ascii="XITS Math" w:hAnsi="XITS Math" w:cs="XITS Math"/>
          </w:rPr>
          <m:t>k</m:t>
        </m:r>
      </m:oMath>
      <w:r w:rsidR="002F4877">
        <w:rPr>
          <w:rFonts w:hint="eastAsia"/>
          <w:b w:val="0"/>
          <w:bCs/>
        </w:rPr>
        <w:t>。</w:t>
      </w:r>
      <w:r w:rsidR="00545DFA">
        <w:rPr>
          <w:rFonts w:hint="eastAsia"/>
          <w:b w:val="0"/>
          <w:bCs/>
        </w:rPr>
        <w:t>不同类型粗糙的局部流动特征导致其摩阻、压降和</w:t>
      </w:r>
      <w:r w:rsidR="00545DFA">
        <w:rPr>
          <w:rFonts w:hint="eastAsia"/>
          <w:b w:val="0"/>
          <w:bCs/>
        </w:rPr>
        <w:lastRenderedPageBreak/>
        <w:t>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Pr>
          <w:rFonts w:hint="eastAsia"/>
          <w:b w:val="0"/>
          <w:bCs/>
        </w:rPr>
        <w:t>d</w:t>
      </w:r>
      <w:r w:rsidR="007F2A4E">
        <w:rPr>
          <w:rFonts w:hint="eastAsia"/>
          <w:b w:val="0"/>
          <w:bCs/>
        </w:rPr>
        <w:t>型粗糙和过渡型粗糙的机理</w:t>
      </w:r>
      <w:r w:rsidR="00906252">
        <w:rPr>
          <w:rFonts w:hint="eastAsia"/>
          <w:b w:val="0"/>
          <w:bCs/>
        </w:rPr>
        <w:t>并非完全如</w:t>
      </w:r>
      <w:r w:rsidR="00906252">
        <w:rPr>
          <w:rFonts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41537E">
        <w:rPr>
          <w:rFonts w:hint="eastAsia"/>
        </w:rPr>
        <w:t>其主要原因</w:t>
      </w:r>
      <w:r w:rsidR="007B35D4" w:rsidRPr="002B7A81">
        <w:rPr>
          <w:rFonts w:hint="eastAsia"/>
        </w:rPr>
        <w:t>是粗糙壁的外形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9940F4" w:rsidRPr="002B7A81">
        <w:rPr>
          <w:rFonts w:hint="eastAsia"/>
        </w:rPr>
        <w:t>。</w:t>
      </w:r>
      <w:r w:rsidR="00B01266">
        <w:rPr>
          <w:rFonts w:hint="eastAsia"/>
        </w:rPr>
        <w:t>这对理解流动机理及相应的</w:t>
      </w:r>
      <w:r w:rsidR="00B01266" w:rsidRPr="0014029A">
        <w:rPr>
          <w:rFonts w:hint="eastAsia"/>
        </w:rPr>
        <w:t>建模带来了困难</w:t>
      </w:r>
      <w:r w:rsidR="002162BA">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r w:rsidR="00615E66">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Pr>
          <w:rFonts w:hint="eastAsia"/>
          <w:b w:val="0"/>
          <w:bCs/>
        </w:rPr>
        <w:t>Ty</w:t>
      </w:r>
      <w:r w:rsidR="00221DE3">
        <w:rPr>
          <w:rFonts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Pr>
          <w:rFonts w:hint="eastAsia"/>
          <w:b w:val="0"/>
          <w:bCs/>
        </w:rPr>
        <w:t>0.2</w:t>
      </w:r>
      <w:r w:rsidR="00F934A4">
        <w:rPr>
          <w:rFonts w:hint="eastAsia"/>
          <w:b w:val="0"/>
          <w:bCs/>
        </w:rPr>
        <w:t xml:space="preserve"> - </w:t>
      </w:r>
      <w:r w:rsidR="00B4377D">
        <w:rPr>
          <w:rFonts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Pr>
          <w:rFonts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Pr>
          <w:rFonts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proofErr w:type="spellStart"/>
      <w:r w:rsidR="00DB18A1">
        <w:rPr>
          <w:rFonts w:hint="eastAsia"/>
          <w:b w:val="0"/>
          <w:bCs/>
        </w:rPr>
        <w:t>Modesti</w:t>
      </w:r>
      <w:proofErr w:type="spellEnd"/>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Pr>
          <w:rFonts w:hint="eastAsia"/>
          <w:b w:val="0"/>
          <w:bCs/>
        </w:rPr>
        <w:t>Griffi</w:t>
      </w:r>
      <w:r w:rsidR="00D501DF">
        <w:rPr>
          <w:rFonts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Pr>
          <w:rFonts w:hint="eastAsia"/>
          <w:b w:val="0"/>
          <w:bCs/>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Pr>
          <w:rFonts w:hint="eastAsia"/>
          <w:b w:val="0"/>
          <w:bCs/>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，导致粗糙壁边界层雷诺比拟失效，近壁面的热力学建模</w:t>
      </w:r>
      <w:r w:rsidR="000E281D">
        <w:rPr>
          <w:rFonts w:hint="eastAsia"/>
        </w:rPr>
        <w:t>较为</w:t>
      </w:r>
      <w:r w:rsidR="00266BC6" w:rsidRPr="00FA1672">
        <w:rPr>
          <w:rFonts w:hint="eastAsia"/>
        </w:rPr>
        <w:t>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w:t>
      </w:r>
      <w:r w:rsidR="00546761">
        <w:rPr>
          <w:rFonts w:hint="eastAsia"/>
        </w:rPr>
        <w:t>高超声速流动中</w:t>
      </w:r>
      <w:r w:rsidR="00A11883" w:rsidRPr="00FA1672">
        <w:rPr>
          <w:rFonts w:hint="eastAsia"/>
        </w:rPr>
        <w:t>可压缩性</w:t>
      </w:r>
      <w:r w:rsidR="00C24A53">
        <w:rPr>
          <w:rFonts w:hint="eastAsia"/>
        </w:rPr>
        <w:t>与粗糙元共同作用引起的</w:t>
      </w:r>
      <w:r w:rsidR="00031107">
        <w:rPr>
          <w:rFonts w:hint="eastAsia"/>
        </w:rPr>
        <w:t>复杂波系</w:t>
      </w:r>
      <w:r w:rsidR="00C24A53">
        <w:rPr>
          <w:rFonts w:hint="eastAsia"/>
        </w:rPr>
        <w:t>导致</w:t>
      </w:r>
      <w:r w:rsidR="00F7287E" w:rsidRPr="00FA1672">
        <w:rPr>
          <w:rFonts w:hint="eastAsia"/>
        </w:rPr>
        <w:t>力、热关系更为复杂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6034C5E8" w:rsidR="00B73723" w:rsidRDefault="00B73723" w:rsidP="00965306">
      <w:pPr>
        <w:pStyle w:val="section"/>
        <w:ind w:firstLine="489"/>
        <w:rPr>
          <w:rFonts w:hint="eastAsia"/>
        </w:rPr>
      </w:pPr>
      <w:r>
        <w:rPr>
          <w:rFonts w:hint="eastAsia"/>
        </w:rPr>
        <w:t xml:space="preserve">1.3 </w:t>
      </w:r>
      <w:r w:rsidR="005C6704">
        <w:rPr>
          <w:rFonts w:hint="eastAsia"/>
        </w:rPr>
        <w:t>小结</w:t>
      </w:r>
    </w:p>
    <w:p w14:paraId="1B2BEBC0" w14:textId="28F57408" w:rsidR="00272073" w:rsidRPr="002C4265" w:rsidRDefault="00272073" w:rsidP="00274CC4">
      <w:pPr>
        <w:tabs>
          <w:tab w:val="left" w:pos="5408"/>
          <w:tab w:val="left" w:pos="6517"/>
        </w:tabs>
        <w:snapToGrid w:val="0"/>
        <w:spacing w:line="440" w:lineRule="exact"/>
        <w:ind w:firstLineChars="200" w:firstLine="480"/>
        <w:rPr>
          <w:bCs/>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w:t>
      </w:r>
      <w:r w:rsidR="008B6DB9">
        <w:rPr>
          <w:rFonts w:hint="eastAsia"/>
          <w:b/>
          <w:sz w:val="24"/>
        </w:rPr>
        <w:t>深入探索</w:t>
      </w:r>
      <w:r w:rsidR="008D1FF4" w:rsidRPr="00F37291">
        <w:rPr>
          <w:rFonts w:hint="eastAsia"/>
          <w:b/>
          <w:sz w:val="24"/>
        </w:rPr>
        <w:t>；</w:t>
      </w:r>
      <w:r w:rsidR="005E6AEC" w:rsidRPr="00F37291">
        <w:rPr>
          <w:rFonts w:hint="eastAsia"/>
          <w:b/>
          <w:sz w:val="24"/>
        </w:rPr>
        <w:t>模拟方法</w:t>
      </w:r>
      <w:r w:rsidR="00415404" w:rsidRPr="00F37291">
        <w:rPr>
          <w:rFonts w:hint="eastAsia"/>
          <w:b/>
          <w:sz w:val="24"/>
        </w:rPr>
        <w:t>或成本高昂，或泛化能力较低，需要相对高效、精确的</w:t>
      </w:r>
      <w:r w:rsidR="00CF6E28">
        <w:rPr>
          <w:rFonts w:hint="eastAsia"/>
          <w:b/>
          <w:sz w:val="24"/>
        </w:rPr>
        <w:t>技术进行</w:t>
      </w:r>
      <w:r w:rsidR="00415404" w:rsidRPr="00F37291">
        <w:rPr>
          <w:rFonts w:hint="eastAsia"/>
          <w:b/>
          <w:sz w:val="24"/>
        </w:rPr>
        <w:t>粗糙壁</w:t>
      </w:r>
      <w:r w:rsidR="00C43576" w:rsidRPr="00F37291">
        <w:rPr>
          <w:rFonts w:hint="eastAsia"/>
          <w:b/>
          <w:sz w:val="24"/>
        </w:rPr>
        <w:t>湍流的模拟。</w:t>
      </w:r>
      <w:r w:rsidR="00C43576">
        <w:rPr>
          <w:rFonts w:hint="eastAsia"/>
          <w:bCs/>
          <w:sz w:val="24"/>
        </w:rPr>
        <w:t>对此，本项目提出</w:t>
      </w:r>
      <w:r w:rsidR="00CF7B83">
        <w:rPr>
          <w:rFonts w:hint="eastAsia"/>
          <w:bCs/>
          <w:sz w:val="24"/>
        </w:rPr>
        <w:t>利用图神经网络</w:t>
      </w:r>
      <w:r w:rsidR="00CF7B83">
        <w:rPr>
          <w:rFonts w:hint="eastAsia"/>
          <w:bCs/>
          <w:sz w:val="24"/>
        </w:rPr>
        <w:t>(GNN)</w:t>
      </w:r>
      <w:r w:rsidR="00CF7B83">
        <w:rPr>
          <w:rFonts w:hint="eastAsia"/>
          <w:bCs/>
          <w:sz w:val="24"/>
        </w:rPr>
        <w:t>构建时变边界条件模型，进一步构建高超粗糙壁湍流的近壁面流动模型。同时</w:t>
      </w:r>
      <w:r w:rsidR="0011436E">
        <w:rPr>
          <w:rFonts w:hint="eastAsia"/>
          <w:bCs/>
          <w:sz w:val="24"/>
        </w:rPr>
        <w:t>开展高超声速粗糙壁湍流研究，</w:t>
      </w:r>
      <w:r w:rsidR="00274CC4">
        <w:rPr>
          <w:rFonts w:hint="eastAsia"/>
          <w:bCs/>
          <w:sz w:val="24"/>
        </w:rPr>
        <w:t>探索强可压缩条件下的</w:t>
      </w:r>
      <w:r w:rsidR="003468E3">
        <w:rPr>
          <w:rFonts w:hint="eastAsia"/>
          <w:bCs/>
          <w:sz w:val="24"/>
        </w:rPr>
        <w:t>粗糙壁湍流</w:t>
      </w:r>
      <w:r w:rsidR="00274CC4">
        <w:rPr>
          <w:rFonts w:hint="eastAsia"/>
          <w:bCs/>
          <w:sz w:val="24"/>
        </w:rPr>
        <w:t>流动机理，</w:t>
      </w:r>
      <w:r w:rsidR="0092502F">
        <w:rPr>
          <w:rFonts w:hint="eastAsia"/>
          <w:bCs/>
          <w:sz w:val="24"/>
        </w:rPr>
        <w:t>为实际飞行器</w:t>
      </w:r>
      <w:r w:rsidR="0092502F">
        <w:rPr>
          <w:rFonts w:hint="eastAsia"/>
          <w:bCs/>
          <w:sz w:val="24"/>
        </w:rPr>
        <w:lastRenderedPageBreak/>
        <w:t>的设计提供理论基础与便捷的预测工具。</w:t>
      </w:r>
    </w:p>
    <w:p w14:paraId="46277671" w14:textId="77777777" w:rsidR="00C94B4B" w:rsidRDefault="00C94B4B" w:rsidP="00965306">
      <w:pPr>
        <w:snapToGrid w:val="0"/>
        <w:spacing w:line="440" w:lineRule="exact"/>
        <w:ind w:firstLineChars="196" w:firstLine="412"/>
        <w:rPr>
          <w:bCs/>
        </w:rPr>
      </w:pPr>
    </w:p>
    <w:p w14:paraId="7508CB16" w14:textId="77777777" w:rsidR="00285CF9" w:rsidRPr="00285CF9" w:rsidRDefault="00C629F5" w:rsidP="00285CF9">
      <w:pPr>
        <w:pStyle w:val="Bibliography"/>
      </w:pPr>
      <w:r>
        <w:fldChar w:fldCharType="begin"/>
      </w:r>
      <w:r w:rsidR="00285CF9">
        <w:instrText xml:space="preserve"> ADDIN ZOTERO_BIBL {"uncited":[],"omitted":[],"custom":[]} CSL_BIBLIOGRAPHY </w:instrText>
      </w:r>
      <w:r>
        <w:fldChar w:fldCharType="separate"/>
      </w:r>
      <w:r w:rsidR="00285CF9" w:rsidRPr="00285CF9">
        <w:t>[1]</w:t>
      </w:r>
      <w:r w:rsidR="00285CF9" w:rsidRPr="00285CF9">
        <w:tab/>
      </w:r>
      <w:r w:rsidR="00285CF9" w:rsidRPr="00285CF9">
        <w:t>柴山</w:t>
      </w:r>
      <w:r w:rsidR="00285CF9" w:rsidRPr="00285CF9">
        <w:t xml:space="preserve">. </w:t>
      </w:r>
      <w:r w:rsidR="00285CF9" w:rsidRPr="00285CF9">
        <w:t>高超声速武器优势何在</w:t>
      </w:r>
      <w:r w:rsidR="00285CF9" w:rsidRPr="00285CF9">
        <w:t xml:space="preserve">[N/OL]. </w:t>
      </w:r>
      <w:r w:rsidR="00285CF9" w:rsidRPr="00285CF9">
        <w:t>解放军报</w:t>
      </w:r>
      <w:r w:rsidR="00285CF9" w:rsidRPr="00285CF9">
        <w:t>. http://www.81.cn/jfjbmap/content/2021-02/04/content_282203.htm.</w:t>
      </w:r>
    </w:p>
    <w:p w14:paraId="6D63FFBA" w14:textId="77777777" w:rsidR="00285CF9" w:rsidRPr="00285CF9" w:rsidRDefault="00285CF9" w:rsidP="00285CF9">
      <w:pPr>
        <w:pStyle w:val="Bibliography"/>
      </w:pPr>
      <w:r w:rsidRPr="00285CF9">
        <w:t>[2]</w:t>
      </w:r>
      <w:r w:rsidRPr="00285CF9">
        <w:tab/>
        <w:t>KADIVAR M, TORMEY D, MCGRANAGHAN G. A review on turbulent flow over rough surfaces: Fundamentals and theories[J/OL]. International Journal of Thermofluids, 2021, 10: 100077. DOI:10.1016/j.ijft.2021.100077.</w:t>
      </w:r>
    </w:p>
    <w:p w14:paraId="305682A0" w14:textId="77777777" w:rsidR="00285CF9" w:rsidRPr="00285CF9" w:rsidRDefault="00285CF9" w:rsidP="00285CF9">
      <w:pPr>
        <w:pStyle w:val="Bibliography"/>
      </w:pPr>
      <w:r w:rsidRPr="00285CF9">
        <w:t>[3]</w:t>
      </w:r>
      <w:r w:rsidRPr="00285CF9">
        <w:tab/>
        <w:t xml:space="preserve">STROH A, SCHÄFER K, FROHNAPFEL B, </w:t>
      </w:r>
      <w:r w:rsidRPr="00285CF9">
        <w:t>等</w:t>
      </w:r>
      <w:r w:rsidRPr="00285CF9">
        <w:t>. Rearrangement of secondary flow over spanwise heterogeneous roughness[J/OL]. Journal of Fluid Mechanics, 2020, 885: R5. DOI:10.1017/jfm.2019.1030.</w:t>
      </w:r>
    </w:p>
    <w:p w14:paraId="01DDF7F0" w14:textId="77777777" w:rsidR="00285CF9" w:rsidRPr="00285CF9" w:rsidRDefault="00285CF9" w:rsidP="00285CF9">
      <w:pPr>
        <w:pStyle w:val="Bibliography"/>
      </w:pPr>
      <w:r w:rsidRPr="00285CF9">
        <w:t>[4]</w:t>
      </w:r>
      <w:r w:rsidRPr="00285CF9">
        <w:tab/>
        <w:t xml:space="preserve">FOROOGHI P, STROH A, SCHLATTER P, </w:t>
      </w:r>
      <w:r w:rsidRPr="00285CF9">
        <w:t>等</w:t>
      </w:r>
      <w:r w:rsidRPr="00285CF9">
        <w:t>. Direct numerical simulation of flow over dissimilar, randomly distributed roughness elements: A systematic study on the effect of surface morphology on turbulence[J/OL]. Physical Review Fluids, 2018, 3(4): 044605. DOI:10.1103/PhysRevFluids.3.044605.</w:t>
      </w:r>
    </w:p>
    <w:p w14:paraId="3B7D746D" w14:textId="77777777" w:rsidR="00285CF9" w:rsidRPr="00285CF9" w:rsidRDefault="00285CF9" w:rsidP="00285CF9">
      <w:pPr>
        <w:pStyle w:val="Bibliography"/>
      </w:pPr>
      <w:r w:rsidRPr="00285CF9">
        <w:t>[5]</w:t>
      </w:r>
      <w:r w:rsidRPr="00285CF9">
        <w:tab/>
        <w:t>KUWATA Y, KAWAGUCHI Y. Direct numerical simulation of turbulence over systematically varied irregular rough surfaces[J/OL]. Journal of Fluid Mechanics, 2019, 862: 781-815. DOI:10.1017/jfm.2018.953.</w:t>
      </w:r>
    </w:p>
    <w:p w14:paraId="56E842F4" w14:textId="77777777" w:rsidR="00285CF9" w:rsidRPr="00285CF9" w:rsidRDefault="00285CF9" w:rsidP="00285CF9">
      <w:pPr>
        <w:pStyle w:val="Bibliography"/>
      </w:pPr>
      <w:r w:rsidRPr="00285CF9">
        <w:t>[6]</w:t>
      </w:r>
      <w:r w:rsidRPr="00285CF9">
        <w:tab/>
        <w:t>SHAW R H, SCHUMANN U. Large-eddy simulation of turbulent flow above and within a forest[J/OL]. Boundary-Layer Meteorology, 1992, 61(1-2): 47-64. DOI:10.1007/BF02033994.</w:t>
      </w:r>
    </w:p>
    <w:p w14:paraId="275D74D1" w14:textId="77777777" w:rsidR="00285CF9" w:rsidRPr="00285CF9" w:rsidRDefault="00285CF9" w:rsidP="00285CF9">
      <w:pPr>
        <w:pStyle w:val="Bibliography"/>
      </w:pPr>
      <w:r w:rsidRPr="00285CF9">
        <w:t>[7]</w:t>
      </w:r>
      <w:r w:rsidRPr="00285CF9">
        <w:tab/>
        <w:t>VARGHESE J, DURBIN P A. Representing surface roughness in eddy resolving simulation[J/OL]. Journal of Fluid Mechanics, 2020, 897: A10. DOI:10.1017/jfm.2020.368.</w:t>
      </w:r>
    </w:p>
    <w:p w14:paraId="4757382A" w14:textId="77777777" w:rsidR="00285CF9" w:rsidRPr="00285CF9" w:rsidRDefault="00285CF9" w:rsidP="00285CF9">
      <w:pPr>
        <w:pStyle w:val="Bibliography"/>
      </w:pPr>
      <w:r w:rsidRPr="00285CF9">
        <w:t>[8]</w:t>
      </w:r>
      <w:r w:rsidRPr="00285CF9">
        <w:tab/>
        <w:t xml:space="preserve">FOROOGHI P, FROHNAPFEL B, MAGAGNATO F, </w:t>
      </w:r>
      <w:r w:rsidRPr="00285CF9">
        <w:t>等</w:t>
      </w:r>
      <w:r w:rsidRPr="00285CF9">
        <w:t>. A modified Parametric Forcing Approach for modelling of roughness[J/OL]. International Journal of Heat and Fluid Flow, 2018, 71: 200-209. DOI:10.1016/j.ijheatfluidflow.2018.03.019.</w:t>
      </w:r>
    </w:p>
    <w:p w14:paraId="78126C9C" w14:textId="77777777" w:rsidR="00285CF9" w:rsidRPr="00285CF9" w:rsidRDefault="00285CF9" w:rsidP="00285CF9">
      <w:pPr>
        <w:pStyle w:val="Bibliography"/>
      </w:pPr>
      <w:r w:rsidRPr="00285CF9">
        <w:t>[9]</w:t>
      </w:r>
      <w:r w:rsidRPr="00285CF9">
        <w:tab/>
        <w:t xml:space="preserve">KRUMBEIN B, FOROOGHI P, JAKIRLIĆ S, </w:t>
      </w:r>
      <w:r w:rsidRPr="00285CF9">
        <w:t>等</w:t>
      </w:r>
      <w:r w:rsidRPr="00285CF9">
        <w:t>. VLES Modeling of Flow Over Walls with Variably-shaped Roughness by Reference to Complementary DNS[J/OL]. Flow, Turbulence and Combustion, 2017, 99(3-4): 685-703. DOI:10.1007/s10494-017-9867-1.</w:t>
      </w:r>
    </w:p>
    <w:p w14:paraId="75DD9634" w14:textId="77777777" w:rsidR="00285CF9" w:rsidRPr="00285CF9" w:rsidRDefault="00285CF9" w:rsidP="00285CF9">
      <w:pPr>
        <w:pStyle w:val="Bibliography"/>
      </w:pPr>
      <w:r w:rsidRPr="00285CF9">
        <w:t>[10]</w:t>
      </w:r>
      <w:r w:rsidRPr="00285CF9">
        <w:tab/>
        <w:t>BUSSE A, SANDHAM N D. Parametric forcing approach to rough-wall turbulent channel flow[J/OL]. Journal of Fluid Mechanics, 2012, 712: 169-202. DOI:10.1017/jfm.2012.408.</w:t>
      </w:r>
    </w:p>
    <w:p w14:paraId="50D83A8E" w14:textId="77777777" w:rsidR="00285CF9" w:rsidRPr="00285CF9" w:rsidRDefault="00285CF9" w:rsidP="00285CF9">
      <w:pPr>
        <w:pStyle w:val="Bibliography"/>
      </w:pPr>
      <w:r w:rsidRPr="00285CF9">
        <w:t>[11]</w:t>
      </w:r>
      <w:r w:rsidRPr="00285CF9">
        <w:tab/>
        <w:t>ANDERSON W, MENEVEAU C. A Large-Eddy Simulation Model for Boundary-Layer Flow Over Surfaces with Horizontally Resolved but Vertically Unresolved Roughness Elements[J/OL]. Boundary-Layer Meteorology, 2010, 137(3): 397-415. DOI:10.1007/s10546-010-9537-5.</w:t>
      </w:r>
    </w:p>
    <w:p w14:paraId="124B488F" w14:textId="77777777" w:rsidR="00285CF9" w:rsidRPr="00285CF9" w:rsidRDefault="00285CF9" w:rsidP="00285CF9">
      <w:pPr>
        <w:pStyle w:val="Bibliography"/>
      </w:pPr>
      <w:r w:rsidRPr="00285CF9">
        <w:t>[12]</w:t>
      </w:r>
      <w:r w:rsidRPr="00285CF9">
        <w:tab/>
        <w:t>CHEN Y, SCALO C. Effects of porous walls on near-wall supersonic turbulence[J/OL]. Physical Review Fluids, 2021, 6(8): 084607. DOI:10.1103/PhysRevFluids.6.084607.</w:t>
      </w:r>
    </w:p>
    <w:p w14:paraId="6D2B49CC" w14:textId="77777777" w:rsidR="00285CF9" w:rsidRPr="00285CF9" w:rsidRDefault="00285CF9" w:rsidP="00285CF9">
      <w:pPr>
        <w:pStyle w:val="Bibliography"/>
      </w:pPr>
      <w:r w:rsidRPr="00285CF9">
        <w:t>[13]</w:t>
      </w:r>
      <w:r w:rsidRPr="00285CF9">
        <w:tab/>
        <w:t>CHEN Y, SCALO C. Trapped waves in supersonic and hypersonic turbulent channel flow over porous walls[J/OL]. Journal of Fluid Mechanics, 2021, 920: A24. DOI:10.1017/jfm.2021.428.</w:t>
      </w:r>
    </w:p>
    <w:p w14:paraId="30BB0BA0" w14:textId="77777777" w:rsidR="00285CF9" w:rsidRPr="00285CF9" w:rsidRDefault="00285CF9" w:rsidP="00285CF9">
      <w:pPr>
        <w:pStyle w:val="Bibliography"/>
      </w:pPr>
      <w:r w:rsidRPr="00285CF9">
        <w:t>[14]</w:t>
      </w:r>
      <w:r w:rsidRPr="00285CF9">
        <w:tab/>
        <w:t xml:space="preserve">AGHAEI JOUYBARI M, YUAN J, BRERETON G J, </w:t>
      </w:r>
      <w:r w:rsidRPr="00285CF9">
        <w:t>等</w:t>
      </w:r>
      <w:r w:rsidRPr="00285CF9">
        <w:t>. Data-driven prediction of the equivalent sand-grain height in rough-wall turbulent flows[J/OL]. Journal of Fluid Mechanics, 2021, 912: A8. DOI:10.1017/jfm.2020.1085.</w:t>
      </w:r>
    </w:p>
    <w:p w14:paraId="12B9BDFD" w14:textId="77777777" w:rsidR="00285CF9" w:rsidRPr="00285CF9" w:rsidRDefault="00285CF9" w:rsidP="00285CF9">
      <w:pPr>
        <w:pStyle w:val="Bibliography"/>
      </w:pPr>
      <w:r w:rsidRPr="00285CF9">
        <w:t>[15]</w:t>
      </w:r>
      <w:r w:rsidRPr="00285CF9">
        <w:tab/>
        <w:t xml:space="preserve">YANG X I A, ZHANG W, YUAN J, </w:t>
      </w:r>
      <w:r w:rsidRPr="00285CF9">
        <w:t>等</w:t>
      </w:r>
      <w:r w:rsidRPr="00285CF9">
        <w:t>. In Search of a Universal Rough Wall Model[J/OL]. Journal of Fluids Engineering, 2023, 145(10): 101302. DOI:10.1115/1.4062820.</w:t>
      </w:r>
    </w:p>
    <w:p w14:paraId="7ABA439C" w14:textId="77777777" w:rsidR="00285CF9" w:rsidRPr="00285CF9" w:rsidRDefault="00285CF9" w:rsidP="00285CF9">
      <w:pPr>
        <w:pStyle w:val="Bibliography"/>
      </w:pPr>
      <w:r w:rsidRPr="00285CF9">
        <w:t>[16]</w:t>
      </w:r>
      <w:r w:rsidRPr="00285CF9">
        <w:tab/>
        <w:t xml:space="preserve">MA H, LI Y, YANG X, </w:t>
      </w:r>
      <w:r w:rsidRPr="00285CF9">
        <w:t>等</w:t>
      </w:r>
      <w:r w:rsidRPr="00285CF9">
        <w:t>. Data-driven prediction of the equivalent sand-grain roughness[J/OL]. Scientific Reports, 2023, 13(1): 19108. DOI:10.1038/s41598-023-46564-4.</w:t>
      </w:r>
    </w:p>
    <w:p w14:paraId="56C0BA6C" w14:textId="77777777" w:rsidR="00285CF9" w:rsidRPr="00285CF9" w:rsidRDefault="00285CF9" w:rsidP="00285CF9">
      <w:pPr>
        <w:pStyle w:val="Bibliography"/>
      </w:pPr>
      <w:r w:rsidRPr="00285CF9">
        <w:lastRenderedPageBreak/>
        <w:t>[17]</w:t>
      </w:r>
      <w:r w:rsidRPr="00285CF9">
        <w:tab/>
        <w:t xml:space="preserve">ZHOU Z, LI S, HE G, </w:t>
      </w:r>
      <w:r w:rsidRPr="00285CF9">
        <w:t>等</w:t>
      </w:r>
      <w:r w:rsidRPr="00285CF9">
        <w:t>. A data-driven distributed force model for wall-modeled large-eddy simulations of rough-wall turbulence[J/OL]. Journal of Computational Physics, 2024, 514: 113241. DOI:10.1016/j.jcp.2024.113241.</w:t>
      </w:r>
    </w:p>
    <w:p w14:paraId="3ABC99BA" w14:textId="77777777" w:rsidR="00285CF9" w:rsidRPr="00285CF9" w:rsidRDefault="00285CF9" w:rsidP="00285CF9">
      <w:pPr>
        <w:pStyle w:val="Bibliography"/>
      </w:pPr>
      <w:r w:rsidRPr="00285CF9">
        <w:t>[18]</w:t>
      </w:r>
      <w:r w:rsidRPr="00285CF9">
        <w:tab/>
        <w:t xml:space="preserve">SCARSELLI F, GORI M, AH CHUNG TSOI, </w:t>
      </w:r>
      <w:r w:rsidRPr="00285CF9">
        <w:t>等</w:t>
      </w:r>
      <w:r w:rsidRPr="00285CF9">
        <w:t>. The Graph Neural Network Model[J/OL]. IEEE Transactions on Neural Networks, 2009, 20(1): 61-80. DOI:10.1109/TNN.2008.2005605.</w:t>
      </w:r>
    </w:p>
    <w:p w14:paraId="70623BE6" w14:textId="77777777" w:rsidR="00285CF9" w:rsidRPr="00285CF9" w:rsidRDefault="00285CF9" w:rsidP="00285CF9">
      <w:pPr>
        <w:pStyle w:val="Bibliography"/>
      </w:pPr>
      <w:r w:rsidRPr="00285CF9">
        <w:t>[19]</w:t>
      </w:r>
      <w:r w:rsidRPr="00285CF9">
        <w:tab/>
        <w:t xml:space="preserve">PFAFF T, FORTUNATO M, SANCHEZ-GONZALEZ A, </w:t>
      </w:r>
      <w:r w:rsidRPr="00285CF9">
        <w:t>等</w:t>
      </w:r>
      <w:r w:rsidRPr="00285CF9">
        <w:t>. Learning Mesh-Based Simulation with Graph Networks[A/OL]. arXiv, 2021[2025-02-04]. http://arxiv.org/abs/2010.03409. DOI:10.48550/arXiv.2010.03409.</w:t>
      </w:r>
    </w:p>
    <w:p w14:paraId="03A0E3C4" w14:textId="77777777" w:rsidR="00285CF9" w:rsidRPr="00285CF9" w:rsidRDefault="00285CF9" w:rsidP="00285CF9">
      <w:pPr>
        <w:pStyle w:val="Bibliography"/>
      </w:pPr>
      <w:r w:rsidRPr="00285CF9">
        <w:t>[20]</w:t>
      </w:r>
      <w:r w:rsidRPr="00285CF9">
        <w:tab/>
        <w:t xml:space="preserve">CAI C, VLASSIS N, MAGEE L, </w:t>
      </w:r>
      <w:r w:rsidRPr="00285CF9">
        <w:t>等</w:t>
      </w:r>
      <w:r w:rsidRPr="00285CF9">
        <w:t>. Equivariant geometric learning for digital rock physics: estimating formation factor and effective permeability tensors from Morse graph[J/OL]. International Journal for Multiscale Computational Engineering, 2023, 21(5): 1-24. DOI:10.1615/IntJMultCompEng.2022042266.</w:t>
      </w:r>
    </w:p>
    <w:p w14:paraId="4E4E7765" w14:textId="77777777" w:rsidR="00285CF9" w:rsidRPr="00285CF9" w:rsidRDefault="00285CF9" w:rsidP="00285CF9">
      <w:pPr>
        <w:pStyle w:val="Bibliography"/>
      </w:pPr>
      <w:r w:rsidRPr="00285CF9">
        <w:t>[21]</w:t>
      </w:r>
      <w:r w:rsidRPr="00285CF9">
        <w:tab/>
        <w:t>JIANG J, GUO B. Graph Convolutional Networks for Simulating Multi-phase Flow and Transport in Porous Media[A/OL]. arXiv, 2024[2025-02-04]. http://arxiv.org/abs/2307.04449. DOI:10.48550/arXiv.2307.04449.</w:t>
      </w:r>
    </w:p>
    <w:p w14:paraId="33474970" w14:textId="77777777" w:rsidR="00285CF9" w:rsidRPr="00285CF9" w:rsidRDefault="00285CF9" w:rsidP="00285CF9">
      <w:pPr>
        <w:pStyle w:val="Bibliography"/>
      </w:pPr>
      <w:r w:rsidRPr="00285CF9">
        <w:t>[22]</w:t>
      </w:r>
      <w:r w:rsidRPr="00285CF9">
        <w:tab/>
        <w:t xml:space="preserve">ALZAHRANI M K, SHAPOVAL A, CHEN Z, </w:t>
      </w:r>
      <w:r w:rsidRPr="00285CF9">
        <w:t>等</w:t>
      </w:r>
      <w:r w:rsidRPr="00285CF9">
        <w:t>. Pore-GNN: A graph neural network-based framework for predicting flow properties of porous media from micro-CT images[J/OL]. Advances in Geo-Energy Research, 2023, 10(1): 39-55. DOI:10.46690/ager.2023.10.05.</w:t>
      </w:r>
    </w:p>
    <w:p w14:paraId="50D92F2B" w14:textId="77777777" w:rsidR="00285CF9" w:rsidRPr="00285CF9" w:rsidRDefault="00285CF9" w:rsidP="00285CF9">
      <w:pPr>
        <w:pStyle w:val="Bibliography"/>
      </w:pPr>
      <w:r w:rsidRPr="00285CF9">
        <w:t>[23]</w:t>
      </w:r>
      <w:r w:rsidRPr="00285CF9">
        <w:tab/>
        <w:t xml:space="preserve">ZHAO Q, HAN X, GUO R, </w:t>
      </w:r>
      <w:r w:rsidRPr="00285CF9">
        <w:t>等</w:t>
      </w:r>
      <w:r w:rsidRPr="00285CF9">
        <w:t>. A computationally efficient hybrid neural network architecture for porous media: Integrating convolutional and graph neural networks for improved property predictions[J/OL]. Advances in Water Resources, 2025, 195: 104881. DOI:10.1016/j.advwatres.2024.104881.</w:t>
      </w:r>
    </w:p>
    <w:p w14:paraId="36F36A86" w14:textId="77777777" w:rsidR="00285CF9" w:rsidRPr="00285CF9" w:rsidRDefault="00285CF9" w:rsidP="00285CF9">
      <w:pPr>
        <w:pStyle w:val="Bibliography"/>
      </w:pPr>
      <w:r w:rsidRPr="00285CF9">
        <w:t>[24]</w:t>
      </w:r>
      <w:r w:rsidRPr="00285CF9">
        <w:tab/>
      </w:r>
      <w:r w:rsidRPr="00285CF9">
        <w:t>王建杰</w:t>
      </w:r>
      <w:r w:rsidRPr="00285CF9">
        <w:t xml:space="preserve">, </w:t>
      </w:r>
      <w:r w:rsidRPr="00285CF9">
        <w:t>易海明</w:t>
      </w:r>
      <w:r w:rsidRPr="00285CF9">
        <w:t xml:space="preserve">, </w:t>
      </w:r>
      <w:r w:rsidRPr="00285CF9">
        <w:t>潘翀</w:t>
      </w:r>
      <w:r w:rsidRPr="00285CF9">
        <w:t xml:space="preserve">, </w:t>
      </w:r>
      <w:r w:rsidRPr="00285CF9">
        <w:t>等</w:t>
      </w:r>
      <w:r w:rsidRPr="00285CF9">
        <w:t xml:space="preserve">. </w:t>
      </w:r>
      <w:r w:rsidRPr="00285CF9">
        <w:t>粗糙壁湍流研究现状综述</w:t>
      </w:r>
      <w:r w:rsidRPr="00285CF9">
        <w:t xml:space="preserve">[J]. </w:t>
      </w:r>
      <w:r w:rsidRPr="00285CF9">
        <w:t>空气动力学学报</w:t>
      </w:r>
      <w:r w:rsidRPr="00285CF9">
        <w:t>, 2017, 35(5): 611-619.</w:t>
      </w:r>
    </w:p>
    <w:p w14:paraId="334A71B8" w14:textId="77777777" w:rsidR="00285CF9" w:rsidRPr="00285CF9" w:rsidRDefault="00285CF9" w:rsidP="00285CF9">
      <w:pPr>
        <w:pStyle w:val="Bibliography"/>
      </w:pPr>
      <w:r w:rsidRPr="00285CF9">
        <w:t>[25]</w:t>
      </w:r>
      <w:r w:rsidRPr="00285CF9">
        <w:tab/>
        <w:t>JIMÉNEZ J. TURBULENT FLOWS OVER ROUGH WALLS[J/OL]. Annual Review of Fluid Mechanics, 2004, 36(1): 173-196. DOI:10.1146/annurev.fluid.36.050802.122103.</w:t>
      </w:r>
    </w:p>
    <w:p w14:paraId="49F96DEB" w14:textId="77777777" w:rsidR="00285CF9" w:rsidRPr="00285CF9" w:rsidRDefault="00285CF9" w:rsidP="00285CF9">
      <w:pPr>
        <w:pStyle w:val="Bibliography"/>
      </w:pPr>
      <w:r w:rsidRPr="00285CF9">
        <w:t>[26]</w:t>
      </w:r>
      <w:r w:rsidRPr="00285CF9">
        <w:tab/>
        <w:t>HAMA F R. Boundary Layer characteristics for smooth and rough surfaces[C/OL]. 1954. https://api.semanticscholar.org/CorpusID:198669151.</w:t>
      </w:r>
    </w:p>
    <w:p w14:paraId="00FAB48E" w14:textId="77777777" w:rsidR="00285CF9" w:rsidRPr="00285CF9" w:rsidRDefault="00285CF9" w:rsidP="00285CF9">
      <w:pPr>
        <w:pStyle w:val="Bibliography"/>
      </w:pPr>
      <w:r w:rsidRPr="00285CF9">
        <w:t>[27]</w:t>
      </w:r>
      <w:r w:rsidRPr="00285CF9">
        <w:tab/>
        <w:t>CLAUSER F H. Turbulent Boundary Layers in Adverse Pressure Gradients[J/OL]. Journal of the Aeronautical Sciences, 1954, 21(2): 91-108. DOI:10.2514/8.2938.</w:t>
      </w:r>
    </w:p>
    <w:p w14:paraId="2CED5972" w14:textId="77777777" w:rsidR="00285CF9" w:rsidRPr="00285CF9" w:rsidRDefault="00285CF9" w:rsidP="00285CF9">
      <w:pPr>
        <w:pStyle w:val="Bibliography"/>
      </w:pPr>
      <w:r w:rsidRPr="00285CF9">
        <w:t>[28]</w:t>
      </w:r>
      <w:r w:rsidRPr="00285CF9">
        <w:tab/>
        <w:t>AE P, WH S, PN J. Rough wall turbulent boundary layers[J]. Journal of Fluid Mechanics.</w:t>
      </w:r>
    </w:p>
    <w:p w14:paraId="288D2430" w14:textId="77777777" w:rsidR="00285CF9" w:rsidRPr="00285CF9" w:rsidRDefault="00285CF9" w:rsidP="00285CF9">
      <w:pPr>
        <w:pStyle w:val="Bibliography"/>
      </w:pPr>
      <w:r w:rsidRPr="00285CF9">
        <w:t>[29]</w:t>
      </w:r>
      <w:r w:rsidRPr="00285CF9">
        <w:tab/>
        <w:t xml:space="preserve">COLEMAN S E, NIKORA V I, MCLEAN S R, </w:t>
      </w:r>
      <w:r w:rsidRPr="00285CF9">
        <w:t>等</w:t>
      </w:r>
      <w:r w:rsidRPr="00285CF9">
        <w:t>. Spatially Averaged Turbulent Flow over Square Ribs[J/OL]. Journal of Engineering Mechanics, 2007, 133(2): 194-204. DOI:10.1061/(ASCE)0733-9399(2007)133:2(194).</w:t>
      </w:r>
    </w:p>
    <w:p w14:paraId="49B20623" w14:textId="77777777" w:rsidR="00285CF9" w:rsidRPr="00285CF9" w:rsidRDefault="00285CF9" w:rsidP="00285CF9">
      <w:pPr>
        <w:pStyle w:val="Bibliography"/>
      </w:pPr>
      <w:r w:rsidRPr="00285CF9">
        <w:t>[30]</w:t>
      </w:r>
      <w:r w:rsidRPr="00285CF9">
        <w:tab/>
        <w:t>TYSON C J, SANDHAM N D. Numerical simulation of fully-developed compressible flows over wavy surfaces[J/OL]. International Journal of Heat and Fluid Flow, 2013, 41: 2-15. DOI:10.1016/j.ijheatfluidflow.2013.02.006.</w:t>
      </w:r>
    </w:p>
    <w:p w14:paraId="4DA253DA" w14:textId="77777777" w:rsidR="00285CF9" w:rsidRPr="00285CF9" w:rsidRDefault="00285CF9" w:rsidP="00285CF9">
      <w:pPr>
        <w:pStyle w:val="Bibliography"/>
      </w:pPr>
      <w:r w:rsidRPr="00285CF9">
        <w:t>[31]</w:t>
      </w:r>
      <w:r w:rsidRPr="00285CF9">
        <w:tab/>
        <w:t>PELTIER S J, HUMBLE R A, BOWERSOX R D W. Crosshatch roughness distortions on a hypersonic turbulent boundary layer[J/OL]. Physics of Fluids, 2016, 28(4): 045105. DOI:10.1063/1.4944657.</w:t>
      </w:r>
    </w:p>
    <w:p w14:paraId="6777C056" w14:textId="77777777" w:rsidR="00285CF9" w:rsidRPr="00285CF9" w:rsidRDefault="00285CF9" w:rsidP="00285CF9">
      <w:pPr>
        <w:pStyle w:val="Bibliography"/>
      </w:pPr>
      <w:r w:rsidRPr="00285CF9">
        <w:t>[32]</w:t>
      </w:r>
      <w:r w:rsidRPr="00285CF9">
        <w:tab/>
        <w:t xml:space="preserve">KOCHER B D, COMBS C S, KRETH P A, </w:t>
      </w:r>
      <w:r w:rsidRPr="00285CF9">
        <w:t>等</w:t>
      </w:r>
      <w:r w:rsidRPr="00285CF9">
        <w:t>. Investigation of the Effects of Distributed Surface Roughness on Supersonic Flows[C/OL]//47th AIAA Fluid Dynamics Conference. Denver, Colorado: American Institute of Aeronautics and Astronautics, 2017[2025-01-24]. https://arc.aiaa.org/doi/10.2514/6.2017-4313. DOI:10.2514/6.2017-4313.</w:t>
      </w:r>
    </w:p>
    <w:p w14:paraId="781AA3E4" w14:textId="77777777" w:rsidR="00285CF9" w:rsidRPr="00285CF9" w:rsidRDefault="00285CF9" w:rsidP="00285CF9">
      <w:pPr>
        <w:pStyle w:val="Bibliography"/>
      </w:pPr>
      <w:r w:rsidRPr="00285CF9">
        <w:lastRenderedPageBreak/>
        <w:t>[33]</w:t>
      </w:r>
      <w:r w:rsidRPr="00285CF9">
        <w:tab/>
        <w:t xml:space="preserve">KOCHER B D, KRETH P A, SCHMISSEUR J D, </w:t>
      </w:r>
      <w:r w:rsidRPr="00285CF9">
        <w:t>等</w:t>
      </w:r>
      <w:r w:rsidRPr="00285CF9">
        <w:t>. Characterizing Streamwise Development of Surface Roughness Effects on a Supersonic Boundary Layer[J/OL]. AIAA Journal, 2022, 60(9): 5136-5149. DOI:10.2514/1.J061623.</w:t>
      </w:r>
    </w:p>
    <w:p w14:paraId="310E5D50" w14:textId="77777777" w:rsidR="00285CF9" w:rsidRPr="00285CF9" w:rsidRDefault="00285CF9" w:rsidP="00285CF9">
      <w:pPr>
        <w:pStyle w:val="Bibliography"/>
      </w:pPr>
      <w:r w:rsidRPr="00285CF9">
        <w:t>[34]</w:t>
      </w:r>
      <w:r w:rsidRPr="00285CF9">
        <w:tab/>
        <w:t xml:space="preserve">MODESTI D, SATHYANARAYANA S, SALVADORE F, </w:t>
      </w:r>
      <w:r w:rsidRPr="00285CF9">
        <w:t>等</w:t>
      </w:r>
      <w:r w:rsidRPr="00285CF9">
        <w:t>. Direct numerical simulation of supersonic turbulent flows over rough surfaces[J/OL]. Journal of Fluid Mechanics, 2022, 942: A44. DOI:10.1017/jfm.2022.393.</w:t>
      </w:r>
    </w:p>
    <w:p w14:paraId="0F1E86BB" w14:textId="77777777" w:rsidR="00285CF9" w:rsidRPr="00285CF9" w:rsidRDefault="00285CF9" w:rsidP="00285CF9">
      <w:pPr>
        <w:pStyle w:val="Bibliography"/>
      </w:pPr>
      <w:r w:rsidRPr="00285CF9">
        <w:t>[35]</w:t>
      </w:r>
      <w:r w:rsidRPr="00285CF9">
        <w:tab/>
        <w:t>WANG Y, GAO Z. Roughness effects on compressible turbulent boundary layers under different Mach numbers and wall temperature conditions[J/OL]. Physics of Fluids, 2024, 36(2): 025144. DOI:10.1063/5.0189495.</w:t>
      </w:r>
    </w:p>
    <w:p w14:paraId="21235E0C" w14:textId="77777777" w:rsidR="00285CF9" w:rsidRPr="00285CF9" w:rsidRDefault="00285CF9" w:rsidP="00285CF9">
      <w:pPr>
        <w:pStyle w:val="Bibliography"/>
      </w:pPr>
      <w:r w:rsidRPr="00285CF9">
        <w:t>[36]</w:t>
      </w:r>
      <w:r w:rsidRPr="00285CF9">
        <w:tab/>
        <w:t>GRIFFIN K P, FU L, MOIN P. Velocity transformation for compressible wall-bounded turbulent flows with and without heat transfer[J/OL]. Proceedings of the National Academy of Sciences, 2021, 118(34): e2111144118. DOI:10.1073/pnas.2111144118.</w:t>
      </w:r>
    </w:p>
    <w:p w14:paraId="64DBA8FB" w14:textId="77777777" w:rsidR="00285CF9" w:rsidRPr="00285CF9" w:rsidRDefault="00285CF9" w:rsidP="00285CF9">
      <w:pPr>
        <w:pStyle w:val="Bibliography"/>
      </w:pPr>
      <w:r w:rsidRPr="00285CF9">
        <w:t>[37]</w:t>
      </w:r>
      <w:r w:rsidRPr="00285CF9">
        <w:tab/>
        <w:t xml:space="preserve">YU M, ZHOU Q, DONG S, </w:t>
      </w:r>
      <w:r w:rsidRPr="00285CF9">
        <w:t>等</w:t>
      </w:r>
      <w:r w:rsidRPr="00285CF9">
        <w:t>. Compressibility effects in supersonic and hypersonic turbulent boundary layers subject to wall disturbances[J/OL]. Journal of Fluid Mechanics, 2023, 972: A32. DOI:10.1017/jfm.2023.712.</w:t>
      </w:r>
    </w:p>
    <w:p w14:paraId="59EE8EFB" w14:textId="77777777" w:rsidR="00285CF9" w:rsidRPr="00285CF9" w:rsidRDefault="00285CF9" w:rsidP="00285CF9">
      <w:pPr>
        <w:pStyle w:val="Bibliography"/>
      </w:pPr>
      <w:r w:rsidRPr="00285CF9">
        <w:t>[38]</w:t>
      </w:r>
      <w:r w:rsidRPr="00285CF9">
        <w:tab/>
        <w:t>DIPPREY D F, SABERSKY R H. Heat and momentum transfer in smooth and rough tubes at various prandtl numbers[J/OL]. International Journal of Heat and Mass Transfer, 1963, 6(5): 329-353. DOI:10.1016/0017-9310(63)90097-8.</w:t>
      </w:r>
    </w:p>
    <w:p w14:paraId="2FF01F4E" w14:textId="77777777" w:rsidR="00285CF9" w:rsidRPr="00285CF9" w:rsidRDefault="00285CF9" w:rsidP="00285CF9">
      <w:pPr>
        <w:pStyle w:val="Bibliography"/>
      </w:pPr>
      <w:r w:rsidRPr="00285CF9">
        <w:t>[39]</w:t>
      </w:r>
      <w:r w:rsidRPr="00285CF9">
        <w:tab/>
        <w:t>OWEN P R, THOMSON W R. Heat transfer across rough surfaces[J/OL]. Journal of Fluid Mechanics, 1963, 15(3): 321-334. DOI:10.1017/S0022112063000288.</w:t>
      </w:r>
    </w:p>
    <w:p w14:paraId="29EDD14C" w14:textId="77777777" w:rsidR="00285CF9" w:rsidRPr="00285CF9" w:rsidRDefault="00285CF9" w:rsidP="00285CF9">
      <w:pPr>
        <w:pStyle w:val="Bibliography"/>
      </w:pPr>
      <w:r w:rsidRPr="00285CF9">
        <w:t>[40]</w:t>
      </w:r>
      <w:r w:rsidRPr="00285CF9">
        <w:tab/>
        <w:t>AUPOIX B, SPALART P R. Extensions of the Spalart–Allmaras turbulence model to account for wall roughness[J/OL]. International Journal of Heat and Fluid Flow, 2003, 24(4): 454-462. DOI:10.1016/S0142-727X(03)00043-2.</w:t>
      </w:r>
    </w:p>
    <w:p w14:paraId="238321E9" w14:textId="77777777" w:rsidR="00285CF9" w:rsidRPr="00285CF9" w:rsidRDefault="00285CF9" w:rsidP="00285CF9">
      <w:pPr>
        <w:pStyle w:val="Bibliography"/>
      </w:pPr>
      <w:r w:rsidRPr="00285CF9">
        <w:t>[41]</w:t>
      </w:r>
      <w:r w:rsidRPr="00285CF9">
        <w:tab/>
        <w:t>PRAKASH A, LAURENDEAU E. Consistent surface roughness extension for wall functions[J/OL]. International Journal of Heat and Fluid Flow, 2020, 82: 108552. DOI:10.1016/j.ijheatfluidflow.2020.108552.</w:t>
      </w:r>
    </w:p>
    <w:p w14:paraId="375EA5BB" w14:textId="78B89E30" w:rsidR="00C94B4B" w:rsidRPr="001F217A" w:rsidRDefault="00C629F5" w:rsidP="0029731F">
      <w:pPr>
        <w:pStyle w:val="Bibliography"/>
        <w:rPr>
          <w:bCs/>
        </w:rPr>
      </w:pPr>
      <w:r>
        <w:rPr>
          <w:bCs/>
        </w:rPr>
        <w:fldChar w:fldCharType="end"/>
      </w:r>
    </w:p>
    <w:permEnd w:id="2000445158"/>
    <w:p w14:paraId="6AAC43D8"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39D40E61"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5776FFD8" w:rsidR="004B0B6D" w:rsidRDefault="004B0B6D" w:rsidP="004B0B6D">
      <w:pPr>
        <w:pStyle w:val="main"/>
        <w:spacing w:after="156"/>
        <w:ind w:firstLine="480"/>
        <w:rPr>
          <w:rFonts w:hint="eastAsia"/>
        </w:rPr>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的主要研究内容如图</w:t>
      </w:r>
      <w:r w:rsidR="0092559C">
        <w:rPr>
          <w:rFonts w:hint="eastAsia"/>
        </w:rPr>
        <w:t>1</w:t>
      </w:r>
      <w:r w:rsidR="0092559C">
        <w:rPr>
          <w:rFonts w:hint="eastAsia"/>
        </w:rPr>
        <w:t>所示，</w:t>
      </w:r>
      <w:r w:rsidR="00F3240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w:t>
      </w:r>
      <w:r w:rsidR="00F906C3">
        <w:rPr>
          <w:rFonts w:hint="eastAsia"/>
        </w:rPr>
        <w:lastRenderedPageBreak/>
        <w:t>一步探究可压缩性对粗糙壁湍流的影响，</w:t>
      </w:r>
      <w:r w:rsidR="00492F83"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7625A1CD"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生成规则与不规则粗糙元表面，选取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FE6AC4">
        <w:rPr>
          <w:rFonts w:ascii="Times New Roman Bold" w:hAnsi="Times New Roman Bold" w:cs="KaiTi_GB2312" w:hint="eastAsia"/>
          <w:bCs/>
          <w:sz w:val="24"/>
          <w:szCs w:val="32"/>
        </w:rPr>
        <w:t>利用</w:t>
      </w:r>
      <w:r w:rsidR="00B80838">
        <w:rPr>
          <w:rFonts w:ascii="Times New Roman Bold" w:hAnsi="Times New Roman Bold" w:cs="KaiTi_GB2312" w:hint="eastAsia"/>
          <w:bCs/>
          <w:sz w:val="24"/>
          <w:szCs w:val="32"/>
        </w:rPr>
        <w:t>孔隙网络建模（</w:t>
      </w:r>
      <w:r w:rsidR="00B80838">
        <w:rPr>
          <w:rFonts w:ascii="Times New Roman Bold" w:hAnsi="Times New Roman Bold" w:cs="KaiTi_GB2312" w:hint="eastAsia"/>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w:t>
      </w:r>
      <w:r w:rsidR="004450C2">
        <w:rPr>
          <w:rFonts w:ascii="Times New Roman Bold" w:hAnsi="Times New Roman Bold" w:cs="KaiTi_GB2312" w:hint="eastAsia"/>
          <w:bCs/>
          <w:sz w:val="24"/>
          <w:szCs w:val="32"/>
        </w:rPr>
        <w:t>所生成的</w:t>
      </w:r>
      <w:r w:rsidR="00492F83" w:rsidRPr="004E2A23">
        <w:rPr>
          <w:rFonts w:ascii="Times New Roman Bold" w:hAnsi="Times New Roman Bold" w:cs="KaiTi_GB2312" w:hint="eastAsia"/>
          <w:bCs/>
          <w:sz w:val="24"/>
          <w:szCs w:val="32"/>
        </w:rPr>
        <w:t>粗糙壁孔隙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4E2A23">
        <w:rPr>
          <w:rFonts w:ascii="Times New Roman Bold" w:hAnsi="Times New Roman Bold" w:cs="KaiTi_GB2312" w:hint="eastAsia"/>
          <w:bCs/>
          <w:sz w:val="24"/>
          <w:szCs w:val="32"/>
        </w:rPr>
        <w:t>GNN</w:t>
      </w:r>
      <w:r w:rsidR="00492F83" w:rsidRPr="004E2A23">
        <w:rPr>
          <w:rFonts w:ascii="Times New Roman Bold" w:hAnsi="Times New Roman Bold" w:cs="KaiTi_GB2312" w:hint="eastAsia"/>
          <w:bCs/>
          <w:sz w:val="24"/>
          <w:szCs w:val="32"/>
        </w:rPr>
        <w:t>网络进行拓扑关联，</w:t>
      </w:r>
      <w:r w:rsidR="005D6473">
        <w:rPr>
          <w:rFonts w:ascii="Times New Roman Bold" w:hAnsi="Times New Roman Bold" w:cs="KaiTi_GB2312" w:hint="eastAsia"/>
          <w:bCs/>
          <w:sz w:val="24"/>
          <w:szCs w:val="32"/>
        </w:rPr>
        <w:t>定义</w:t>
      </w:r>
      <w:r w:rsidR="00C4753A">
        <w:rPr>
          <w:rFonts w:ascii="Times New Roman Bold" w:hAnsi="Times New Roman Bold" w:cs="KaiTi_GB2312" w:hint="eastAsia"/>
          <w:bCs/>
          <w:sz w:val="24"/>
          <w:szCs w:val="32"/>
        </w:rPr>
        <w:t>GNN</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D82BE9">
        <w:rPr>
          <w:rFonts w:ascii="Times New Roman Bold" w:hAnsi="Times New Roman Bold" w:cs="KaiTi_GB2312" w:hint="eastAsia"/>
          <w:bCs/>
          <w:sz w:val="24"/>
          <w:szCs w:val="32"/>
        </w:rPr>
        <w:t>利用</w:t>
      </w:r>
      <w:r w:rsidR="00B67142">
        <w:rPr>
          <w:rFonts w:ascii="Times New Roman Bold" w:hAnsi="Times New Roman Bold" w:cs="KaiTi_GB2312" w:hint="eastAsia"/>
          <w:bCs/>
          <w:sz w:val="24"/>
          <w:szCs w:val="32"/>
        </w:rPr>
        <w:t>GNN</w:t>
      </w:r>
      <w:r w:rsidR="00D82BE9">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各节点的阻抗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Pr>
          <w:rFonts w:ascii="Times New Roman Bold" w:hAnsi="Times New Roman Bold" w:cs="KaiTi_GB2312"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1E77C4">
        <w:rPr>
          <w:rFonts w:ascii="Times New Roman Bold" w:hAnsi="Times New Roman Bold" w:cs="KaiTi_GB2312" w:hint="eastAsia"/>
          <w:bCs/>
          <w:sz w:val="24"/>
          <w:szCs w:val="32"/>
        </w:rPr>
        <w:t>(TDIBC)</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1600A7">
        <w:rPr>
          <w:rFonts w:ascii="Times New Roman Bold" w:hAnsi="Times New Roman Bold" w:cs="KaiTi_GB2312" w:hint="eastAsia"/>
          <w:bCs/>
          <w:sz w:val="24"/>
          <w:szCs w:val="32"/>
        </w:rPr>
        <w:t>的</w:t>
      </w:r>
      <w:r w:rsidR="00714C7C">
        <w:rPr>
          <w:rFonts w:ascii="Times New Roman Bold" w:hAnsi="Times New Roman Bold" w:cs="KaiTi_GB2312" w:hint="eastAsia"/>
          <w:bCs/>
          <w:sz w:val="24"/>
          <w:szCs w:val="32"/>
        </w:rPr>
        <w:t>扰动</w:t>
      </w:r>
      <w:r w:rsidR="00492F83" w:rsidRPr="004E2A23">
        <w:rPr>
          <w:rFonts w:ascii="Times New Roman Bold" w:hAnsi="Times New Roman Bold" w:cs="KaiTi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0D986B21"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Pr>
          <w:rFonts w:ascii="Times New Roman Bold" w:hAnsi="Times New Roman Bold" w:cs="KaiTi_GB2312"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利用</w:t>
      </w:r>
      <w:r w:rsidR="008F41D7">
        <w:rPr>
          <w:rFonts w:ascii="Times New Roman Bold" w:hAnsi="Times New Roman Bold" w:cs="KaiTi_GB2312" w:hint="eastAsia"/>
          <w:bCs/>
          <w:sz w:val="24"/>
          <w:szCs w:val="32"/>
        </w:rPr>
        <w:t>部分算例</w:t>
      </w:r>
      <w:r w:rsidR="00785DD1">
        <w:rPr>
          <w:rFonts w:ascii="Times New Roman Bold" w:hAnsi="Times New Roman Bold" w:cs="KaiTi_GB2312" w:hint="eastAsia"/>
          <w:bCs/>
          <w:sz w:val="24"/>
          <w:szCs w:val="32"/>
        </w:rPr>
        <w:t>数据对网络进行训练，</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w:t>
      </w:r>
      <w:r w:rsidR="00C35535">
        <w:rPr>
          <w:rFonts w:ascii="Times New Roman Bold" w:hAnsi="Times New Roman Bold" w:cs="KaiTi_GB2312" w:hint="eastAsia"/>
          <w:bCs/>
          <w:sz w:val="24"/>
          <w:szCs w:val="32"/>
        </w:rPr>
        <w:t>对应的粗糙壁凹陷区域</w:t>
      </w:r>
      <w:r w:rsidR="0037394A">
        <w:rPr>
          <w:rFonts w:ascii="Times New Roman Bold" w:hAnsi="Times New Roman Bold" w:cs="KaiTi_GB2312" w:hint="eastAsia"/>
          <w:bCs/>
          <w:sz w:val="24"/>
          <w:szCs w:val="32"/>
        </w:rPr>
        <w:t>瞬时</w:t>
      </w:r>
      <w:r w:rsidR="006225DD">
        <w:rPr>
          <w:rFonts w:ascii="Times New Roman Bold" w:hAnsi="Times New Roman Bold" w:cs="KaiTi_GB2312" w:hint="eastAsia"/>
          <w:bCs/>
          <w:sz w:val="24"/>
          <w:szCs w:val="32"/>
        </w:rPr>
        <w:t>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5C170A">
        <w:rPr>
          <w:rFonts w:ascii="Times New Roman Bold" w:hAnsi="Times New Roman Bold" w:cs="KaiTi_GB2312" w:hint="eastAsia"/>
          <w:bCs/>
          <w:sz w:val="24"/>
          <w:szCs w:val="32"/>
        </w:rPr>
        <w:t>内容</w:t>
      </w:r>
      <w:r w:rsidR="005C170A">
        <w:rPr>
          <w:rFonts w:ascii="Times New Roman Bold" w:hAnsi="Times New Roman Bold" w:cs="KaiTi_GB2312" w:hint="eastAsia"/>
          <w:bCs/>
          <w:sz w:val="24"/>
          <w:szCs w:val="32"/>
        </w:rPr>
        <w:t>1</w:t>
      </w:r>
      <w:r w:rsidR="005C170A">
        <w:rPr>
          <w:rFonts w:ascii="Times New Roman Bold" w:hAnsi="Times New Roman Bold" w:cs="KaiTi_GB2312" w:hint="eastAsia"/>
          <w:bCs/>
          <w:sz w:val="24"/>
          <w:szCs w:val="32"/>
        </w:rPr>
        <w:t>）</w:t>
      </w:r>
      <w:r w:rsidR="00860408">
        <w:rPr>
          <w:rFonts w:ascii="Times New Roman Bold" w:hAnsi="Times New Roman Bold" w:cs="KaiTi_GB2312" w:hint="eastAsia"/>
          <w:bCs/>
          <w:sz w:val="24"/>
          <w:szCs w:val="32"/>
        </w:rPr>
        <w:t>所发展的时域阻抗</w:t>
      </w:r>
      <w:r w:rsidR="008D3695" w:rsidRPr="008D3695">
        <w:rPr>
          <w:rFonts w:ascii="Times New Roman Bold" w:hAnsi="Times New Roman Bold" w:cs="KaiTi_GB2312" w:hint="eastAsia"/>
          <w:bCs/>
          <w:sz w:val="24"/>
          <w:szCs w:val="32"/>
        </w:rPr>
        <w:t>边界条件</w:t>
      </w:r>
      <w:r w:rsidR="00CA3B1E">
        <w:rPr>
          <w:rFonts w:ascii="Times New Roman Bold" w:hAnsi="Times New Roman Bold" w:cs="KaiTi_GB2312" w:hint="eastAsia"/>
          <w:bCs/>
          <w:sz w:val="24"/>
          <w:szCs w:val="32"/>
        </w:rPr>
        <w:t>，</w:t>
      </w:r>
      <w:r w:rsidR="00EC775D">
        <w:rPr>
          <w:rFonts w:ascii="Times New Roman Bold" w:hAnsi="Times New Roman Bold" w:cs="KaiTi_GB2312" w:hint="eastAsia"/>
          <w:bCs/>
          <w:sz w:val="24"/>
          <w:szCs w:val="32"/>
        </w:rPr>
        <w:t>形成完整的</w:t>
      </w:r>
      <w:r w:rsidR="00975027">
        <w:rPr>
          <w:rFonts w:ascii="Times New Roman Bold" w:hAnsi="Times New Roman Bold" w:cs="KaiTi_GB2312" w:hint="eastAsia"/>
          <w:bCs/>
          <w:sz w:val="24"/>
          <w:szCs w:val="32"/>
        </w:rPr>
        <w:t>高</w:t>
      </w:r>
      <w:r w:rsidR="00D40BE6">
        <w:rPr>
          <w:rFonts w:ascii="Times New Roman Bold" w:hAnsi="Times New Roman Bold" w:cs="KaiTi_GB2312" w:hint="eastAsia"/>
          <w:bCs/>
          <w:sz w:val="24"/>
          <w:szCs w:val="32"/>
        </w:rPr>
        <w:t>超</w:t>
      </w:r>
      <w:r w:rsidR="00975027" w:rsidRPr="00975027">
        <w:rPr>
          <w:rFonts w:ascii="Times New Roman Bold" w:hAnsi="Times New Roman Bold" w:cs="KaiTi_GB2312" w:hint="eastAsia"/>
          <w:bCs/>
          <w:sz w:val="24"/>
          <w:szCs w:val="32"/>
        </w:rPr>
        <w:t>声速粗糙壁湍流简化模拟方法</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6177C9A8"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受可压缩性</w:t>
      </w:r>
      <w:r w:rsidR="00E53987">
        <w:rPr>
          <w:rFonts w:hint="eastAsia"/>
          <w:b/>
          <w:bCs w:val="0"/>
        </w:rPr>
        <w:t>影响的</w:t>
      </w:r>
      <w:r w:rsidRPr="004B6795">
        <w:rPr>
          <w:rFonts w:hint="eastAsia"/>
          <w:b/>
          <w:bCs w:val="0"/>
        </w:rPr>
        <w:t>机理</w:t>
      </w:r>
      <w:r w:rsidR="001B1B31">
        <w:rPr>
          <w:rFonts w:hint="eastAsia"/>
          <w:b/>
          <w:bCs w:val="0"/>
        </w:rPr>
        <w:t>研究</w:t>
      </w:r>
    </w:p>
    <w:p w14:paraId="7D4466BC" w14:textId="07F96AD9"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Pr>
          <w:rFonts w:ascii="Times New Roman Bold" w:hAnsi="Times New Roman Bold" w:cs="KaiTi_GB2312" w:hint="eastAsia"/>
          <w:bCs/>
          <w:sz w:val="24"/>
          <w:szCs w:val="32"/>
        </w:rPr>
        <w:t>规则与不规则粗糙元表面，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sidR="00F16AFE">
        <w:rPr>
          <w:rFonts w:ascii="Times New Roman Bold" w:hAnsi="Times New Roman Bold" w:cs="KaiTi_GB2312" w:hint="eastAsia"/>
          <w:bCs/>
          <w:sz w:val="24"/>
          <w:szCs w:val="32"/>
        </w:rPr>
        <w:t>，扩充数据库</w:t>
      </w:r>
      <w:r>
        <w:rPr>
          <w:rFonts w:ascii="Times New Roman Bold" w:hAnsi="Times New Roman Bold" w:cs="KaiTi_GB2312" w:hint="eastAsia"/>
          <w:bCs/>
          <w:sz w:val="24"/>
          <w:szCs w:val="32"/>
        </w:rPr>
        <w:t>。利用</w:t>
      </w:r>
      <w:r>
        <w:rPr>
          <w:rFonts w:ascii="Times New Roman Bold" w:hAnsi="Times New Roman Bold" w:cs="KaiTi_GB2312" w:hint="eastAsia"/>
          <w:bCs/>
          <w:sz w:val="24"/>
          <w:szCs w:val="32"/>
        </w:rPr>
        <w:t>DMD</w:t>
      </w:r>
      <w:r>
        <w:rPr>
          <w:rFonts w:ascii="Times New Roman Bold" w:hAnsi="Times New Roman Bold" w:cs="KaiTi_GB2312" w:hint="eastAsia"/>
          <w:bCs/>
          <w:sz w:val="24"/>
          <w:szCs w:val="32"/>
        </w:rPr>
        <w:t>、</w:t>
      </w:r>
      <w:r>
        <w:rPr>
          <w:rFonts w:ascii="Times New Roman Bold" w:hAnsi="Times New Roman Bold" w:cs="KaiTi_GB2312" w:hint="eastAsia"/>
          <w:bCs/>
          <w:sz w:val="24"/>
          <w:szCs w:val="32"/>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Pr>
          <w:rFonts w:ascii="Times New Roman Bold" w:hAnsi="Times New Roman Bold" w:cs="KaiTi_GB2312" w:hint="eastAsia"/>
          <w:bCs/>
          <w:sz w:val="24"/>
          <w:szCs w:val="32"/>
        </w:rPr>
        <w:t>可压缩性对壁面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77777777" w:rsidR="008368D8" w:rsidRDefault="00C92ED6" w:rsidP="008368D8">
      <w:pPr>
        <w:pStyle w:val="main"/>
        <w:numPr>
          <w:ilvl w:val="0"/>
          <w:numId w:val="2"/>
        </w:numPr>
        <w:ind w:firstLineChars="0"/>
      </w:pPr>
      <w:r>
        <w:rPr>
          <w:rFonts w:hint="eastAsia"/>
        </w:rPr>
        <w:t>构建</w:t>
      </w:r>
      <w:r w:rsidR="00492F83" w:rsidRPr="004A2050">
        <w:rPr>
          <w:rFonts w:hint="eastAsia"/>
        </w:rPr>
        <w:t>基于图神经网络</w:t>
      </w:r>
      <w:r w:rsidR="00492F83" w:rsidRPr="004A2050">
        <w:rPr>
          <w:rFonts w:hint="eastAsia"/>
        </w:rPr>
        <w:t>(GNN)</w:t>
      </w:r>
      <w:r w:rsidR="00492F83" w:rsidRPr="004A2050">
        <w:rPr>
          <w:rFonts w:hint="eastAsia"/>
        </w:rPr>
        <w:t>的</w:t>
      </w:r>
      <w:r w:rsidR="00446F69">
        <w:rPr>
          <w:rFonts w:hint="eastAsia"/>
        </w:rPr>
        <w:t>粗糙壁</w:t>
      </w:r>
      <w:r w:rsidR="00F54294">
        <w:rPr>
          <w:rFonts w:hint="eastAsia"/>
        </w:rPr>
        <w:t>时域阻抗</w:t>
      </w:r>
      <w:r w:rsidR="00492F83" w:rsidRPr="004A2050">
        <w:rPr>
          <w:rFonts w:hint="eastAsia"/>
        </w:rPr>
        <w:t>边界条件</w:t>
      </w:r>
      <w:r w:rsidR="00492F83">
        <w:rPr>
          <w:rFonts w:hint="eastAsia"/>
        </w:rPr>
        <w:t>；</w:t>
      </w:r>
    </w:p>
    <w:p w14:paraId="5E0E83E0" w14:textId="498A90A4" w:rsidR="00C00BCF" w:rsidRPr="008368D8" w:rsidRDefault="003322B6" w:rsidP="008368D8">
      <w:pPr>
        <w:pStyle w:val="main"/>
        <w:numPr>
          <w:ilvl w:val="0"/>
          <w:numId w:val="2"/>
        </w:numPr>
        <w:ind w:firstLineChars="0"/>
      </w:pPr>
      <w:r w:rsidRPr="008368D8">
        <w:rPr>
          <w:rFonts w:hint="eastAsia"/>
        </w:rPr>
        <w:t>发展</w:t>
      </w:r>
      <w:r w:rsidR="00C00BCF" w:rsidRPr="008368D8">
        <w:rPr>
          <w:rFonts w:hint="eastAsia"/>
        </w:rPr>
        <w:t>高超声速粗糙壁</w:t>
      </w:r>
      <w:r w:rsidR="007500E3" w:rsidRPr="008368D8">
        <w:rPr>
          <w:rFonts w:hint="eastAsia"/>
        </w:rPr>
        <w:t>湍流简化模拟方法；</w:t>
      </w:r>
    </w:p>
    <w:p w14:paraId="51997DEB" w14:textId="2AC9F689" w:rsidR="00A4382A" w:rsidRPr="003A209C" w:rsidRDefault="00A4382A" w:rsidP="00A4382A">
      <w:pPr>
        <w:pStyle w:val="main"/>
        <w:numPr>
          <w:ilvl w:val="0"/>
          <w:numId w:val="2"/>
        </w:numPr>
        <w:ind w:firstLineChars="0"/>
      </w:pPr>
      <w:r>
        <w:rPr>
          <w:rFonts w:hint="eastAsia"/>
        </w:rPr>
        <w:t>揭</w:t>
      </w:r>
      <w:r w:rsidRPr="00007759">
        <w:rPr>
          <w:rFonts w:hint="eastAsia"/>
        </w:rPr>
        <w:t>示</w:t>
      </w:r>
      <w:r>
        <w:rPr>
          <w:rFonts w:hint="eastAsia"/>
        </w:rPr>
        <w:t>可压缩性对</w:t>
      </w:r>
      <w:r w:rsidRPr="00007759">
        <w:rPr>
          <w:rFonts w:hint="eastAsia"/>
        </w:rPr>
        <w:t>高超声速粗糙壁近壁面湍流的影响机理</w:t>
      </w:r>
      <w:r w:rsidR="00B92795">
        <w:rPr>
          <w:rFonts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6AE88378" w:rsidR="00492F83" w:rsidRDefault="00505E98" w:rsidP="00492F83">
      <w:pPr>
        <w:pStyle w:val="section"/>
        <w:ind w:firstLine="489"/>
        <w:rPr>
          <w:rFonts w:hint="eastAsia"/>
        </w:rPr>
      </w:pPr>
      <w:r>
        <w:rPr>
          <w:rFonts w:hint="eastAsia"/>
        </w:rPr>
        <w:t>1</w:t>
      </w:r>
      <w:r w:rsidR="00492F83">
        <w:rPr>
          <w:rFonts w:hint="eastAsia"/>
        </w:rPr>
        <w:t>）</w:t>
      </w:r>
      <w:r w:rsidR="00492F83" w:rsidRPr="0028472A">
        <w:rPr>
          <w:rFonts w:hint="eastAsia"/>
        </w:rPr>
        <w:t>粗糙壁几何外形参数在图网络节点、边中存储变量的</w:t>
      </w:r>
      <w:r w:rsidR="00692E6F">
        <w:rPr>
          <w:rFonts w:hint="eastAsia"/>
        </w:rPr>
        <w:t>筛选</w:t>
      </w:r>
    </w:p>
    <w:p w14:paraId="7D94EAB0" w14:textId="46DA4AD4"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w:t>
      </w:r>
      <w:r w:rsidR="001D27C7">
        <w:rPr>
          <w:rFonts w:ascii="Times New Roman" w:hAnsi="Times New Roman" w:hint="eastAsia"/>
          <w:b w:val="0"/>
          <w:bCs/>
        </w:rPr>
        <w:t>该</w:t>
      </w:r>
      <w:r w:rsidR="003A57E1">
        <w:rPr>
          <w:rFonts w:ascii="Times New Roman" w:hAnsi="Times New Roman" w:hint="eastAsia"/>
          <w:b w:val="0"/>
          <w:bCs/>
        </w:rPr>
        <w:t>模型的信息传递方式是通过节点</w:t>
      </w:r>
      <w:r w:rsidR="009E14FC">
        <w:rPr>
          <w:rFonts w:ascii="Times New Roman" w:hAnsi="Times New Roman" w:hint="eastAsia"/>
          <w:b w:val="0"/>
          <w:bCs/>
        </w:rPr>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w:t>
      </w:r>
      <w:r w:rsidRPr="0028726D">
        <w:rPr>
          <w:rFonts w:ascii="Times New Roman" w:hAnsi="Times New Roman" w:hint="eastAsia"/>
        </w:rPr>
        <w:t>需明确</w:t>
      </w:r>
      <w:r w:rsidR="00895DE3">
        <w:rPr>
          <w:rFonts w:ascii="Times New Roman" w:hAnsi="Times New Roman" w:hint="eastAsia"/>
        </w:rPr>
        <w:t>定义</w:t>
      </w:r>
      <w:r w:rsidRPr="0028726D">
        <w:rPr>
          <w:rFonts w:ascii="Times New Roman" w:hAnsi="Times New Roman" w:hint="eastAsia"/>
        </w:rPr>
        <w:t>图网络的节点、边所储存的</w:t>
      </w:r>
      <w:r w:rsidR="007A589E" w:rsidRPr="0028726D">
        <w:rPr>
          <w:rFonts w:ascii="Times New Roman" w:hAnsi="Times New Roman" w:hint="eastAsia"/>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w:t>
      </w:r>
      <w:r w:rsidR="00D91913">
        <w:rPr>
          <w:rFonts w:ascii="Times New Roman" w:hAnsi="Times New Roman" w:hint="eastAsia"/>
          <w:b w:val="0"/>
          <w:bCs/>
        </w:rPr>
        <w:lastRenderedPageBreak/>
        <w:t>等等</w:t>
      </w:r>
      <w:r>
        <w:rPr>
          <w:rFonts w:ascii="Times New Roman" w:hAnsi="Times New Roman" w:hint="eastAsia"/>
          <w:b w:val="0"/>
          <w:bCs/>
        </w:rPr>
        <w:t>。如何正确</w:t>
      </w:r>
      <w:r w:rsidR="004E13B8">
        <w:rPr>
          <w:rFonts w:ascii="Times New Roman" w:hAnsi="Times New Roman" w:hint="eastAsia"/>
          <w:b w:val="0"/>
          <w:bCs/>
        </w:rPr>
        <w:t>选取</w:t>
      </w:r>
      <w:r>
        <w:rPr>
          <w:rFonts w:ascii="Times New Roman" w:hAnsi="Times New Roman" w:hint="eastAsia"/>
          <w:b w:val="0"/>
          <w:bCs/>
        </w:rPr>
        <w:t>变量的类别</w:t>
      </w:r>
      <w:r w:rsidR="00560666">
        <w:rPr>
          <w:rFonts w:ascii="Times New Roman" w:hAnsi="Times New Roman" w:hint="eastAsia"/>
          <w:b w:val="0"/>
          <w:bCs/>
        </w:rPr>
        <w:t>与</w:t>
      </w:r>
      <w:r>
        <w:rPr>
          <w:rFonts w:ascii="Times New Roman" w:hAnsi="Times New Roman" w:hint="eastAsia"/>
          <w:b w:val="0"/>
          <w:bCs/>
        </w:rPr>
        <w:t>数量是</w:t>
      </w:r>
      <w:r w:rsidRPr="0046473F">
        <w:rPr>
          <w:rFonts w:ascii="Times New Roman" w:hAnsi="Times New Roman" w:hint="eastAsia"/>
          <w:b w:val="0"/>
          <w:bCs/>
        </w:rPr>
        <w:t>本课题要解决的第</w:t>
      </w:r>
      <w:r w:rsidR="0034583B">
        <w:rPr>
          <w:rFonts w:ascii="Times New Roman" w:hAnsi="Times New Roman" w:hint="eastAsia"/>
          <w:b w:val="0"/>
          <w:bCs/>
        </w:rPr>
        <w:t>一</w:t>
      </w:r>
      <w:r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330BED6C" w:rsidR="00505E98" w:rsidRDefault="00505E98" w:rsidP="00505E98">
      <w:pPr>
        <w:pStyle w:val="section"/>
        <w:ind w:firstLine="489"/>
        <w:rPr>
          <w:rFonts w:hint="eastAsia"/>
        </w:rPr>
      </w:pPr>
      <w:r>
        <w:rPr>
          <w:rFonts w:hint="eastAsia"/>
        </w:rPr>
        <w:t>3</w:t>
      </w:r>
      <w:r w:rsidRPr="00C51412">
        <w:rPr>
          <w:rFonts w:hint="eastAsia"/>
        </w:rPr>
        <w:t>）</w:t>
      </w:r>
      <w:r w:rsidR="000F2096">
        <w:rPr>
          <w:rFonts w:hint="eastAsia"/>
        </w:rPr>
        <w:t>强可压缩性条件下粗糙壁对</w:t>
      </w:r>
      <w:r>
        <w:rPr>
          <w:rFonts w:hint="eastAsia"/>
        </w:rPr>
        <w:t>近壁面湍流的影响机理</w:t>
      </w:r>
    </w:p>
    <w:p w14:paraId="224C52B4" w14:textId="469901AE"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这些现象的产生机制与可压缩性高度相关</w:t>
      </w:r>
      <w:r>
        <w:rPr>
          <w:rFonts w:ascii="Times New Roman" w:hAnsi="Times New Roman" w:hint="eastAsia"/>
          <w:b w:val="0"/>
          <w:bCs/>
        </w:rPr>
        <w:t>，因此</w:t>
      </w:r>
      <w:r w:rsidR="00581F0C">
        <w:rPr>
          <w:rFonts w:ascii="Times New Roman" w:hAnsi="Times New Roman" w:hint="eastAsia"/>
          <w:b w:val="0"/>
          <w:bCs/>
        </w:rPr>
        <w:t>可</w:t>
      </w:r>
      <w:r>
        <w:rPr>
          <w:rFonts w:ascii="Times New Roman" w:hAnsi="Times New Roman" w:hint="eastAsia"/>
          <w:b w:val="0"/>
          <w:bCs/>
        </w:rPr>
        <w:t>压缩性条件下粗糙壁对流场的作用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6047A254" w:rsidR="00B77026" w:rsidRDefault="00680438"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Cr4Guq5AAAAA8BAAAPAAAAZHJzL2Rvd25yZXYu&#13;&#10;eG1sTE89T8MwEN2R+A/WIbEg6pC2KaRxqqrAUJaK0IXNjd04EJ8j22nDv+dggeWke/fufRSr0Xbs&#13;&#10;pH1oHQq4myTANNZOtdgI2L89394DC1Gikp1DLeBLB1iVlxeFzJU746s+VbFhJIIhlwJMjH3OeaiN&#13;&#10;tjJMXK+RbkfnrYy0+oYrL88kbjueJknGrWyRHIzs9cbo+rMarIDd7H1nbobj08t6NvXb/bDJPppK&#13;&#10;iOur8XFJY70EFvUY/z7gpwPlh5KCHdyAKrBOwHwxJSbhWToHRoTFQ0qFDr9IBrws+P8e5TcA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q+BrquQAAAAPAQAADwAAAAAAAAAAAAAAAACD&#13;&#10;BAAAZHJzL2Rvd25yZXYueG1sUEsFBgAAAAAEAAQA8wAAAJQFAAAAAA==&#13;&#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w:t>
      </w:r>
      <w:r w:rsidR="00653DEA">
        <w:rPr>
          <w:rFonts w:ascii="Times New Roman" w:hAnsi="Times New Roman" w:hint="eastAsia"/>
          <w:b w:val="0"/>
          <w:bCs/>
        </w:rPr>
        <w:lastRenderedPageBreak/>
        <w:t>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355A92">
        <w:rPr>
          <w:rFonts w:ascii="Times New Roman" w:hAnsi="Times New Roman" w:hint="eastAsia"/>
          <w:b w:val="0"/>
          <w:bCs/>
        </w:rPr>
        <w:t>构建</w:t>
      </w:r>
      <w:r w:rsidR="00F34C84">
        <w:rPr>
          <w:rFonts w:ascii="Times New Roman" w:hAnsi="Times New Roman" w:hint="eastAsia"/>
          <w:b w:val="0"/>
          <w:bCs/>
        </w:rPr>
        <w:t>各个节点处的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787C27">
        <w:rPr>
          <w:rFonts w:ascii="Times New Roman" w:hAnsi="Times New Roman" w:hint="eastAsia"/>
          <w:b w:val="0"/>
          <w:bCs/>
        </w:rPr>
        <w:t>探究可压缩性对粗糙壁湍流的影响。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65C86B84"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XITS Math" w:hAnsi="XITS Math" w:cs="XITS Math"/>
                <w:b w:val="0"/>
                <w:bCs/>
                <w:i/>
              </w:rPr>
            </m:ctrlPr>
          </m:sSubPr>
          <m:e>
            <m:r>
              <w:rPr>
                <w:rFonts w:ascii="XITS Math" w:hAnsi="XITS Math" w:cs="XITS Math"/>
              </w:rPr>
              <m:t>T</m:t>
            </m:r>
          </m:e>
          <m:sub>
            <m:r>
              <w:rPr>
                <w:rFonts w:ascii="XITS Math" w:hAnsi="XITS Math" w:cs="XITS Math"/>
              </w:rPr>
              <m:t>w</m:t>
            </m:r>
          </m:sub>
        </m:sSub>
        <m:r>
          <m:rPr>
            <m:lit/>
          </m:rPr>
          <w:rPr>
            <w:rFonts w:ascii="XITS Math" w:hAnsi="XITS Math" w:cs="XITS Math"/>
          </w:rPr>
          <m:t>/</m:t>
        </m:r>
        <m:sSub>
          <m:sSubPr>
            <m:ctrlPr>
              <w:rPr>
                <w:rFonts w:ascii="XITS Math" w:hAnsi="XITS Math" w:cs="XITS Math"/>
                <w:b w:val="0"/>
                <w:bCs/>
                <w:i/>
              </w:rPr>
            </m:ctrlPr>
          </m:sSubPr>
          <m:e>
            <m:r>
              <w:rPr>
                <w:rFonts w:ascii="XITS Math" w:hAnsi="XITS Math" w:cs="XITS Math"/>
              </w:rPr>
              <m:t>T</m:t>
            </m:r>
          </m:e>
          <m:sub>
            <m:r>
              <w:rPr>
                <w:rFonts w:ascii="XITS Math" w:hAnsi="XITS Math" w:cs="XITS Math"/>
              </w:rPr>
              <m:t>r</m:t>
            </m:r>
          </m:sub>
        </m:sSub>
        <m:r>
          <w:rPr>
            <w:rFonts w:ascii="XITS Math" w:hAnsi="XITS Math" w:cs="XITS Math"/>
          </w:rPr>
          <m:t>=0.5, 0.8</m:t>
        </m:r>
      </m:oMath>
      <w:r w:rsidR="004D3B28" w:rsidRPr="004D3B28">
        <w:rPr>
          <w:rFonts w:ascii="Times New Roman" w:hAnsi="Times New Roman" w:hint="eastAsia"/>
          <w:b w:val="0"/>
          <w:bCs/>
        </w:rPr>
        <w:t>，马赫数</w:t>
      </w:r>
      <m:oMath>
        <m:sSub>
          <m:sSubPr>
            <m:ctrlPr>
              <w:rPr>
                <w:rFonts w:ascii="XITS Math" w:hAnsi="XITS Math" w:cs="XITS Math"/>
                <w:b w:val="0"/>
                <w:bCs/>
                <w:i/>
              </w:rPr>
            </m:ctrlPr>
          </m:sSubPr>
          <m:e>
            <m:r>
              <w:rPr>
                <w:rFonts w:ascii="XITS Math" w:hAnsi="XITS Math" w:cs="XITS Math"/>
              </w:rPr>
              <m:t>M</m:t>
            </m:r>
          </m:e>
          <m:sub>
            <m:r>
              <w:rPr>
                <w:rFonts w:ascii="XITS Math" w:hAnsi="XITS Math" w:cs="XITS Math"/>
              </w:rPr>
              <m:t>∞</m:t>
            </m:r>
          </m:sub>
        </m:sSub>
        <m:r>
          <w:rPr>
            <w:rFonts w:ascii="XITS Math" w:hAnsi="XITS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2268DD67" w:rsidR="00A15BCB" w:rsidRDefault="00E73B6B" w:rsidP="00A15BCB">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FfaZwOYAAAAPAQAADwAAAGRycy9kb3ducmV2&#13;&#10;LnhtbEyPP0/DMBDFdyS+g3VILKh1mrQlSuNUVYGBLhVpFzY3duNAfI5ipw3fnoMFlpPu33vvl69H&#13;&#10;27KL7n3jUMBsGgHTWDnVYC3geHiZpMB8kKhk61AL+NIe1sXtTS4z5a74pi9lqBmJoM+kABNCl3Hu&#13;&#10;K6Ot9FPXaaTd2fVWBmr7mqteXknctjyOoiW3skFyMLLTW6Orz3KwAvbz9715GM7Pu8086V+Pw3b5&#13;&#10;UZdC3N+NTysqmxWwoMfw9wE/DJQfCgp2cgMqz1oBi4R4goA4TWbA6OAxTRfATr+TGHiR8/8cxTcA&#13;&#10;AAD//wMAUEsBAi0AFAAGAAgAAAAhALaDOJL+AAAA4QEAABMAAAAAAAAAAAAAAAAAAAAAAFtDb250&#13;&#10;ZW50X1R5cGVzXS54bWxQSwECLQAUAAYACAAAACEAOP0h/9YAAACUAQAACwAAAAAAAAAAAAAAAAAv&#13;&#10;AQAAX3JlbHMvLnJlbHNQSwECLQAUAAYACAAAACEAqo2CaioCAABYBAAADgAAAAAAAAAAAAAAAAAu&#13;&#10;AgAAZHJzL2Uyb0RvYy54bWxQSwECLQAUAAYACAAAACEAFfaZwOYAAAAPAQAADwAAAAAAAAAAAAAA&#13;&#10;AACEBAAAZHJzL2Rvd25yZXYueG1sUEsFBgAAAAAEAAQA8wAAAJcFAAAAAA==&#13;&#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XITS Math" w:hAnsi="XITS Math" w:cs="XITS Math"/>
                <w:b w:val="0"/>
                <w:bCs/>
                <w:i/>
              </w:rPr>
            </m:ctrlPr>
          </m:accPr>
          <m:e>
            <m:r>
              <m:rPr>
                <m:sty m:val="bi"/>
              </m:rPr>
              <w:rPr>
                <w:rFonts w:ascii="XITS Math" w:hAnsi="XITS Math" w:cs="XITS Math"/>
              </w:rPr>
              <m:t>Z</m:t>
            </m:r>
          </m:e>
        </m:acc>
        <m:r>
          <m:rPr>
            <m:sty m:val="bi"/>
          </m:rPr>
          <w:rPr>
            <w:rFonts w:ascii="XITS Math" w:hAnsi="XITS Math" w:cs="XITS Math"/>
          </w:rPr>
          <m:t>(x,z,ω)</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XITS Math" w:hAnsi="XITS Math" w:cs="XITS Math"/>
                <w:b w:val="0"/>
                <w:bCs/>
                <w:i/>
              </w:rPr>
            </m:ctrlPr>
          </m:accPr>
          <m:e>
            <m:r>
              <m:rPr>
                <m:sty m:val="bi"/>
              </m:rPr>
              <w:rPr>
                <w:rFonts w:ascii="XITS Math" w:hAnsi="XITS Math" w:cs="XITS Math"/>
              </w:rPr>
              <m:t>Z</m:t>
            </m:r>
          </m:e>
        </m:acc>
        <m:r>
          <m:rPr>
            <m:sty m:val="bi"/>
          </m:rPr>
          <w:rPr>
            <w:rFonts w:ascii="XITS Math" w:hAnsi="XITS Math" w:cs="XITS Math"/>
          </w:rPr>
          <m:t>(x,z,ω)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XITS Math" w:hAnsi="XITS Math" w:cs="XITS Math"/>
                <w:b w:val="0"/>
                <w:bCs/>
                <w:i/>
              </w:rPr>
            </m:ctrlPr>
          </m:accPr>
          <m:e>
            <m:r>
              <m:rPr>
                <m:sty m:val="bi"/>
              </m:rPr>
              <w:rPr>
                <w:rFonts w:ascii="XITS Math" w:hAnsi="XITS Math" w:cs="XITS Math"/>
              </w:rPr>
              <m:t>Z</m:t>
            </m:r>
          </m:e>
        </m:acc>
        <m:r>
          <m:rPr>
            <m:sty m:val="bi"/>
          </m:rPr>
          <w:rPr>
            <w:rFonts w:ascii="XITS Math" w:hAnsi="XITS Math" w:cs="XITS Math"/>
          </w:rPr>
          <m:t>(x,z,ω)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3DD42AAA" w:rsidR="00512EC2" w:rsidRPr="00ED3005" w:rsidRDefault="008211C4" w:rsidP="00A15BCB">
      <w:pPr>
        <w:pStyle w:val="section"/>
        <w:ind w:firstLineChars="0" w:firstLine="420"/>
        <w:rPr>
          <w:rFonts w:hint="eastAsia"/>
        </w:rPr>
      </w:pPr>
      <w:r>
        <w:rPr>
          <w:rFonts w:hint="eastAsia"/>
        </w:rPr>
        <w:lastRenderedPageBreak/>
        <w:t>2</w:t>
      </w:r>
      <w:r w:rsidR="00512EC2" w:rsidRPr="00C57DD2">
        <w:rPr>
          <w:rFonts w:hint="eastAsia"/>
        </w:rPr>
        <w:t>）</w:t>
      </w:r>
      <w:r w:rsidR="00ED3005" w:rsidRPr="00ED3005">
        <w:rPr>
          <w:rFonts w:hint="eastAsia"/>
        </w:rPr>
        <w:t>高超声速粗糙壁湍流简化模拟方法</w:t>
      </w:r>
    </w:p>
    <w:p w14:paraId="01EDAEC9" w14:textId="4AB1908F" w:rsidR="00E30A03" w:rsidRDefault="00791204" w:rsidP="004051FF">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268516B"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2GDya+YAAAAPAQAADwAAAGRycy9kb3ducmV2&#13;&#10;LnhtbEyPQU/DMAyF70j8h8hIXNCWlpWOdU2nacBhXCa6XbhlbdYUGqdK0q38ewwXuFiy/fz8vnw1&#13;&#10;mo6dlfOtRQHxNAKmsLJ1i42Aw/5l8gjMB4m17CwqAV/Kw6q4vsplVtsLvqlzGRpGJugzKUCH0Gec&#13;&#10;+0orI/3U9gppd7LOyECta3jt5IXMTcfvoyjlRrZIH7Ts1Uar6rMcjIBd8r7Td8Pp+XWdzNz2MGzS&#13;&#10;j6YU4vZmfFpSWS+BBTWGvwv4YaD8UFCwox2w9qwTkMYLUgqYxQ8ERoL5Yp4AO/5OYuBFzv9zFN8A&#13;&#10;AAD//wMAUEsBAi0AFAAGAAgAAAAhALaDOJL+AAAA4QEAABMAAAAAAAAAAAAAAAAAAAAAAFtDb250&#13;&#10;ZW50X1R5cGVzXS54bWxQSwECLQAUAAYACAAAACEAOP0h/9YAAACUAQAACwAAAAAAAAAAAAAAAAAv&#13;&#10;AQAAX3JlbHMvLnJlbHNQSwECLQAUAAYACAAAACEAKyqmTyoCAABYBAAADgAAAAAAAAAAAAAAAAAu&#13;&#10;AgAAZHJzL2Uyb0RvYy54bWxQSwECLQAUAAYACAAAACEA2GDya+YAAAAPAQAADwAAAAAAAAAAAAAA&#13;&#10;AACEBAAAZHJzL2Rvd25yZXYueG1sUEsFBgAAAAAEAAQA8wAAAJcFAAAAAA==&#13;&#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268516B"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2D06D996" w:rsidR="00A508D9" w:rsidRDefault="00AB4FB9" w:rsidP="00A508D9">
      <w:pPr>
        <w:pStyle w:val="section"/>
        <w:ind w:firstLine="489"/>
        <w:rPr>
          <w:rFonts w:hint="eastAsia"/>
        </w:rPr>
      </w:pPr>
      <w:r>
        <w:rPr>
          <w:rFonts w:hint="eastAsia"/>
        </w:rPr>
        <w:t>3</w:t>
      </w:r>
      <w:r w:rsidR="00A508D9" w:rsidRPr="00C57DD2">
        <w:rPr>
          <w:rFonts w:hint="eastAsia"/>
        </w:rPr>
        <w:t>）</w:t>
      </w:r>
      <w:r w:rsidR="00676257">
        <w:rPr>
          <w:rFonts w:hint="eastAsia"/>
        </w:rPr>
        <w:t>可压缩性对</w:t>
      </w:r>
      <w:r w:rsidR="00A508D9">
        <w:rPr>
          <w:rFonts w:hint="eastAsia"/>
        </w:rPr>
        <w:t>高超声速粗糙壁</w:t>
      </w:r>
      <w:r w:rsidR="00BF30EB">
        <w:rPr>
          <w:rFonts w:hint="eastAsia"/>
        </w:rPr>
        <w:t>湍流影响的</w:t>
      </w:r>
      <w:r w:rsidR="00951B71">
        <w:rPr>
          <w:rFonts w:hint="eastAsia"/>
        </w:rPr>
        <w:t>机理分析</w:t>
      </w:r>
    </w:p>
    <w:p w14:paraId="5189E55C" w14:textId="7967D9FA"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rFonts w:hint="eastAsia"/>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494089A7"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C+I69z4wAAAA4BAAAPAAAAZHJzL2Rv&#13;&#10;d25yZXYueG1sTE/LTsMwELwj8Q/WInFB1CGkUZPGqaCBWzm0VD1vY5NExOvIdpr07zEnuKw0msfO&#13;&#10;FJtZ9+yirOsMCXhaRMAU1UZ21Ag4fr4/roA5jySxN6QEXJWDTXl7U2AuzUR7dTn4hoUQcjkKaL0f&#13;&#10;cs5d3SqNbmEGRYH7MlajD9A2XFqcQrjueRxFKdfYUfjQ4qC2raq/D6MWkFZ2nPa0faiObzv8GJr4&#13;&#10;9Ho9CXF/N1frcF7WwLya/Z8DfjeE/lCGYmczknSsF5BlQSggjpMlsMCvkiwFdhaQZM9L4GXB/88o&#13;&#10;fwAAAP//AwBQSwECLQAUAAYACAAAACEAtoM4kv4AAADhAQAAEwAAAAAAAAAAAAAAAAAAAAAAW0Nv&#13;&#10;bnRlbnRfVHlwZXNdLnhtbFBLAQItABQABgAIAAAAIQA4/SH/1gAAAJQBAAALAAAAAAAAAAAAAAAA&#13;&#10;AC8BAABfcmVscy8ucmVsc1BLAQItABQABgAIAAAAIQDwOwdmLwIAAFwEAAAOAAAAAAAAAAAAAAAA&#13;&#10;AC4CAABkcnMvZTJvRG9jLnhtbFBLAQItABQABgAIAAAAIQC+I69z4wAAAA4BAAAPAAAAAAAAAAAA&#13;&#10;AAAAAIkEAABkcnMvZG93bnJldi54bWxQSwUGAAAAAAQABADzAAAAmQUAAAAA&#13;&#10;" stroked="f">
                <v:textbox inset="0,0,0,0">
                  <w:txbxContent>
                    <w:p w14:paraId="16ED0B4D" w14:textId="4728C089" w:rsidR="00A508D9" w:rsidRDefault="004C24D4" w:rsidP="00A508D9">
                      <w:pPr>
                        <w:pStyle w:val="Caption"/>
                        <w:spacing w:line="240" w:lineRule="auto"/>
                        <w:ind w:firstLineChars="0" w:firstLine="0"/>
                        <w:jc w:val="center"/>
                        <w:rPr>
                          <w:rFonts w:hint="eastAsia"/>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494089A7"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高超声速粗糙壁湍流模拟与流动分析</w:t>
                      </w:r>
                      <w:permEnd w:id="315981392"/>
                    </w:p>
                  </w:txbxContent>
                </v:textbox>
                <w10:wrap type="topAndBottom"/>
              </v:shape>
            </w:pict>
          </mc:Fallback>
        </mc:AlternateContent>
      </w:r>
      <w:r w:rsidR="0033244A">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5DC29075" w:rsidR="006834CB" w:rsidRDefault="0048263B" w:rsidP="006834CB">
      <w:pPr>
        <w:pStyle w:val="main"/>
        <w:ind w:firstLine="489"/>
      </w:pPr>
      <w:r>
        <w:rPr>
          <w:rFonts w:hint="eastAsia"/>
          <w:b/>
          <w:bCs w:val="0"/>
        </w:rPr>
        <w:lastRenderedPageBreak/>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F67DDF">
        <w:rPr>
          <w:rFonts w:hint="eastAsia"/>
        </w:rPr>
        <w:t>与</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350EB48A" w:rsidR="00E402A9" w:rsidRPr="00E402A9" w:rsidRDefault="00E402A9" w:rsidP="00BA4D5E">
      <w:pPr>
        <w:pStyle w:val="main"/>
        <w:ind w:firstLine="489"/>
        <w:rPr>
          <w:rFonts w:hint="eastAsia"/>
        </w:rPr>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相关成果已发表在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w:t>
      </w:r>
      <w:r w:rsidR="0097123E">
        <w:rPr>
          <w:rFonts w:hint="eastAsia"/>
          <w:b/>
          <w:bCs w:val="0"/>
          <w:i/>
          <w:iCs/>
        </w:rPr>
        <w:t>84</w:t>
      </w:r>
      <w:r w:rsidR="0097123E">
        <w:rPr>
          <w:rFonts w:hint="eastAsia"/>
          <w:b/>
          <w:bCs w:val="0"/>
          <w:i/>
          <w:iCs/>
        </w:rPr>
        <w:t>,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w:t>
      </w:r>
      <w:r w:rsidR="004A5846">
        <w:rPr>
          <w:rFonts w:hint="eastAsia"/>
          <w:b/>
          <w:bCs w:val="0"/>
          <w:i/>
          <w:iCs/>
        </w:rPr>
        <w:t>1003</w:t>
      </w:r>
      <w:r w:rsidR="004A5846">
        <w:rPr>
          <w:rFonts w:hint="eastAsia"/>
          <w:b/>
          <w:bCs w:val="0"/>
          <w:i/>
          <w:iCs/>
        </w:rPr>
        <w:t>, A</w:t>
      </w:r>
      <w:r w:rsidR="004A5846">
        <w:rPr>
          <w:rFonts w:hint="eastAsia"/>
          <w:b/>
          <w:bCs w:val="0"/>
          <w:i/>
          <w:iCs/>
        </w:rPr>
        <w:t>28</w:t>
      </w:r>
      <w:r w:rsidR="004A5846">
        <w:rPr>
          <w:rFonts w:hint="eastAsia"/>
          <w:b/>
          <w:bCs w:val="0"/>
          <w:i/>
          <w:iCs/>
        </w:rPr>
        <w:t xml:space="preserve">, </w:t>
      </w:r>
      <w:proofErr w:type="gramStart"/>
      <w:r w:rsidR="004A5846" w:rsidRPr="0087273A">
        <w:rPr>
          <w:b/>
          <w:bCs w:val="0"/>
          <w:i/>
          <w:iCs/>
        </w:rPr>
        <w:t>20</w:t>
      </w:r>
      <w:r w:rsidR="004A5846">
        <w:rPr>
          <w:rFonts w:hint="eastAsia"/>
          <w:b/>
          <w:bCs w:val="0"/>
          <w:i/>
          <w:iCs/>
        </w:rPr>
        <w:t>2</w:t>
      </w:r>
      <w:r w:rsidR="004A5846">
        <w:rPr>
          <w:rFonts w:hint="eastAsia"/>
          <w:b/>
          <w:bCs w:val="0"/>
          <w:i/>
          <w:iCs/>
        </w:rPr>
        <w:t>5</w:t>
      </w:r>
      <w:r>
        <w:rPr>
          <w:rFonts w:hint="eastAsia"/>
          <w:b/>
          <w:bCs w:val="0"/>
          <w:i/>
          <w:iCs/>
        </w:rPr>
        <w:t>)</w:t>
      </w:r>
      <w:r w:rsidRPr="007D256B">
        <w:rPr>
          <w:rFonts w:hint="eastAsia"/>
        </w:rPr>
        <w:t>。</w:t>
      </w:r>
      <w:proofErr w:type="gramEnd"/>
      <w:r w:rsidRPr="007D256B">
        <w:rPr>
          <w:rFonts w:hint="eastAsia"/>
        </w:rPr>
        <w:t>本项目将利用积累的关于流动模拟、模态分析等方面的技术经验，探究</w:t>
      </w:r>
      <w:r>
        <w:rPr>
          <w:rFonts w:hint="eastAsia"/>
        </w:rPr>
        <w:t>可压缩性对高超声速粗糙壁湍流的影响。</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44D8481A" w14:textId="100C2996"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1）</w:t>
      </w:r>
      <w:r w:rsidR="005B2E3C">
        <w:rPr>
          <w:rFonts w:ascii="SimSun" w:hAnsi="SimSun" w:hint="eastAsia"/>
          <w:sz w:val="24"/>
        </w:rPr>
        <w:t>可压缩性</w:t>
      </w:r>
      <w:r w:rsidR="00936761">
        <w:rPr>
          <w:rFonts w:ascii="SimSun" w:hAnsi="SimSun" w:hint="eastAsia"/>
          <w:sz w:val="24"/>
        </w:rPr>
        <w:t>对</w:t>
      </w:r>
      <w:r w:rsidR="004E5EE2">
        <w:rPr>
          <w:rFonts w:ascii="SimSun" w:hAnsi="SimSun" w:hint="eastAsia"/>
          <w:sz w:val="24"/>
        </w:rPr>
        <w:t>高超声速</w:t>
      </w:r>
      <w:r w:rsidR="00C24DB6">
        <w:rPr>
          <w:rFonts w:ascii="SimSun" w:hAnsi="SimSun" w:hint="eastAsia"/>
          <w:sz w:val="24"/>
        </w:rPr>
        <w:t>粗糙</w:t>
      </w:r>
      <w:r w:rsidR="004E5EE2">
        <w:rPr>
          <w:rFonts w:ascii="SimSun" w:hAnsi="SimSun" w:hint="eastAsia"/>
          <w:sz w:val="24"/>
        </w:rPr>
        <w:t>壁湍流</w:t>
      </w:r>
      <w:r w:rsidR="005D0204">
        <w:rPr>
          <w:rFonts w:ascii="SimSun" w:hAnsi="SimSun" w:hint="eastAsia"/>
          <w:sz w:val="24"/>
        </w:rPr>
        <w:t>的影响</w:t>
      </w:r>
      <w:r w:rsidR="00C216A5">
        <w:rPr>
          <w:rFonts w:ascii="SimSun" w:hAnsi="SimSun" w:hint="eastAsia"/>
          <w:sz w:val="24"/>
        </w:rPr>
        <w:t>仍然处于探索</w:t>
      </w:r>
      <w:r w:rsidR="009E0FAD">
        <w:rPr>
          <w:rFonts w:ascii="SimSun" w:hAnsi="SimSun" w:hint="eastAsia"/>
          <w:sz w:val="24"/>
        </w:rPr>
        <w:t>阶段</w:t>
      </w:r>
      <w:r w:rsidR="00884196">
        <w:rPr>
          <w:rFonts w:ascii="SimSun" w:hAnsi="SimSun" w:hint="eastAsia"/>
          <w:sz w:val="24"/>
        </w:rPr>
        <w:t>，尤其是对不同类型的粗糙壁</w:t>
      </w:r>
      <w:r w:rsidR="00A47B56">
        <w:rPr>
          <w:rFonts w:ascii="SimSun" w:hAnsi="SimSun" w:hint="eastAsia"/>
          <w:sz w:val="24"/>
        </w:rPr>
        <w:t>，其</w:t>
      </w:r>
      <w:r w:rsidR="00F41677">
        <w:rPr>
          <w:rFonts w:ascii="SimSun" w:hAnsi="SimSun" w:hint="eastAsia"/>
          <w:sz w:val="24"/>
        </w:rPr>
        <w:t>影响程度和</w:t>
      </w:r>
      <w:r w:rsidR="00CB421C">
        <w:rPr>
          <w:rFonts w:ascii="SimSun" w:hAnsi="SimSun" w:hint="eastAsia"/>
          <w:sz w:val="24"/>
        </w:rPr>
        <w:t>机理</w:t>
      </w:r>
      <w:r w:rsidR="00944D15">
        <w:rPr>
          <w:rFonts w:ascii="SimSun" w:hAnsi="SimSun" w:hint="eastAsia"/>
          <w:sz w:val="24"/>
        </w:rPr>
        <w:t>存在差异</w:t>
      </w:r>
      <w:r w:rsidR="00CB421C">
        <w:rPr>
          <w:rFonts w:ascii="SimSun" w:hAnsi="SimSun" w:hint="eastAsia"/>
          <w:sz w:val="24"/>
        </w:rPr>
        <w:t>，本项目提出</w:t>
      </w:r>
      <w:r w:rsidR="00E53B66">
        <w:rPr>
          <w:rFonts w:ascii="SimSun" w:hAnsi="SimSun" w:hint="eastAsia"/>
          <w:sz w:val="24"/>
        </w:rPr>
        <w:t>利用连续</w:t>
      </w:r>
      <w:r w:rsidR="00CB27C7">
        <w:rPr>
          <w:rFonts w:ascii="SimSun" w:hAnsi="SimSun" w:hint="eastAsia"/>
          <w:sz w:val="24"/>
        </w:rPr>
        <w:t>粗糙元函数生成接近实际工程表面的</w:t>
      </w:r>
      <w:r w:rsidR="0018343A">
        <w:rPr>
          <w:rFonts w:ascii="SimSun" w:hAnsi="SimSun" w:hint="eastAsia"/>
          <w:sz w:val="24"/>
        </w:rPr>
        <w:t>壁面</w:t>
      </w:r>
      <w:r w:rsidR="00166D6C">
        <w:rPr>
          <w:rFonts w:ascii="SimSun" w:hAnsi="SimSun" w:hint="eastAsia"/>
          <w:sz w:val="24"/>
        </w:rPr>
        <w:t>结构，</w:t>
      </w:r>
      <w:r w:rsidR="00603C8E">
        <w:rPr>
          <w:rFonts w:ascii="SimSun" w:hAnsi="SimSun" w:hint="eastAsia"/>
          <w:sz w:val="24"/>
        </w:rPr>
        <w:t>并</w:t>
      </w:r>
      <w:r w:rsidR="000D161C">
        <w:rPr>
          <w:rFonts w:ascii="SimSun" w:hAnsi="SimSun" w:hint="eastAsia"/>
          <w:sz w:val="24"/>
        </w:rPr>
        <w:t>探究</w:t>
      </w:r>
      <w:r w:rsidR="005B52A6">
        <w:rPr>
          <w:rFonts w:ascii="SimSun" w:hAnsi="SimSun" w:hint="eastAsia"/>
          <w:sz w:val="24"/>
        </w:rPr>
        <w:t>可压缩性</w:t>
      </w:r>
      <w:r w:rsidR="00603C8E">
        <w:rPr>
          <w:rFonts w:ascii="SimSun" w:hAnsi="SimSun" w:hint="eastAsia"/>
          <w:sz w:val="24"/>
        </w:rPr>
        <w:t>对近壁面湍流、粗糙元间二次流动以及壁面压力、温度等变量的影响</w:t>
      </w:r>
      <w:r w:rsidR="00B553E8">
        <w:rPr>
          <w:rFonts w:ascii="SimSun" w:hAnsi="SimSun" w:hint="eastAsia"/>
          <w:sz w:val="24"/>
        </w:rPr>
        <w:t>。</w:t>
      </w:r>
    </w:p>
    <w:p w14:paraId="3852ECD4" w14:textId="1FC5CEDC"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2）</w:t>
      </w:r>
      <w:r w:rsidR="008A784F">
        <w:rPr>
          <w:rFonts w:ascii="SimSun" w:hAnsi="SimSun" w:hint="eastAsia"/>
          <w:sz w:val="24"/>
        </w:rPr>
        <w:t>粗糙壁复杂的表面</w:t>
      </w:r>
      <w:r w:rsidR="009D6D7F">
        <w:rPr>
          <w:rFonts w:ascii="SimSun" w:hAnsi="SimSun" w:hint="eastAsia"/>
          <w:sz w:val="24"/>
        </w:rPr>
        <w:t>结构是造成模拟</w:t>
      </w:r>
      <w:r w:rsidR="005F6137">
        <w:rPr>
          <w:rFonts w:ascii="SimSun" w:hAnsi="SimSun" w:hint="eastAsia"/>
          <w:sz w:val="24"/>
        </w:rPr>
        <w:t>困难</w:t>
      </w:r>
      <w:r w:rsidR="007454E9">
        <w:rPr>
          <w:rFonts w:ascii="SimSun" w:hAnsi="SimSun" w:hint="eastAsia"/>
          <w:sz w:val="24"/>
        </w:rPr>
        <w:t>的主要原因。</w:t>
      </w:r>
      <w:r w:rsidR="00CD3757">
        <w:rPr>
          <w:rFonts w:ascii="SimSun" w:hAnsi="SimSun" w:hint="eastAsia"/>
          <w:sz w:val="24"/>
        </w:rPr>
        <w:t>表面粗糙元所构成的拓扑结构可用图来表示，</w:t>
      </w:r>
      <w:r w:rsidR="00167241">
        <w:rPr>
          <w:rFonts w:ascii="SimSun" w:hAnsi="SimSun" w:hint="eastAsia"/>
          <w:sz w:val="24"/>
        </w:rPr>
        <w:t>而后者为非欧式数据。</w:t>
      </w:r>
      <w:r w:rsidR="00CD3757">
        <w:rPr>
          <w:rFonts w:ascii="SimSun" w:hAnsi="SimSun" w:hint="eastAsia"/>
          <w:sz w:val="24"/>
        </w:rPr>
        <w:t>对此，</w:t>
      </w:r>
      <w:r w:rsidR="00F84BA3">
        <w:rPr>
          <w:rFonts w:ascii="SimSun" w:hAnsi="SimSun" w:hint="eastAsia"/>
          <w:sz w:val="24"/>
        </w:rPr>
        <w:t>本项目</w:t>
      </w:r>
      <w:r w:rsidR="004D27ED">
        <w:rPr>
          <w:rFonts w:ascii="SimSun" w:hAnsi="SimSun" w:hint="eastAsia"/>
          <w:sz w:val="24"/>
        </w:rPr>
        <w:t>提出利用</w:t>
      </w:r>
      <w:r w:rsidR="007A12C3">
        <w:rPr>
          <w:rFonts w:ascii="SimSun" w:hAnsi="SimSun" w:hint="eastAsia"/>
          <w:sz w:val="24"/>
        </w:rPr>
        <w:t>图神经网络</w:t>
      </w:r>
      <w:r w:rsidR="00265B91">
        <w:rPr>
          <w:rFonts w:ascii="SimSun" w:hAnsi="SimSun" w:hint="eastAsia"/>
          <w:sz w:val="24"/>
        </w:rPr>
        <w:t>(GNN)</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BA63C0">
        <w:rPr>
          <w:rFonts w:ascii="SimSun" w:hAnsi="SimSun" w:hint="eastAsia"/>
          <w:sz w:val="24"/>
        </w:rPr>
        <w:t>将粗糙壁的</w:t>
      </w:r>
      <w:r w:rsidR="00270667">
        <w:rPr>
          <w:rFonts w:ascii="SimSun" w:hAnsi="SimSun" w:hint="eastAsia"/>
          <w:sz w:val="24"/>
        </w:rPr>
        <w:t>表</w:t>
      </w:r>
      <w:r w:rsidR="008D651C">
        <w:rPr>
          <w:rFonts w:ascii="SimSun" w:hAnsi="SimSun" w:hint="eastAsia"/>
          <w:sz w:val="24"/>
        </w:rPr>
        <w:t>面拓扑</w:t>
      </w:r>
      <w:r w:rsidR="00270667">
        <w:rPr>
          <w:rFonts w:ascii="SimSun" w:hAnsi="SimSun" w:hint="eastAsia"/>
          <w:sz w:val="24"/>
        </w:rPr>
        <w:t>转化为</w:t>
      </w:r>
      <w:r w:rsidR="00E93777">
        <w:rPr>
          <w:rFonts w:ascii="SimSun" w:hAnsi="SimSun" w:hint="eastAsia"/>
          <w:sz w:val="24"/>
        </w:rPr>
        <w:t>GNN</w:t>
      </w:r>
      <w:r w:rsidR="004733B9">
        <w:rPr>
          <w:rFonts w:ascii="SimSun" w:hAnsi="SimSun" w:hint="eastAsia"/>
          <w:sz w:val="24"/>
        </w:rPr>
        <w:t>，</w:t>
      </w:r>
      <w:r w:rsidR="000C691E">
        <w:rPr>
          <w:rFonts w:ascii="SimSun" w:hAnsi="SimSun" w:hint="eastAsia"/>
          <w:sz w:val="24"/>
        </w:rPr>
        <w:t>并基于</w:t>
      </w:r>
      <w:r w:rsidR="00323772">
        <w:rPr>
          <w:rFonts w:ascii="SimSun" w:hAnsi="SimSun" w:hint="eastAsia"/>
          <w:sz w:val="24"/>
        </w:rPr>
        <w:t>TDIBC</w:t>
      </w:r>
      <w:bookmarkStart w:id="2" w:name="OLE_LINK2"/>
      <w:r w:rsidR="000C691E">
        <w:rPr>
          <w:rFonts w:ascii="SimSun" w:hAnsi="SimSun" w:hint="eastAsia"/>
          <w:sz w:val="24"/>
        </w:rPr>
        <w:t>构建</w:t>
      </w:r>
      <w:r w:rsidR="00323772">
        <w:rPr>
          <w:rFonts w:ascii="SimSun" w:hAnsi="SimSun" w:hint="eastAsia"/>
          <w:sz w:val="24"/>
        </w:rPr>
        <w:t>时</w:t>
      </w:r>
      <w:r w:rsidR="00850C67">
        <w:rPr>
          <w:rFonts w:ascii="SimSun" w:hAnsi="SimSun" w:hint="eastAsia"/>
          <w:sz w:val="24"/>
        </w:rPr>
        <w:t>精</w:t>
      </w:r>
      <w:r w:rsidR="00270667">
        <w:rPr>
          <w:rFonts w:ascii="SimSun" w:hAnsi="SimSun" w:hint="eastAsia"/>
          <w:sz w:val="24"/>
        </w:rPr>
        <w:t>边界条件</w:t>
      </w:r>
      <w:bookmarkEnd w:id="2"/>
      <w:r w:rsidR="00270667">
        <w:rPr>
          <w:rFonts w:ascii="SimSun" w:hAnsi="SimSun" w:hint="eastAsia"/>
          <w:sz w:val="24"/>
        </w:rPr>
        <w:t>，</w:t>
      </w:r>
      <w:r w:rsidR="00B16AB6">
        <w:rPr>
          <w:rFonts w:ascii="SimSun" w:hAnsi="SimSun" w:hint="eastAsia"/>
          <w:sz w:val="24"/>
        </w:rPr>
        <w:t>用</w:t>
      </w:r>
      <w:r w:rsidR="004411E5">
        <w:rPr>
          <w:rFonts w:ascii="SimSun" w:hAnsi="SimSun" w:hint="eastAsia"/>
          <w:sz w:val="24"/>
        </w:rPr>
        <w:t>于提升模拟效率，该思路可以进一步拓展至复杂</w:t>
      </w:r>
      <w:r w:rsidR="00632EC8">
        <w:rPr>
          <w:rFonts w:ascii="SimSun" w:hAnsi="SimSun" w:hint="eastAsia"/>
          <w:sz w:val="24"/>
        </w:rPr>
        <w:t>（</w:t>
      </w:r>
      <w:r w:rsidR="00EF6389">
        <w:rPr>
          <w:rFonts w:ascii="SimSun" w:hAnsi="SimSun" w:hint="eastAsia"/>
          <w:sz w:val="24"/>
        </w:rPr>
        <w:t>非</w:t>
      </w:r>
      <w:r w:rsidR="00632EC8">
        <w:rPr>
          <w:rFonts w:ascii="SimSun" w:hAnsi="SimSun" w:hint="eastAsia"/>
          <w:sz w:val="24"/>
        </w:rPr>
        <w:t>平板</w:t>
      </w:r>
      <w:r w:rsidR="00632EC8">
        <w:rPr>
          <w:rFonts w:ascii="SimSun" w:hAnsi="SimSun"/>
          <w:sz w:val="24"/>
        </w:rPr>
        <w:t>）</w:t>
      </w:r>
      <w:r w:rsidR="00835765">
        <w:rPr>
          <w:rFonts w:ascii="SimSun" w:hAnsi="SimSun" w:hint="eastAsia"/>
          <w:sz w:val="24"/>
        </w:rPr>
        <w:t>几何外形</w:t>
      </w:r>
      <w:r w:rsidR="00595463">
        <w:rPr>
          <w:rFonts w:ascii="SimSun" w:hAnsi="SimSun" w:hint="eastAsia"/>
          <w:sz w:val="24"/>
        </w:rPr>
        <w:t>流动中</w:t>
      </w:r>
      <w:r w:rsidRPr="0089496A">
        <w:rPr>
          <w:rFonts w:ascii="SimSun" w:hAnsi="SimSun" w:hint="eastAsia"/>
          <w:sz w:val="24"/>
        </w:rPr>
        <w:t>。</w:t>
      </w:r>
    </w:p>
    <w:p w14:paraId="1FA0968F" w14:textId="2E93BDB2" w:rsidR="004922D0"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3）</w:t>
      </w:r>
      <w:r w:rsidR="00856C63">
        <w:rPr>
          <w:rFonts w:ascii="SimSun" w:hAnsi="SimSun" w:hint="eastAsia"/>
          <w:sz w:val="24"/>
        </w:rPr>
        <w:t>将</w:t>
      </w:r>
      <w:r w:rsidR="00651E17">
        <w:rPr>
          <w:rFonts w:ascii="SimSun" w:hAnsi="SimSun" w:hint="eastAsia"/>
          <w:sz w:val="24"/>
        </w:rPr>
        <w:t>完整</w:t>
      </w:r>
      <w:r w:rsidR="00856C63">
        <w:rPr>
          <w:rFonts w:ascii="SimSun" w:hAnsi="SimSun" w:hint="eastAsia"/>
          <w:sz w:val="24"/>
        </w:rPr>
        <w:t>粗糙壁</w:t>
      </w:r>
      <w:r w:rsidR="00651E17">
        <w:rPr>
          <w:rFonts w:ascii="SimSun" w:hAnsi="SimSun" w:hint="eastAsia"/>
          <w:sz w:val="24"/>
        </w:rPr>
        <w:t>表面物理量</w:t>
      </w:r>
      <w:r w:rsidR="00FC6416">
        <w:rPr>
          <w:rFonts w:ascii="SimSun" w:hAnsi="SimSun" w:hint="eastAsia"/>
          <w:sz w:val="24"/>
        </w:rPr>
        <w:t>的预测剥离开：</w:t>
      </w:r>
      <w:r w:rsidR="00CA06E2">
        <w:rPr>
          <w:rFonts w:ascii="SimSun" w:hAnsi="SimSun" w:hint="eastAsia"/>
          <w:sz w:val="24"/>
        </w:rPr>
        <w:t>一部分通过基于时精边界条件的简化模拟方法获得，另一部分</w:t>
      </w:r>
      <w:r w:rsidR="00A03229">
        <w:rPr>
          <w:rFonts w:ascii="SimSun" w:hAnsi="SimSun" w:hint="eastAsia"/>
          <w:sz w:val="24"/>
        </w:rPr>
        <w:t>通过GNN本身的节点进行预测</w:t>
      </w:r>
      <w:r w:rsidR="006E3DE3">
        <w:rPr>
          <w:rFonts w:ascii="SimSun" w:hAnsi="SimSun" w:hint="eastAsia"/>
          <w:sz w:val="24"/>
        </w:rPr>
        <w:t>，以期实现高效、</w:t>
      </w:r>
      <w:r w:rsidR="006E3DE3">
        <w:rPr>
          <w:rFonts w:ascii="SimSun" w:hAnsi="SimSun" w:hint="eastAsia"/>
          <w:sz w:val="24"/>
        </w:rPr>
        <w:lastRenderedPageBreak/>
        <w:t>准确的</w:t>
      </w:r>
      <w:r w:rsidR="00BF63EE">
        <w:rPr>
          <w:rFonts w:ascii="SimSun" w:hAnsi="SimSun" w:hint="eastAsia"/>
          <w:sz w:val="24"/>
        </w:rPr>
        <w:t>高超声速粗糙壁</w:t>
      </w:r>
      <w:r w:rsidR="00904CFD">
        <w:rPr>
          <w:rFonts w:ascii="SimSun" w:hAnsi="SimSun" w:hint="eastAsia"/>
          <w:sz w:val="24"/>
        </w:rPr>
        <w:t>的气动力与热流预测</w:t>
      </w:r>
      <w:r w:rsidR="006E3DE3">
        <w:rPr>
          <w:rFonts w:ascii="SimSun" w:hAnsi="SimSun" w:hint="eastAsia"/>
          <w:sz w:val="24"/>
        </w:rPr>
        <w:t>。</w:t>
      </w:r>
    </w:p>
    <w:permEnd w:id="1656056714"/>
    <w:p w14:paraId="6EBCAFD5" w14:textId="77777777" w:rsidR="004922D0" w:rsidRDefault="00F92091">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66AB4D10" w14:textId="77777777" w:rsidR="00C441A9" w:rsidRPr="00C441A9" w:rsidRDefault="00C441A9" w:rsidP="00C441A9">
      <w:pPr>
        <w:snapToGrid w:val="0"/>
        <w:spacing w:line="440" w:lineRule="exact"/>
        <w:ind w:firstLineChars="196" w:firstLine="470"/>
        <w:rPr>
          <w:rFonts w:ascii="SimSun" w:hAnsi="SimSun"/>
          <w:sz w:val="24"/>
        </w:rPr>
      </w:pPr>
      <w:permStart w:id="1807120037" w:edGrp="everyone"/>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422013FF"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343BC8">
        <w:rPr>
          <w:rFonts w:ascii="SimSun" w:hAnsi="SimSun" w:hint="eastAsia"/>
          <w:sz w:val="24"/>
        </w:rPr>
        <w:t>优化</w:t>
      </w:r>
      <w:r w:rsidR="00376715">
        <w:rPr>
          <w:rFonts w:ascii="SimSun" w:hAnsi="SimSun" w:hint="eastAsia"/>
          <w:sz w:val="24"/>
        </w:rPr>
        <w:t>孔隙网络建模</w:t>
      </w:r>
      <w:r w:rsidR="00DE3AC9">
        <w:rPr>
          <w:rFonts w:ascii="SimSun" w:hAnsi="SimSun" w:hint="eastAsia"/>
          <w:sz w:val="24"/>
        </w:rPr>
        <w:t>（</w:t>
      </w:r>
      <w:r w:rsidR="00E5568D">
        <w:rPr>
          <w:rFonts w:ascii="SimSun" w:hAnsi="SimSun" w:hint="eastAsia"/>
          <w:sz w:val="24"/>
        </w:rPr>
        <w:t>PNM</w:t>
      </w:r>
      <w:r w:rsidR="00DE3AC9">
        <w:rPr>
          <w:rFonts w:ascii="SimSun" w:hAnsi="SimSun" w:hint="eastAsia"/>
          <w:sz w:val="24"/>
        </w:rPr>
        <w:t>）并</w:t>
      </w:r>
      <w:r w:rsidR="00E110ED">
        <w:rPr>
          <w:rFonts w:ascii="SimSun" w:hAnsi="SimSun" w:hint="eastAsia"/>
          <w:sz w:val="24"/>
        </w:rPr>
        <w:t>构建</w:t>
      </w:r>
      <w:r w:rsidR="00DE3AC9">
        <w:rPr>
          <w:rFonts w:ascii="SimSun" w:hAnsi="SimSun" w:hint="eastAsia"/>
          <w:sz w:val="24"/>
        </w:rPr>
        <w:t>GNN框架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4D32A149"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4）参加国际学术交流1次（如AIAA SciTech）</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Pr>
          <w:rFonts w:ascii="SimSun" w:hAnsi="SimSun" w:hint="eastAsia"/>
          <w:sz w:val="24"/>
        </w:rPr>
        <w:t>GNN网络框架，结合CNN训练得到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基于GNN的时域阻抗边界条件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利用GNN框架获得节点处的壁面物理量分布模型，结合时域阻抗边界条件实现高超声速粗糙壁湍流的简化模拟（内容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C86B863"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探究可压缩性对高超粗糙壁湍流的影响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）在领域内顶级期刊发表论文1篇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）参加国际/国内学术交流会议1次。（如AIAA SciTech，全国计算流体力学会议等）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14C95068"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进行数值模拟，基于所获得的数据分析可压缩性对高超粗糙壁湍流的影响</w:t>
      </w:r>
      <w:r w:rsidR="00A839F2">
        <w:rPr>
          <w:rFonts w:ascii="SimSun" w:hAnsi="SimSun" w:hint="eastAsia"/>
          <w:sz w:val="24"/>
        </w:rPr>
        <w:t>（内容</w:t>
      </w:r>
      <w:r w:rsidR="00BD62CD">
        <w:rPr>
          <w:rFonts w:ascii="SimSun" w:hAnsi="SimSun" w:hint="eastAsia"/>
          <w:sz w:val="24"/>
        </w:rPr>
        <w:t>3）；</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）在领域内顶级期刊发表论文1</w:t>
      </w:r>
      <w:r w:rsidR="00CA1662">
        <w:rPr>
          <w:rFonts w:ascii="SimSun" w:hAnsi="SimSun"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）参加国际/国内学术交流会议1-2次。（如AIAA SciTech，全国计算流体力学会议等</w:t>
      </w:r>
      <w:r w:rsidR="0076275B">
        <w:rPr>
          <w:rFonts w:ascii="SimSun" w:hAnsi="SimSun"/>
          <w:sz w:val="24"/>
        </w:rPr>
        <w:t>）</w:t>
      </w:r>
      <w:r w:rsidR="00CB28A3">
        <w:rPr>
          <w:rFonts w:ascii="SimSun" w:hAnsi="SimSun" w:hint="eastAsia"/>
          <w:sz w:val="24"/>
        </w:rPr>
        <w:t>；</w:t>
      </w:r>
    </w:p>
    <w:p w14:paraId="7A54158B" w14:textId="59CC91B3" w:rsidR="001F621E" w:rsidRPr="00C441A9"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3874542C"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5.2</w:t>
      </w:r>
      <w:r w:rsidRPr="00C441A9">
        <w:rPr>
          <w:rFonts w:ascii="SimSun" w:hAnsi="SimSun" w:hint="eastAsia"/>
          <w:sz w:val="24"/>
        </w:rPr>
        <w:tab/>
        <w:t>预期成果</w:t>
      </w:r>
    </w:p>
    <w:p w14:paraId="61CDF5E6" w14:textId="02B2CB74"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1）建立高超声速</w:t>
      </w:r>
      <w:r w:rsidR="006C299A">
        <w:rPr>
          <w:rFonts w:ascii="SimSun" w:hAnsi="SimSun" w:hint="eastAsia"/>
          <w:sz w:val="24"/>
        </w:rPr>
        <w:t>粗糙壁湍流数据库一份</w:t>
      </w:r>
      <w:r w:rsidR="00694FE1">
        <w:rPr>
          <w:rFonts w:ascii="SimSun" w:hAnsi="SimSun" w:hint="eastAsia"/>
          <w:sz w:val="24"/>
        </w:rPr>
        <w:t>；</w:t>
      </w:r>
    </w:p>
    <w:p w14:paraId="355F5132" w14:textId="504B0D18"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E45528">
        <w:rPr>
          <w:rFonts w:ascii="SimSun" w:hAnsi="SimSun" w:hint="eastAsia"/>
          <w:sz w:val="24"/>
        </w:rPr>
        <w:t>可压缩性</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基于GNN的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6A2C6F8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lastRenderedPageBreak/>
        <w:t>4）在领域内顶级期刊发表论文</w:t>
      </w:r>
      <w:r w:rsidR="00FC546D">
        <w:rPr>
          <w:rFonts w:ascii="SimSun" w:hAnsi="SimSun" w:hint="eastAsia"/>
          <w:sz w:val="24"/>
        </w:rPr>
        <w:t>2-3</w:t>
      </w:r>
      <w:r w:rsidRPr="00C441A9">
        <w:rPr>
          <w:rFonts w:ascii="SimSun" w:hAnsi="SimSun" w:hint="eastAsia"/>
          <w:sz w:val="24"/>
        </w:rPr>
        <w:t>篇。</w:t>
      </w:r>
    </w:p>
    <w:p w14:paraId="49E2BC54"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 xml:space="preserve">5）参加国内/国际学术会议3-4次。 </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6）共同指导硕士研究生1人 ，博士研究生1人。</w:t>
      </w:r>
    </w:p>
    <w:permEnd w:id="1807120037"/>
    <w:p w14:paraId="7330C895" w14:textId="77777777" w:rsidR="004922D0" w:rsidRDefault="00F92091">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EecsuR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76CE922" w14:textId="22832E48" w:rsidR="00544BF7" w:rsidRDefault="00544BF7" w:rsidP="00544BF7">
      <w:pPr>
        <w:pStyle w:val="main"/>
        <w:spacing w:after="156"/>
        <w:ind w:firstLine="480"/>
      </w:pPr>
      <w:r w:rsidRPr="002431C3">
        <w:rPr>
          <w:rFonts w:hint="eastAsia"/>
        </w:rPr>
        <w:lastRenderedPageBreak/>
        <w:t>2</w:t>
      </w:r>
      <w:r w:rsidRPr="002431C3">
        <w:rPr>
          <w:rFonts w:hint="eastAsia"/>
        </w:rPr>
        <w:t>）</w:t>
      </w:r>
      <w:r w:rsidRPr="00F949F3">
        <w:rPr>
          <w:rFonts w:hint="eastAsia"/>
          <w:b/>
          <w:bCs w:val="0"/>
        </w:rPr>
        <w:t>申请人参与</w:t>
      </w:r>
      <w:r w:rsidRPr="00F949F3">
        <w:rPr>
          <w:rFonts w:hint="eastAsia"/>
          <w:b/>
          <w:bCs w:val="0"/>
        </w:rPr>
        <w:t>1</w:t>
      </w:r>
      <w:r w:rsidRPr="00F949F3">
        <w:rPr>
          <w:b/>
          <w:bCs w:val="0"/>
        </w:rPr>
        <w:t>6X</w:t>
      </w:r>
      <w:r w:rsidRPr="00F949F3">
        <w:rPr>
          <w:rFonts w:hint="eastAsia"/>
          <w:b/>
          <w:bCs w:val="0"/>
        </w:rPr>
        <w:t>项目“基于</w:t>
      </w:r>
      <w:r w:rsidRPr="00F949F3">
        <w:rPr>
          <w:rFonts w:hint="eastAsia"/>
          <w:b/>
          <w:bCs w:val="0"/>
        </w:rPr>
        <w:t>X</w:t>
      </w:r>
      <w:r w:rsidRPr="00F949F3">
        <w:rPr>
          <w:b/>
          <w:bCs w:val="0"/>
        </w:rPr>
        <w:t>X</w:t>
      </w:r>
      <w:r w:rsidRPr="00F949F3">
        <w:rPr>
          <w:rFonts w:hint="eastAsia"/>
          <w:b/>
          <w:bCs w:val="0"/>
        </w:rPr>
        <w:t>的</w:t>
      </w:r>
      <w:r w:rsidRPr="00F949F3">
        <w:rPr>
          <w:rFonts w:hint="eastAsia"/>
          <w:b/>
          <w:bCs w:val="0"/>
        </w:rPr>
        <w:t>XXX</w:t>
      </w:r>
      <w:r w:rsidRPr="00F949F3">
        <w:rPr>
          <w:rFonts w:hint="eastAsia"/>
          <w:b/>
          <w:bCs w:val="0"/>
        </w:rPr>
        <w:t>流场信息快速预测技术”</w:t>
      </w:r>
      <w:r>
        <w:rPr>
          <w:rFonts w:hint="eastAsia"/>
        </w:rPr>
        <w:t>（</w:t>
      </w:r>
      <w:r w:rsidRPr="002431C3">
        <w:rPr>
          <w:rFonts w:hint="eastAsia"/>
        </w:rPr>
        <w:t>结题</w:t>
      </w:r>
      <w:r>
        <w:rPr>
          <w:rFonts w:hint="eastAsia"/>
        </w:rPr>
        <w:t>）</w:t>
      </w:r>
      <w:r w:rsidRPr="002431C3">
        <w:rPr>
          <w:rFonts w:hint="eastAsia"/>
        </w:rPr>
        <w:t>进一步积累了</w:t>
      </w:r>
      <w:r w:rsidR="000F11D5" w:rsidRPr="00A2438E">
        <w:rPr>
          <w:rFonts w:hint="eastAsia"/>
          <w:b/>
          <w:bCs w:val="0"/>
        </w:rPr>
        <w:t>神经网络、</w:t>
      </w:r>
      <w:r w:rsidRPr="00B77758">
        <w:rPr>
          <w:rFonts w:hint="eastAsia"/>
          <w:b/>
          <w:bCs w:val="0"/>
        </w:rPr>
        <w:t>模态分解</w:t>
      </w:r>
      <w:r w:rsidRPr="002431C3">
        <w:rPr>
          <w:rFonts w:hint="eastAsia"/>
        </w:rPr>
        <w:t>等方面的技术经验，契合本项目的需求。</w:t>
      </w:r>
    </w:p>
    <w:p w14:paraId="6275F963" w14:textId="1D967629" w:rsidR="004922D0" w:rsidRPr="00D05A7C" w:rsidRDefault="00544BF7" w:rsidP="00544BF7">
      <w:pPr>
        <w:snapToGrid w:val="0"/>
        <w:spacing w:line="440" w:lineRule="exact"/>
        <w:ind w:firstLineChars="196" w:firstLine="470"/>
        <w:rPr>
          <w:rFonts w:ascii="SimSun" w:hAnsi="SimSun"/>
          <w:sz w:val="24"/>
        </w:rPr>
      </w:pPr>
      <w:r w:rsidRPr="00D05A7C">
        <w:rPr>
          <w:rFonts w:hint="eastAsia"/>
          <w:sz w:val="24"/>
        </w:rPr>
        <w:t>3</w:t>
      </w:r>
      <w:r w:rsidRPr="00D05A7C">
        <w:rPr>
          <w:rFonts w:hint="eastAsia"/>
          <w:sz w:val="24"/>
        </w:rPr>
        <w:t>）</w:t>
      </w:r>
      <w:r w:rsidRPr="00D05A7C">
        <w:rPr>
          <w:rFonts w:hint="eastAsia"/>
          <w:b/>
          <w:sz w:val="24"/>
        </w:rPr>
        <w:t>申请人主持第</w:t>
      </w:r>
      <w:r w:rsidRPr="00D05A7C">
        <w:rPr>
          <w:rFonts w:hint="eastAsia"/>
          <w:b/>
          <w:sz w:val="24"/>
        </w:rPr>
        <w:t>74</w:t>
      </w:r>
      <w:r w:rsidRPr="00D05A7C">
        <w:rPr>
          <w:rFonts w:hint="eastAsia"/>
          <w:b/>
          <w:sz w:val="24"/>
        </w:rPr>
        <w:t>批博士后面上基金一项</w:t>
      </w:r>
      <w:r w:rsidRPr="00D05A7C">
        <w:rPr>
          <w:rFonts w:hint="eastAsia"/>
          <w:sz w:val="24"/>
        </w:rPr>
        <w:t>（项目编号：</w:t>
      </w:r>
      <w:r w:rsidRPr="00D05A7C">
        <w:rPr>
          <w:rFonts w:hint="eastAsia"/>
          <w:sz w:val="24"/>
        </w:rPr>
        <w:t>2023M740253</w:t>
      </w:r>
      <w:r w:rsidRPr="00D05A7C">
        <w:rPr>
          <w:rFonts w:hint="eastAsia"/>
          <w:sz w:val="24"/>
        </w:rPr>
        <w:t>，在研），题目为“</w:t>
      </w:r>
      <w:r w:rsidRPr="00D05A7C">
        <w:rPr>
          <w:rFonts w:hint="eastAsia"/>
          <w:b/>
          <w:sz w:val="24"/>
        </w:rPr>
        <w:t>数据驱动的高超声速激波</w:t>
      </w:r>
      <w:r w:rsidRPr="00D05A7C">
        <w:rPr>
          <w:rFonts w:hint="eastAsia"/>
          <w:b/>
          <w:sz w:val="24"/>
        </w:rPr>
        <w:t>/</w:t>
      </w:r>
      <w:r w:rsidRPr="00D05A7C">
        <w:rPr>
          <w:rFonts w:hint="eastAsia"/>
          <w:b/>
          <w:sz w:val="24"/>
        </w:rPr>
        <w:t>边界层干扰流动壁模化大涡模拟方法研究</w:t>
      </w:r>
      <w:r w:rsidRPr="00D05A7C">
        <w:rPr>
          <w:rFonts w:hint="eastAsia"/>
          <w:sz w:val="24"/>
        </w:rPr>
        <w:t>”。其涉及的流动模拟，神经网络方法与本项目直接相关，有助于本项目的推进。</w:t>
      </w:r>
    </w:p>
    <w:permEnd w:id="456292920"/>
    <w:p w14:paraId="62ED25A0"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77777777"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Pr="009016F1">
        <w:rPr>
          <w:rFonts w:hint="eastAsia"/>
        </w:rPr>
        <w:t>4</w:t>
      </w:r>
      <w:r w:rsidRPr="009016F1">
        <w:rPr>
          <w:rFonts w:hint="eastAsia"/>
        </w:rPr>
        <w:t>人入选国家级青年人才项目</w:t>
      </w:r>
      <w:r>
        <w:rPr>
          <w:rFonts w:hint="eastAsia"/>
        </w:rPr>
        <w:t>）</w:t>
      </w:r>
      <w:r w:rsidRPr="009016F1">
        <w:rPr>
          <w:rFonts w:hint="eastAsia"/>
        </w:rPr>
        <w:t>。</w:t>
      </w:r>
    </w:p>
    <w:p w14:paraId="2BB81479" w14:textId="5289CE82"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t>CPU/GPU</w:t>
      </w:r>
      <w:r w:rsidR="00850D98">
        <w:rPr>
          <w:rFonts w:hint="eastAsia"/>
        </w:rPr>
        <w:t>合约</w:t>
      </w:r>
      <w:r w:rsidR="004A74E9">
        <w:rPr>
          <w:rFonts w:hint="eastAsia"/>
        </w:rPr>
        <w:t>，</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F92091">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lastRenderedPageBreak/>
        <w:t>（三）其他需要说明的情况</w:t>
      </w:r>
    </w:p>
    <w:p w14:paraId="446C3275"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t>无。</w:t>
      </w:r>
    </w:p>
    <w:permEnd w:id="2027505291"/>
    <w:p w14:paraId="29374ABA"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B9E21" w14:textId="77777777" w:rsidR="00AB3D1A" w:rsidRDefault="00AB3D1A" w:rsidP="00764C5B">
      <w:r>
        <w:separator/>
      </w:r>
    </w:p>
  </w:endnote>
  <w:endnote w:type="continuationSeparator" w:id="0">
    <w:p w14:paraId="44DB0B94" w14:textId="77777777" w:rsidR="00AB3D1A" w:rsidRDefault="00AB3D1A"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XITS Math">
    <w:panose1 w:val="02000503000000000000"/>
    <w:charset w:val="00"/>
    <w:family w:val="auto"/>
    <w:notTrueType/>
    <w:pitch w:val="variable"/>
    <w:sig w:usb0="A00022FF" w:usb1="0A02FDFF" w:usb2="0A000020" w:usb3="00000000" w:csb0="000000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0CFB8" w14:textId="77777777" w:rsidR="00AB3D1A" w:rsidRDefault="00AB3D1A" w:rsidP="00764C5B">
      <w:r>
        <w:separator/>
      </w:r>
    </w:p>
  </w:footnote>
  <w:footnote w:type="continuationSeparator" w:id="0">
    <w:p w14:paraId="06170524" w14:textId="77777777" w:rsidR="00AB3D1A" w:rsidRDefault="00AB3D1A"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06ABA"/>
    <w:rsid w:val="00010B58"/>
    <w:rsid w:val="000115AB"/>
    <w:rsid w:val="00011813"/>
    <w:rsid w:val="00013671"/>
    <w:rsid w:val="00014A2F"/>
    <w:rsid w:val="00015E41"/>
    <w:rsid w:val="00016899"/>
    <w:rsid w:val="00016B35"/>
    <w:rsid w:val="00017645"/>
    <w:rsid w:val="00017A26"/>
    <w:rsid w:val="00017B1A"/>
    <w:rsid w:val="00017E7C"/>
    <w:rsid w:val="0002146A"/>
    <w:rsid w:val="00021720"/>
    <w:rsid w:val="00021E9F"/>
    <w:rsid w:val="00022750"/>
    <w:rsid w:val="00022AA8"/>
    <w:rsid w:val="000236DA"/>
    <w:rsid w:val="0002386D"/>
    <w:rsid w:val="00024A5C"/>
    <w:rsid w:val="0002553A"/>
    <w:rsid w:val="000260BE"/>
    <w:rsid w:val="000261E3"/>
    <w:rsid w:val="000261F4"/>
    <w:rsid w:val="000262F1"/>
    <w:rsid w:val="000276C9"/>
    <w:rsid w:val="00031107"/>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0D1"/>
    <w:rsid w:val="00042CBC"/>
    <w:rsid w:val="000438FE"/>
    <w:rsid w:val="00044C8D"/>
    <w:rsid w:val="00045524"/>
    <w:rsid w:val="0004617C"/>
    <w:rsid w:val="00046646"/>
    <w:rsid w:val="000471A7"/>
    <w:rsid w:val="00047F55"/>
    <w:rsid w:val="00050031"/>
    <w:rsid w:val="00050802"/>
    <w:rsid w:val="00050F71"/>
    <w:rsid w:val="00051483"/>
    <w:rsid w:val="00051A8B"/>
    <w:rsid w:val="00051F97"/>
    <w:rsid w:val="00052033"/>
    <w:rsid w:val="00052D5F"/>
    <w:rsid w:val="00053783"/>
    <w:rsid w:val="00054D56"/>
    <w:rsid w:val="000551DB"/>
    <w:rsid w:val="000552F4"/>
    <w:rsid w:val="000558BE"/>
    <w:rsid w:val="000559C1"/>
    <w:rsid w:val="0005625E"/>
    <w:rsid w:val="0005698F"/>
    <w:rsid w:val="00057961"/>
    <w:rsid w:val="00062128"/>
    <w:rsid w:val="0006242B"/>
    <w:rsid w:val="00062B65"/>
    <w:rsid w:val="00063010"/>
    <w:rsid w:val="000639CA"/>
    <w:rsid w:val="00063B0E"/>
    <w:rsid w:val="000642BA"/>
    <w:rsid w:val="00064B74"/>
    <w:rsid w:val="000666A4"/>
    <w:rsid w:val="00066B6A"/>
    <w:rsid w:val="0006706E"/>
    <w:rsid w:val="00067505"/>
    <w:rsid w:val="00067609"/>
    <w:rsid w:val="00070197"/>
    <w:rsid w:val="000701DF"/>
    <w:rsid w:val="00070764"/>
    <w:rsid w:val="00071E93"/>
    <w:rsid w:val="00072A6D"/>
    <w:rsid w:val="0007329F"/>
    <w:rsid w:val="00073A92"/>
    <w:rsid w:val="000743E6"/>
    <w:rsid w:val="000759B3"/>
    <w:rsid w:val="00075A44"/>
    <w:rsid w:val="00075FB4"/>
    <w:rsid w:val="00076883"/>
    <w:rsid w:val="00076F9F"/>
    <w:rsid w:val="0007749A"/>
    <w:rsid w:val="0007751F"/>
    <w:rsid w:val="0007755A"/>
    <w:rsid w:val="00080036"/>
    <w:rsid w:val="00080300"/>
    <w:rsid w:val="000813CC"/>
    <w:rsid w:val="00081F30"/>
    <w:rsid w:val="00083577"/>
    <w:rsid w:val="0008360F"/>
    <w:rsid w:val="000857E3"/>
    <w:rsid w:val="00085ABB"/>
    <w:rsid w:val="0008615E"/>
    <w:rsid w:val="000863FB"/>
    <w:rsid w:val="000867AF"/>
    <w:rsid w:val="00090092"/>
    <w:rsid w:val="000905F9"/>
    <w:rsid w:val="00090CC6"/>
    <w:rsid w:val="00091EAB"/>
    <w:rsid w:val="000926F9"/>
    <w:rsid w:val="0009274F"/>
    <w:rsid w:val="00093F6D"/>
    <w:rsid w:val="000951CA"/>
    <w:rsid w:val="0009611F"/>
    <w:rsid w:val="00096350"/>
    <w:rsid w:val="0009794B"/>
    <w:rsid w:val="000A10C2"/>
    <w:rsid w:val="000A1222"/>
    <w:rsid w:val="000A147C"/>
    <w:rsid w:val="000A18B9"/>
    <w:rsid w:val="000A2DD7"/>
    <w:rsid w:val="000A3EC5"/>
    <w:rsid w:val="000A489A"/>
    <w:rsid w:val="000A49B3"/>
    <w:rsid w:val="000A4CAD"/>
    <w:rsid w:val="000A4DEB"/>
    <w:rsid w:val="000A505E"/>
    <w:rsid w:val="000A567F"/>
    <w:rsid w:val="000A61EB"/>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C05"/>
    <w:rsid w:val="000C1E6F"/>
    <w:rsid w:val="000C1F5D"/>
    <w:rsid w:val="000C2257"/>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11D5"/>
    <w:rsid w:val="000F1A52"/>
    <w:rsid w:val="000F2096"/>
    <w:rsid w:val="000F29BC"/>
    <w:rsid w:val="000F306E"/>
    <w:rsid w:val="000F62F6"/>
    <w:rsid w:val="000F6938"/>
    <w:rsid w:val="000F6FC4"/>
    <w:rsid w:val="00100941"/>
    <w:rsid w:val="00101B21"/>
    <w:rsid w:val="00102791"/>
    <w:rsid w:val="0010366F"/>
    <w:rsid w:val="00103A16"/>
    <w:rsid w:val="00103DEA"/>
    <w:rsid w:val="00104270"/>
    <w:rsid w:val="001048CE"/>
    <w:rsid w:val="00105B46"/>
    <w:rsid w:val="001067F0"/>
    <w:rsid w:val="00111173"/>
    <w:rsid w:val="00111721"/>
    <w:rsid w:val="00112382"/>
    <w:rsid w:val="001128DB"/>
    <w:rsid w:val="0011298B"/>
    <w:rsid w:val="0011401F"/>
    <w:rsid w:val="0011436E"/>
    <w:rsid w:val="00114381"/>
    <w:rsid w:val="00114E41"/>
    <w:rsid w:val="00115FF1"/>
    <w:rsid w:val="001160A2"/>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268"/>
    <w:rsid w:val="001262FA"/>
    <w:rsid w:val="00126D50"/>
    <w:rsid w:val="00126F2F"/>
    <w:rsid w:val="001304BC"/>
    <w:rsid w:val="00131488"/>
    <w:rsid w:val="00131BED"/>
    <w:rsid w:val="00131C6B"/>
    <w:rsid w:val="00132C7B"/>
    <w:rsid w:val="001333E8"/>
    <w:rsid w:val="0013398D"/>
    <w:rsid w:val="00133E54"/>
    <w:rsid w:val="001340EB"/>
    <w:rsid w:val="0013437B"/>
    <w:rsid w:val="001346DE"/>
    <w:rsid w:val="0013559A"/>
    <w:rsid w:val="00135EFB"/>
    <w:rsid w:val="00136702"/>
    <w:rsid w:val="001379B5"/>
    <w:rsid w:val="00140129"/>
    <w:rsid w:val="0014029A"/>
    <w:rsid w:val="00140C97"/>
    <w:rsid w:val="00140D76"/>
    <w:rsid w:val="00141A72"/>
    <w:rsid w:val="00141D96"/>
    <w:rsid w:val="001428DC"/>
    <w:rsid w:val="00143155"/>
    <w:rsid w:val="0014362B"/>
    <w:rsid w:val="001437B8"/>
    <w:rsid w:val="0014393A"/>
    <w:rsid w:val="00144226"/>
    <w:rsid w:val="0014549F"/>
    <w:rsid w:val="0014566A"/>
    <w:rsid w:val="00146630"/>
    <w:rsid w:val="00147A94"/>
    <w:rsid w:val="00147CC3"/>
    <w:rsid w:val="00147FE2"/>
    <w:rsid w:val="00150217"/>
    <w:rsid w:val="00150BD6"/>
    <w:rsid w:val="00150D32"/>
    <w:rsid w:val="0015157F"/>
    <w:rsid w:val="00151716"/>
    <w:rsid w:val="00152385"/>
    <w:rsid w:val="00152391"/>
    <w:rsid w:val="00153876"/>
    <w:rsid w:val="00153ACF"/>
    <w:rsid w:val="00155553"/>
    <w:rsid w:val="0015558F"/>
    <w:rsid w:val="001568E2"/>
    <w:rsid w:val="00156E8A"/>
    <w:rsid w:val="00156FE8"/>
    <w:rsid w:val="0015788B"/>
    <w:rsid w:val="001600A7"/>
    <w:rsid w:val="00160372"/>
    <w:rsid w:val="00161AB8"/>
    <w:rsid w:val="001620F9"/>
    <w:rsid w:val="0016244F"/>
    <w:rsid w:val="00163102"/>
    <w:rsid w:val="0016350F"/>
    <w:rsid w:val="001655BA"/>
    <w:rsid w:val="00165731"/>
    <w:rsid w:val="00166117"/>
    <w:rsid w:val="0016685B"/>
    <w:rsid w:val="00166D6C"/>
    <w:rsid w:val="0016711F"/>
    <w:rsid w:val="00167241"/>
    <w:rsid w:val="001674E5"/>
    <w:rsid w:val="001675C9"/>
    <w:rsid w:val="00167D77"/>
    <w:rsid w:val="00167DC8"/>
    <w:rsid w:val="001701EA"/>
    <w:rsid w:val="0017075C"/>
    <w:rsid w:val="00171410"/>
    <w:rsid w:val="0017197B"/>
    <w:rsid w:val="00171A1B"/>
    <w:rsid w:val="00171DE0"/>
    <w:rsid w:val="001721E9"/>
    <w:rsid w:val="0017276B"/>
    <w:rsid w:val="00173FD0"/>
    <w:rsid w:val="00174117"/>
    <w:rsid w:val="00174819"/>
    <w:rsid w:val="00175085"/>
    <w:rsid w:val="001758D1"/>
    <w:rsid w:val="001761AE"/>
    <w:rsid w:val="0017788C"/>
    <w:rsid w:val="00180647"/>
    <w:rsid w:val="0018074D"/>
    <w:rsid w:val="00181503"/>
    <w:rsid w:val="0018343A"/>
    <w:rsid w:val="00183483"/>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1018"/>
    <w:rsid w:val="001B14D3"/>
    <w:rsid w:val="001B1B31"/>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3D1"/>
    <w:rsid w:val="001D0E1B"/>
    <w:rsid w:val="001D22E0"/>
    <w:rsid w:val="001D25E4"/>
    <w:rsid w:val="001D27C7"/>
    <w:rsid w:val="001D2903"/>
    <w:rsid w:val="001D2D77"/>
    <w:rsid w:val="001D2F60"/>
    <w:rsid w:val="001D34BD"/>
    <w:rsid w:val="001D3A97"/>
    <w:rsid w:val="001D50BC"/>
    <w:rsid w:val="001D5B4A"/>
    <w:rsid w:val="001D68C7"/>
    <w:rsid w:val="001D69B1"/>
    <w:rsid w:val="001D7362"/>
    <w:rsid w:val="001E0021"/>
    <w:rsid w:val="001E009E"/>
    <w:rsid w:val="001E152A"/>
    <w:rsid w:val="001E226F"/>
    <w:rsid w:val="001E3127"/>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A6C"/>
    <w:rsid w:val="001F402A"/>
    <w:rsid w:val="001F4AF7"/>
    <w:rsid w:val="001F51B4"/>
    <w:rsid w:val="001F54F1"/>
    <w:rsid w:val="001F5705"/>
    <w:rsid w:val="001F621E"/>
    <w:rsid w:val="001F6F5D"/>
    <w:rsid w:val="001F77CE"/>
    <w:rsid w:val="001F7AC2"/>
    <w:rsid w:val="00200138"/>
    <w:rsid w:val="0020398A"/>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2176"/>
    <w:rsid w:val="00212271"/>
    <w:rsid w:val="00213ECB"/>
    <w:rsid w:val="002140F9"/>
    <w:rsid w:val="0021429E"/>
    <w:rsid w:val="00214637"/>
    <w:rsid w:val="0021478E"/>
    <w:rsid w:val="00214944"/>
    <w:rsid w:val="00216021"/>
    <w:rsid w:val="002162BA"/>
    <w:rsid w:val="00216F22"/>
    <w:rsid w:val="00217205"/>
    <w:rsid w:val="002175D7"/>
    <w:rsid w:val="0021761E"/>
    <w:rsid w:val="00217901"/>
    <w:rsid w:val="0022052D"/>
    <w:rsid w:val="00221698"/>
    <w:rsid w:val="00221DE3"/>
    <w:rsid w:val="002235CF"/>
    <w:rsid w:val="00224801"/>
    <w:rsid w:val="002249D2"/>
    <w:rsid w:val="00225D25"/>
    <w:rsid w:val="00226E9E"/>
    <w:rsid w:val="002270BD"/>
    <w:rsid w:val="002311C5"/>
    <w:rsid w:val="002318C3"/>
    <w:rsid w:val="00231DF6"/>
    <w:rsid w:val="00232253"/>
    <w:rsid w:val="002326E3"/>
    <w:rsid w:val="002327B4"/>
    <w:rsid w:val="002343D4"/>
    <w:rsid w:val="002351D9"/>
    <w:rsid w:val="002356AA"/>
    <w:rsid w:val="00235FE2"/>
    <w:rsid w:val="002363FB"/>
    <w:rsid w:val="00236B31"/>
    <w:rsid w:val="00236D1F"/>
    <w:rsid w:val="00237111"/>
    <w:rsid w:val="002371CE"/>
    <w:rsid w:val="002403FA"/>
    <w:rsid w:val="002404D9"/>
    <w:rsid w:val="002409A6"/>
    <w:rsid w:val="0024122D"/>
    <w:rsid w:val="00241D4B"/>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31FF"/>
    <w:rsid w:val="00253D2B"/>
    <w:rsid w:val="00253ECB"/>
    <w:rsid w:val="00253FE8"/>
    <w:rsid w:val="00255A7D"/>
    <w:rsid w:val="002572D0"/>
    <w:rsid w:val="00260B71"/>
    <w:rsid w:val="002614B3"/>
    <w:rsid w:val="00261544"/>
    <w:rsid w:val="0026190F"/>
    <w:rsid w:val="00262EF2"/>
    <w:rsid w:val="0026374D"/>
    <w:rsid w:val="002638D9"/>
    <w:rsid w:val="00265B91"/>
    <w:rsid w:val="00265DB7"/>
    <w:rsid w:val="00266059"/>
    <w:rsid w:val="0026640D"/>
    <w:rsid w:val="00266BC6"/>
    <w:rsid w:val="00267629"/>
    <w:rsid w:val="0026766B"/>
    <w:rsid w:val="00267D3F"/>
    <w:rsid w:val="00267E7E"/>
    <w:rsid w:val="00267FF7"/>
    <w:rsid w:val="00270667"/>
    <w:rsid w:val="00271213"/>
    <w:rsid w:val="00272025"/>
    <w:rsid w:val="00272073"/>
    <w:rsid w:val="00272C7B"/>
    <w:rsid w:val="00272ED8"/>
    <w:rsid w:val="002747A4"/>
    <w:rsid w:val="00274CC4"/>
    <w:rsid w:val="00274F12"/>
    <w:rsid w:val="0027530B"/>
    <w:rsid w:val="002763E8"/>
    <w:rsid w:val="00280351"/>
    <w:rsid w:val="00281F60"/>
    <w:rsid w:val="00281FE5"/>
    <w:rsid w:val="0028391A"/>
    <w:rsid w:val="00283E94"/>
    <w:rsid w:val="002840EB"/>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1839"/>
    <w:rsid w:val="002B2782"/>
    <w:rsid w:val="002B422C"/>
    <w:rsid w:val="002B4691"/>
    <w:rsid w:val="002B535A"/>
    <w:rsid w:val="002B57E3"/>
    <w:rsid w:val="002B5F19"/>
    <w:rsid w:val="002B679D"/>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C7AB6"/>
    <w:rsid w:val="002D1194"/>
    <w:rsid w:val="002D17A7"/>
    <w:rsid w:val="002D2154"/>
    <w:rsid w:val="002D28AA"/>
    <w:rsid w:val="002D3050"/>
    <w:rsid w:val="002D3DD7"/>
    <w:rsid w:val="002D3E3C"/>
    <w:rsid w:val="002D5340"/>
    <w:rsid w:val="002D5406"/>
    <w:rsid w:val="002D6EA3"/>
    <w:rsid w:val="002D7341"/>
    <w:rsid w:val="002D7966"/>
    <w:rsid w:val="002E263C"/>
    <w:rsid w:val="002E3FF0"/>
    <w:rsid w:val="002E45C3"/>
    <w:rsid w:val="002E49B7"/>
    <w:rsid w:val="002E4FE3"/>
    <w:rsid w:val="002E5BCA"/>
    <w:rsid w:val="002E5D49"/>
    <w:rsid w:val="002E709B"/>
    <w:rsid w:val="002E76B4"/>
    <w:rsid w:val="002E77D8"/>
    <w:rsid w:val="002F00C1"/>
    <w:rsid w:val="002F0336"/>
    <w:rsid w:val="002F1F72"/>
    <w:rsid w:val="002F4877"/>
    <w:rsid w:val="002F4F43"/>
    <w:rsid w:val="002F5D6E"/>
    <w:rsid w:val="002F69A7"/>
    <w:rsid w:val="003017A5"/>
    <w:rsid w:val="00302DBF"/>
    <w:rsid w:val="00303D06"/>
    <w:rsid w:val="00303ECE"/>
    <w:rsid w:val="0030519A"/>
    <w:rsid w:val="00305E86"/>
    <w:rsid w:val="003062BA"/>
    <w:rsid w:val="003065E5"/>
    <w:rsid w:val="003065F6"/>
    <w:rsid w:val="00307B73"/>
    <w:rsid w:val="00307EA4"/>
    <w:rsid w:val="003108C5"/>
    <w:rsid w:val="00310D00"/>
    <w:rsid w:val="003138A9"/>
    <w:rsid w:val="00313CEA"/>
    <w:rsid w:val="00314E32"/>
    <w:rsid w:val="00316E79"/>
    <w:rsid w:val="0032099A"/>
    <w:rsid w:val="00321FFF"/>
    <w:rsid w:val="0032228E"/>
    <w:rsid w:val="00323772"/>
    <w:rsid w:val="003239FE"/>
    <w:rsid w:val="00323D05"/>
    <w:rsid w:val="003259B7"/>
    <w:rsid w:val="00325DE2"/>
    <w:rsid w:val="00327D9E"/>
    <w:rsid w:val="003306DC"/>
    <w:rsid w:val="00331DD5"/>
    <w:rsid w:val="003322B6"/>
    <w:rsid w:val="0033244A"/>
    <w:rsid w:val="00333A7B"/>
    <w:rsid w:val="00334073"/>
    <w:rsid w:val="003368C2"/>
    <w:rsid w:val="00336B3E"/>
    <w:rsid w:val="00337990"/>
    <w:rsid w:val="00337C3F"/>
    <w:rsid w:val="00337EB8"/>
    <w:rsid w:val="00337F11"/>
    <w:rsid w:val="00341763"/>
    <w:rsid w:val="00341AB2"/>
    <w:rsid w:val="003421C6"/>
    <w:rsid w:val="003423B4"/>
    <w:rsid w:val="00342522"/>
    <w:rsid w:val="003427AF"/>
    <w:rsid w:val="00343B85"/>
    <w:rsid w:val="00343BC8"/>
    <w:rsid w:val="0034583B"/>
    <w:rsid w:val="00345DD4"/>
    <w:rsid w:val="003468E3"/>
    <w:rsid w:val="00346A24"/>
    <w:rsid w:val="0034744C"/>
    <w:rsid w:val="00347E01"/>
    <w:rsid w:val="003506ED"/>
    <w:rsid w:val="00350A11"/>
    <w:rsid w:val="00350A6B"/>
    <w:rsid w:val="00351201"/>
    <w:rsid w:val="00352055"/>
    <w:rsid w:val="00352AED"/>
    <w:rsid w:val="00353005"/>
    <w:rsid w:val="0035313C"/>
    <w:rsid w:val="00353BA3"/>
    <w:rsid w:val="00353BE9"/>
    <w:rsid w:val="00353EA8"/>
    <w:rsid w:val="003549D9"/>
    <w:rsid w:val="003549F3"/>
    <w:rsid w:val="00355A92"/>
    <w:rsid w:val="0035764B"/>
    <w:rsid w:val="0036079B"/>
    <w:rsid w:val="00360CAB"/>
    <w:rsid w:val="00361F0F"/>
    <w:rsid w:val="0036212A"/>
    <w:rsid w:val="00362239"/>
    <w:rsid w:val="003628F6"/>
    <w:rsid w:val="00363488"/>
    <w:rsid w:val="00364068"/>
    <w:rsid w:val="0036412F"/>
    <w:rsid w:val="003646FA"/>
    <w:rsid w:val="0036506E"/>
    <w:rsid w:val="0036515F"/>
    <w:rsid w:val="003664AA"/>
    <w:rsid w:val="00367A8D"/>
    <w:rsid w:val="00370AA9"/>
    <w:rsid w:val="00370DEE"/>
    <w:rsid w:val="00371315"/>
    <w:rsid w:val="00371695"/>
    <w:rsid w:val="00372251"/>
    <w:rsid w:val="003731CB"/>
    <w:rsid w:val="0037394A"/>
    <w:rsid w:val="00373CE2"/>
    <w:rsid w:val="00374003"/>
    <w:rsid w:val="00375741"/>
    <w:rsid w:val="00376715"/>
    <w:rsid w:val="003772A4"/>
    <w:rsid w:val="003775E5"/>
    <w:rsid w:val="003779AB"/>
    <w:rsid w:val="00377F28"/>
    <w:rsid w:val="00377F84"/>
    <w:rsid w:val="00381184"/>
    <w:rsid w:val="00381327"/>
    <w:rsid w:val="00381D0F"/>
    <w:rsid w:val="00381DD4"/>
    <w:rsid w:val="00382B05"/>
    <w:rsid w:val="00383E21"/>
    <w:rsid w:val="00384565"/>
    <w:rsid w:val="00384A5E"/>
    <w:rsid w:val="00384B69"/>
    <w:rsid w:val="00384C4C"/>
    <w:rsid w:val="0038579C"/>
    <w:rsid w:val="0039050B"/>
    <w:rsid w:val="00390BF5"/>
    <w:rsid w:val="00390C3F"/>
    <w:rsid w:val="00390E43"/>
    <w:rsid w:val="0039116C"/>
    <w:rsid w:val="00391AA7"/>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6BC0"/>
    <w:rsid w:val="003A6D72"/>
    <w:rsid w:val="003A6DB0"/>
    <w:rsid w:val="003B07ED"/>
    <w:rsid w:val="003B14C2"/>
    <w:rsid w:val="003B16D9"/>
    <w:rsid w:val="003B17E5"/>
    <w:rsid w:val="003B1E19"/>
    <w:rsid w:val="003B2A6C"/>
    <w:rsid w:val="003B347E"/>
    <w:rsid w:val="003B4F83"/>
    <w:rsid w:val="003B53BF"/>
    <w:rsid w:val="003B577D"/>
    <w:rsid w:val="003B6819"/>
    <w:rsid w:val="003C0E3E"/>
    <w:rsid w:val="003C1837"/>
    <w:rsid w:val="003C1E61"/>
    <w:rsid w:val="003C2159"/>
    <w:rsid w:val="003C2E9D"/>
    <w:rsid w:val="003C2EAD"/>
    <w:rsid w:val="003C3005"/>
    <w:rsid w:val="003C30CC"/>
    <w:rsid w:val="003C34F5"/>
    <w:rsid w:val="003C3A42"/>
    <w:rsid w:val="003C403B"/>
    <w:rsid w:val="003C418D"/>
    <w:rsid w:val="003C4798"/>
    <w:rsid w:val="003C484F"/>
    <w:rsid w:val="003C5811"/>
    <w:rsid w:val="003C661C"/>
    <w:rsid w:val="003C72AA"/>
    <w:rsid w:val="003C72FF"/>
    <w:rsid w:val="003C7632"/>
    <w:rsid w:val="003D0051"/>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2756"/>
    <w:rsid w:val="003E2CE9"/>
    <w:rsid w:val="003E3CED"/>
    <w:rsid w:val="003E4883"/>
    <w:rsid w:val="003E5089"/>
    <w:rsid w:val="003E50EF"/>
    <w:rsid w:val="003E55A1"/>
    <w:rsid w:val="003E55E1"/>
    <w:rsid w:val="003E58C0"/>
    <w:rsid w:val="003E59A7"/>
    <w:rsid w:val="003E6EE3"/>
    <w:rsid w:val="003E772F"/>
    <w:rsid w:val="003E7892"/>
    <w:rsid w:val="003E7F3E"/>
    <w:rsid w:val="003F2B61"/>
    <w:rsid w:val="003F3477"/>
    <w:rsid w:val="003F3D5E"/>
    <w:rsid w:val="003F4841"/>
    <w:rsid w:val="003F4C7F"/>
    <w:rsid w:val="003F5C50"/>
    <w:rsid w:val="003F64CE"/>
    <w:rsid w:val="003F7468"/>
    <w:rsid w:val="003F75DB"/>
    <w:rsid w:val="003F7627"/>
    <w:rsid w:val="003F7C1D"/>
    <w:rsid w:val="003F7FD0"/>
    <w:rsid w:val="003F7FDD"/>
    <w:rsid w:val="00400ED8"/>
    <w:rsid w:val="00401424"/>
    <w:rsid w:val="0040176B"/>
    <w:rsid w:val="00402253"/>
    <w:rsid w:val="0040304F"/>
    <w:rsid w:val="004034C1"/>
    <w:rsid w:val="00404F5C"/>
    <w:rsid w:val="004051FF"/>
    <w:rsid w:val="0040551E"/>
    <w:rsid w:val="00405887"/>
    <w:rsid w:val="00406119"/>
    <w:rsid w:val="0041043C"/>
    <w:rsid w:val="00410EF0"/>
    <w:rsid w:val="0041350E"/>
    <w:rsid w:val="00414429"/>
    <w:rsid w:val="0041537E"/>
    <w:rsid w:val="00415404"/>
    <w:rsid w:val="00415703"/>
    <w:rsid w:val="0041598F"/>
    <w:rsid w:val="004163A5"/>
    <w:rsid w:val="004165BC"/>
    <w:rsid w:val="004165D9"/>
    <w:rsid w:val="004169B5"/>
    <w:rsid w:val="00417D16"/>
    <w:rsid w:val="004202F1"/>
    <w:rsid w:val="004204FF"/>
    <w:rsid w:val="00420A7F"/>
    <w:rsid w:val="004218D3"/>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40362"/>
    <w:rsid w:val="00440829"/>
    <w:rsid w:val="004411E5"/>
    <w:rsid w:val="004422D0"/>
    <w:rsid w:val="004427A5"/>
    <w:rsid w:val="00444436"/>
    <w:rsid w:val="004450C2"/>
    <w:rsid w:val="00446F69"/>
    <w:rsid w:val="004472A5"/>
    <w:rsid w:val="0044791C"/>
    <w:rsid w:val="00447CCE"/>
    <w:rsid w:val="00450934"/>
    <w:rsid w:val="00451394"/>
    <w:rsid w:val="004518D4"/>
    <w:rsid w:val="00451B99"/>
    <w:rsid w:val="00452545"/>
    <w:rsid w:val="00452A05"/>
    <w:rsid w:val="00453840"/>
    <w:rsid w:val="0045391B"/>
    <w:rsid w:val="0045397B"/>
    <w:rsid w:val="00454D18"/>
    <w:rsid w:val="00455D09"/>
    <w:rsid w:val="00456CCD"/>
    <w:rsid w:val="00456D12"/>
    <w:rsid w:val="00457504"/>
    <w:rsid w:val="004601E9"/>
    <w:rsid w:val="004604D3"/>
    <w:rsid w:val="004605BF"/>
    <w:rsid w:val="0046170C"/>
    <w:rsid w:val="00461F7E"/>
    <w:rsid w:val="00462063"/>
    <w:rsid w:val="00462391"/>
    <w:rsid w:val="00462A55"/>
    <w:rsid w:val="00462FEE"/>
    <w:rsid w:val="004630AD"/>
    <w:rsid w:val="0046389F"/>
    <w:rsid w:val="00463E36"/>
    <w:rsid w:val="004641A7"/>
    <w:rsid w:val="00464318"/>
    <w:rsid w:val="004643B4"/>
    <w:rsid w:val="00464CD5"/>
    <w:rsid w:val="00464D7C"/>
    <w:rsid w:val="0046502C"/>
    <w:rsid w:val="00465D1E"/>
    <w:rsid w:val="004700B6"/>
    <w:rsid w:val="00470812"/>
    <w:rsid w:val="00471291"/>
    <w:rsid w:val="00471527"/>
    <w:rsid w:val="004717FD"/>
    <w:rsid w:val="00471B42"/>
    <w:rsid w:val="004720FD"/>
    <w:rsid w:val="0047229F"/>
    <w:rsid w:val="00472512"/>
    <w:rsid w:val="004725AD"/>
    <w:rsid w:val="004733B9"/>
    <w:rsid w:val="004758C8"/>
    <w:rsid w:val="00475C65"/>
    <w:rsid w:val="00480056"/>
    <w:rsid w:val="00480361"/>
    <w:rsid w:val="00481337"/>
    <w:rsid w:val="00481A3E"/>
    <w:rsid w:val="00481A9B"/>
    <w:rsid w:val="00481E8D"/>
    <w:rsid w:val="004824CD"/>
    <w:rsid w:val="004825AF"/>
    <w:rsid w:val="0048263B"/>
    <w:rsid w:val="00482D6F"/>
    <w:rsid w:val="00484498"/>
    <w:rsid w:val="004845F3"/>
    <w:rsid w:val="00484CE5"/>
    <w:rsid w:val="004852ED"/>
    <w:rsid w:val="00485D9B"/>
    <w:rsid w:val="004874CB"/>
    <w:rsid w:val="00490241"/>
    <w:rsid w:val="00491DC0"/>
    <w:rsid w:val="004922D0"/>
    <w:rsid w:val="00492312"/>
    <w:rsid w:val="004926CB"/>
    <w:rsid w:val="00492E3D"/>
    <w:rsid w:val="00492F83"/>
    <w:rsid w:val="004935DE"/>
    <w:rsid w:val="00493E18"/>
    <w:rsid w:val="004943B6"/>
    <w:rsid w:val="00495440"/>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7393"/>
    <w:rsid w:val="004A73ED"/>
    <w:rsid w:val="004A74E9"/>
    <w:rsid w:val="004A7BD2"/>
    <w:rsid w:val="004B0091"/>
    <w:rsid w:val="004B0B6D"/>
    <w:rsid w:val="004B196E"/>
    <w:rsid w:val="004B1AD5"/>
    <w:rsid w:val="004B1F97"/>
    <w:rsid w:val="004B23E2"/>
    <w:rsid w:val="004B3D45"/>
    <w:rsid w:val="004B49FF"/>
    <w:rsid w:val="004B4F5E"/>
    <w:rsid w:val="004B5396"/>
    <w:rsid w:val="004B6D0C"/>
    <w:rsid w:val="004B70EF"/>
    <w:rsid w:val="004B7BC4"/>
    <w:rsid w:val="004B7C8D"/>
    <w:rsid w:val="004C24D4"/>
    <w:rsid w:val="004C2E8B"/>
    <w:rsid w:val="004C3724"/>
    <w:rsid w:val="004C3EAF"/>
    <w:rsid w:val="004C6013"/>
    <w:rsid w:val="004C6A7E"/>
    <w:rsid w:val="004D0820"/>
    <w:rsid w:val="004D0C7F"/>
    <w:rsid w:val="004D0E92"/>
    <w:rsid w:val="004D0F09"/>
    <w:rsid w:val="004D1AE9"/>
    <w:rsid w:val="004D1DB5"/>
    <w:rsid w:val="004D27ED"/>
    <w:rsid w:val="004D2AE0"/>
    <w:rsid w:val="004D3189"/>
    <w:rsid w:val="004D3B28"/>
    <w:rsid w:val="004D3BBC"/>
    <w:rsid w:val="004D3C27"/>
    <w:rsid w:val="004D3D20"/>
    <w:rsid w:val="004D3E97"/>
    <w:rsid w:val="004D48E8"/>
    <w:rsid w:val="004D650D"/>
    <w:rsid w:val="004D6A9E"/>
    <w:rsid w:val="004D6BAA"/>
    <w:rsid w:val="004D6DC3"/>
    <w:rsid w:val="004E13B8"/>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31B5"/>
    <w:rsid w:val="004F3542"/>
    <w:rsid w:val="004F3C0A"/>
    <w:rsid w:val="004F3CED"/>
    <w:rsid w:val="004F474C"/>
    <w:rsid w:val="004F4CDC"/>
    <w:rsid w:val="004F5B1C"/>
    <w:rsid w:val="004F6026"/>
    <w:rsid w:val="004F625E"/>
    <w:rsid w:val="004F63C5"/>
    <w:rsid w:val="004F694C"/>
    <w:rsid w:val="004F6956"/>
    <w:rsid w:val="004F6B64"/>
    <w:rsid w:val="004F7754"/>
    <w:rsid w:val="005002E6"/>
    <w:rsid w:val="00500413"/>
    <w:rsid w:val="00500725"/>
    <w:rsid w:val="005014C2"/>
    <w:rsid w:val="00502598"/>
    <w:rsid w:val="0050371C"/>
    <w:rsid w:val="005038BC"/>
    <w:rsid w:val="00503EC8"/>
    <w:rsid w:val="00504072"/>
    <w:rsid w:val="005041CD"/>
    <w:rsid w:val="0050462A"/>
    <w:rsid w:val="005047E3"/>
    <w:rsid w:val="005047EA"/>
    <w:rsid w:val="00505BBC"/>
    <w:rsid w:val="00505E98"/>
    <w:rsid w:val="00506387"/>
    <w:rsid w:val="00506838"/>
    <w:rsid w:val="005068EF"/>
    <w:rsid w:val="0051172A"/>
    <w:rsid w:val="00511F39"/>
    <w:rsid w:val="00511FB4"/>
    <w:rsid w:val="0051299D"/>
    <w:rsid w:val="00512EC2"/>
    <w:rsid w:val="0051378B"/>
    <w:rsid w:val="005139E8"/>
    <w:rsid w:val="00513D5C"/>
    <w:rsid w:val="005146ED"/>
    <w:rsid w:val="00514F11"/>
    <w:rsid w:val="005150A2"/>
    <w:rsid w:val="005156DA"/>
    <w:rsid w:val="00516720"/>
    <w:rsid w:val="005169CF"/>
    <w:rsid w:val="00517BEB"/>
    <w:rsid w:val="00517E62"/>
    <w:rsid w:val="00523E0B"/>
    <w:rsid w:val="0052528E"/>
    <w:rsid w:val="005253E7"/>
    <w:rsid w:val="0052540F"/>
    <w:rsid w:val="00526CC2"/>
    <w:rsid w:val="00527A5D"/>
    <w:rsid w:val="00531A08"/>
    <w:rsid w:val="00531DFF"/>
    <w:rsid w:val="00532668"/>
    <w:rsid w:val="005330A6"/>
    <w:rsid w:val="00533BAF"/>
    <w:rsid w:val="00533DC0"/>
    <w:rsid w:val="00534357"/>
    <w:rsid w:val="00534695"/>
    <w:rsid w:val="00535783"/>
    <w:rsid w:val="00535DF2"/>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761"/>
    <w:rsid w:val="00546ACD"/>
    <w:rsid w:val="00546CBA"/>
    <w:rsid w:val="00546FC8"/>
    <w:rsid w:val="005473AB"/>
    <w:rsid w:val="00547D92"/>
    <w:rsid w:val="00550236"/>
    <w:rsid w:val="00550634"/>
    <w:rsid w:val="00552051"/>
    <w:rsid w:val="00552873"/>
    <w:rsid w:val="00553F5C"/>
    <w:rsid w:val="00554A29"/>
    <w:rsid w:val="005553C0"/>
    <w:rsid w:val="0055598D"/>
    <w:rsid w:val="005567F0"/>
    <w:rsid w:val="005570BF"/>
    <w:rsid w:val="00557202"/>
    <w:rsid w:val="005577D8"/>
    <w:rsid w:val="00560035"/>
    <w:rsid w:val="00560666"/>
    <w:rsid w:val="005606B6"/>
    <w:rsid w:val="0056078C"/>
    <w:rsid w:val="00561068"/>
    <w:rsid w:val="005617F0"/>
    <w:rsid w:val="0056375B"/>
    <w:rsid w:val="00563C50"/>
    <w:rsid w:val="00564A43"/>
    <w:rsid w:val="00567850"/>
    <w:rsid w:val="00567B9F"/>
    <w:rsid w:val="00567EAB"/>
    <w:rsid w:val="00570146"/>
    <w:rsid w:val="00570E9C"/>
    <w:rsid w:val="00571F08"/>
    <w:rsid w:val="00573203"/>
    <w:rsid w:val="005741D6"/>
    <w:rsid w:val="005748FE"/>
    <w:rsid w:val="00574B41"/>
    <w:rsid w:val="005756FE"/>
    <w:rsid w:val="00575817"/>
    <w:rsid w:val="00575856"/>
    <w:rsid w:val="00576071"/>
    <w:rsid w:val="00576A96"/>
    <w:rsid w:val="00576B21"/>
    <w:rsid w:val="00576E21"/>
    <w:rsid w:val="005770D3"/>
    <w:rsid w:val="00577581"/>
    <w:rsid w:val="00577A47"/>
    <w:rsid w:val="00580074"/>
    <w:rsid w:val="005805F3"/>
    <w:rsid w:val="00580E3F"/>
    <w:rsid w:val="00581719"/>
    <w:rsid w:val="00581DB3"/>
    <w:rsid w:val="00581F0C"/>
    <w:rsid w:val="00582BCA"/>
    <w:rsid w:val="00583E3B"/>
    <w:rsid w:val="00584918"/>
    <w:rsid w:val="00585191"/>
    <w:rsid w:val="00585429"/>
    <w:rsid w:val="00586311"/>
    <w:rsid w:val="005876CB"/>
    <w:rsid w:val="00587B31"/>
    <w:rsid w:val="0059001A"/>
    <w:rsid w:val="005901DB"/>
    <w:rsid w:val="00590B42"/>
    <w:rsid w:val="00590C1C"/>
    <w:rsid w:val="0059318C"/>
    <w:rsid w:val="0059424E"/>
    <w:rsid w:val="00595463"/>
    <w:rsid w:val="005957D2"/>
    <w:rsid w:val="00595E52"/>
    <w:rsid w:val="0059725E"/>
    <w:rsid w:val="005976F4"/>
    <w:rsid w:val="00597D4C"/>
    <w:rsid w:val="005A0883"/>
    <w:rsid w:val="005A0CD3"/>
    <w:rsid w:val="005A0D9C"/>
    <w:rsid w:val="005A122B"/>
    <w:rsid w:val="005A1631"/>
    <w:rsid w:val="005A27DE"/>
    <w:rsid w:val="005A4368"/>
    <w:rsid w:val="005A4B2C"/>
    <w:rsid w:val="005A5151"/>
    <w:rsid w:val="005A577A"/>
    <w:rsid w:val="005A6B75"/>
    <w:rsid w:val="005B1312"/>
    <w:rsid w:val="005B1F0F"/>
    <w:rsid w:val="005B2E3C"/>
    <w:rsid w:val="005B3228"/>
    <w:rsid w:val="005B3560"/>
    <w:rsid w:val="005B465D"/>
    <w:rsid w:val="005B52A6"/>
    <w:rsid w:val="005B5A07"/>
    <w:rsid w:val="005B66B4"/>
    <w:rsid w:val="005B6D41"/>
    <w:rsid w:val="005B7002"/>
    <w:rsid w:val="005B7EA3"/>
    <w:rsid w:val="005C0748"/>
    <w:rsid w:val="005C170A"/>
    <w:rsid w:val="005C2416"/>
    <w:rsid w:val="005C42E7"/>
    <w:rsid w:val="005C4E7E"/>
    <w:rsid w:val="005C5131"/>
    <w:rsid w:val="005C6704"/>
    <w:rsid w:val="005D0204"/>
    <w:rsid w:val="005D364C"/>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9CA"/>
    <w:rsid w:val="005E5103"/>
    <w:rsid w:val="005E5F81"/>
    <w:rsid w:val="005E6537"/>
    <w:rsid w:val="005E6681"/>
    <w:rsid w:val="005E698A"/>
    <w:rsid w:val="005E6AEC"/>
    <w:rsid w:val="005E6CEC"/>
    <w:rsid w:val="005E70AC"/>
    <w:rsid w:val="005E77AC"/>
    <w:rsid w:val="005F0171"/>
    <w:rsid w:val="005F046B"/>
    <w:rsid w:val="005F074B"/>
    <w:rsid w:val="005F1364"/>
    <w:rsid w:val="005F1985"/>
    <w:rsid w:val="005F2085"/>
    <w:rsid w:val="005F56DB"/>
    <w:rsid w:val="005F5A66"/>
    <w:rsid w:val="005F5AD8"/>
    <w:rsid w:val="005F6137"/>
    <w:rsid w:val="005F67DE"/>
    <w:rsid w:val="005F7260"/>
    <w:rsid w:val="005F72A8"/>
    <w:rsid w:val="005F79A6"/>
    <w:rsid w:val="0060014B"/>
    <w:rsid w:val="00600356"/>
    <w:rsid w:val="006010F0"/>
    <w:rsid w:val="00601B14"/>
    <w:rsid w:val="00602357"/>
    <w:rsid w:val="00602954"/>
    <w:rsid w:val="00603476"/>
    <w:rsid w:val="00603C8E"/>
    <w:rsid w:val="00603F6F"/>
    <w:rsid w:val="00604D54"/>
    <w:rsid w:val="0060518E"/>
    <w:rsid w:val="00605901"/>
    <w:rsid w:val="00605E6F"/>
    <w:rsid w:val="0060719F"/>
    <w:rsid w:val="0061003F"/>
    <w:rsid w:val="00611ADC"/>
    <w:rsid w:val="00612A38"/>
    <w:rsid w:val="00613306"/>
    <w:rsid w:val="00613445"/>
    <w:rsid w:val="00613DA5"/>
    <w:rsid w:val="0061416D"/>
    <w:rsid w:val="00615E66"/>
    <w:rsid w:val="006164BF"/>
    <w:rsid w:val="00616A3B"/>
    <w:rsid w:val="00617828"/>
    <w:rsid w:val="006218C4"/>
    <w:rsid w:val="006218E2"/>
    <w:rsid w:val="006225DD"/>
    <w:rsid w:val="0062285B"/>
    <w:rsid w:val="00624420"/>
    <w:rsid w:val="00624609"/>
    <w:rsid w:val="00626CB0"/>
    <w:rsid w:val="00630B2C"/>
    <w:rsid w:val="006314F6"/>
    <w:rsid w:val="0063155B"/>
    <w:rsid w:val="00631640"/>
    <w:rsid w:val="00631E95"/>
    <w:rsid w:val="00632E97"/>
    <w:rsid w:val="00632EC8"/>
    <w:rsid w:val="006338A3"/>
    <w:rsid w:val="00633BA9"/>
    <w:rsid w:val="00633DEE"/>
    <w:rsid w:val="006344D6"/>
    <w:rsid w:val="00635111"/>
    <w:rsid w:val="006358CC"/>
    <w:rsid w:val="00636144"/>
    <w:rsid w:val="00636A84"/>
    <w:rsid w:val="00636F34"/>
    <w:rsid w:val="00637193"/>
    <w:rsid w:val="00640068"/>
    <w:rsid w:val="006421A6"/>
    <w:rsid w:val="00643E84"/>
    <w:rsid w:val="00644217"/>
    <w:rsid w:val="006449F1"/>
    <w:rsid w:val="00644FC8"/>
    <w:rsid w:val="00645DA8"/>
    <w:rsid w:val="006475D3"/>
    <w:rsid w:val="0064780D"/>
    <w:rsid w:val="006478CF"/>
    <w:rsid w:val="00647DF2"/>
    <w:rsid w:val="00651708"/>
    <w:rsid w:val="00651E17"/>
    <w:rsid w:val="00652E82"/>
    <w:rsid w:val="00653975"/>
    <w:rsid w:val="00653DEA"/>
    <w:rsid w:val="00653F87"/>
    <w:rsid w:val="00654957"/>
    <w:rsid w:val="00654B2C"/>
    <w:rsid w:val="00654C4E"/>
    <w:rsid w:val="006556A9"/>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79E7"/>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4CB"/>
    <w:rsid w:val="00684013"/>
    <w:rsid w:val="0068428A"/>
    <w:rsid w:val="00690491"/>
    <w:rsid w:val="00692569"/>
    <w:rsid w:val="00692E6F"/>
    <w:rsid w:val="00693BFD"/>
    <w:rsid w:val="00694A70"/>
    <w:rsid w:val="00694AE4"/>
    <w:rsid w:val="00694AE7"/>
    <w:rsid w:val="00694EDE"/>
    <w:rsid w:val="00694FE1"/>
    <w:rsid w:val="00696123"/>
    <w:rsid w:val="0069624A"/>
    <w:rsid w:val="006967CD"/>
    <w:rsid w:val="006970C8"/>
    <w:rsid w:val="006971A8"/>
    <w:rsid w:val="00697A46"/>
    <w:rsid w:val="00697F01"/>
    <w:rsid w:val="006A0267"/>
    <w:rsid w:val="006A026E"/>
    <w:rsid w:val="006A06F2"/>
    <w:rsid w:val="006A0A5B"/>
    <w:rsid w:val="006A1974"/>
    <w:rsid w:val="006A314C"/>
    <w:rsid w:val="006A347E"/>
    <w:rsid w:val="006A3FD4"/>
    <w:rsid w:val="006A4171"/>
    <w:rsid w:val="006A4A69"/>
    <w:rsid w:val="006A6675"/>
    <w:rsid w:val="006A6BCD"/>
    <w:rsid w:val="006A790C"/>
    <w:rsid w:val="006B02BD"/>
    <w:rsid w:val="006B0D8A"/>
    <w:rsid w:val="006B0FD1"/>
    <w:rsid w:val="006B2595"/>
    <w:rsid w:val="006B25C7"/>
    <w:rsid w:val="006B2E63"/>
    <w:rsid w:val="006B44F6"/>
    <w:rsid w:val="006B454B"/>
    <w:rsid w:val="006B47AC"/>
    <w:rsid w:val="006B5B67"/>
    <w:rsid w:val="006B79B8"/>
    <w:rsid w:val="006C0357"/>
    <w:rsid w:val="006C0954"/>
    <w:rsid w:val="006C129B"/>
    <w:rsid w:val="006C2284"/>
    <w:rsid w:val="006C230A"/>
    <w:rsid w:val="006C230B"/>
    <w:rsid w:val="006C299A"/>
    <w:rsid w:val="006C37B9"/>
    <w:rsid w:val="006C40B6"/>
    <w:rsid w:val="006C4C83"/>
    <w:rsid w:val="006C4DE6"/>
    <w:rsid w:val="006C52DA"/>
    <w:rsid w:val="006C5CC8"/>
    <w:rsid w:val="006C6319"/>
    <w:rsid w:val="006C63F9"/>
    <w:rsid w:val="006C6C21"/>
    <w:rsid w:val="006C740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88E"/>
    <w:rsid w:val="006D7053"/>
    <w:rsid w:val="006D72EE"/>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2C8E"/>
    <w:rsid w:val="006F44C4"/>
    <w:rsid w:val="006F4640"/>
    <w:rsid w:val="006F51BB"/>
    <w:rsid w:val="006F6F5B"/>
    <w:rsid w:val="006F7CA3"/>
    <w:rsid w:val="00700B61"/>
    <w:rsid w:val="007013F1"/>
    <w:rsid w:val="00701811"/>
    <w:rsid w:val="0070298E"/>
    <w:rsid w:val="00702C38"/>
    <w:rsid w:val="00702CD3"/>
    <w:rsid w:val="00702F24"/>
    <w:rsid w:val="00703979"/>
    <w:rsid w:val="00703D8B"/>
    <w:rsid w:val="0070417F"/>
    <w:rsid w:val="00705306"/>
    <w:rsid w:val="00705981"/>
    <w:rsid w:val="00705B36"/>
    <w:rsid w:val="007075A3"/>
    <w:rsid w:val="0070790F"/>
    <w:rsid w:val="00707B20"/>
    <w:rsid w:val="00711274"/>
    <w:rsid w:val="0071160B"/>
    <w:rsid w:val="00711A79"/>
    <w:rsid w:val="00711CC9"/>
    <w:rsid w:val="00712275"/>
    <w:rsid w:val="00712E48"/>
    <w:rsid w:val="0071373A"/>
    <w:rsid w:val="00713ED6"/>
    <w:rsid w:val="00714259"/>
    <w:rsid w:val="00714726"/>
    <w:rsid w:val="0071492C"/>
    <w:rsid w:val="00714C7C"/>
    <w:rsid w:val="00715154"/>
    <w:rsid w:val="0071538A"/>
    <w:rsid w:val="00716FD9"/>
    <w:rsid w:val="00717E22"/>
    <w:rsid w:val="007229DF"/>
    <w:rsid w:val="00725E59"/>
    <w:rsid w:val="0072603A"/>
    <w:rsid w:val="00726439"/>
    <w:rsid w:val="00727CC2"/>
    <w:rsid w:val="00730EAE"/>
    <w:rsid w:val="0073183B"/>
    <w:rsid w:val="00731991"/>
    <w:rsid w:val="007328C8"/>
    <w:rsid w:val="00733CA6"/>
    <w:rsid w:val="00735C3C"/>
    <w:rsid w:val="007364CD"/>
    <w:rsid w:val="00736895"/>
    <w:rsid w:val="00736EFE"/>
    <w:rsid w:val="00737AE1"/>
    <w:rsid w:val="00740C17"/>
    <w:rsid w:val="00741A05"/>
    <w:rsid w:val="00741BCB"/>
    <w:rsid w:val="00741E91"/>
    <w:rsid w:val="00742C9D"/>
    <w:rsid w:val="007430CA"/>
    <w:rsid w:val="007432AF"/>
    <w:rsid w:val="007439D0"/>
    <w:rsid w:val="00744FF9"/>
    <w:rsid w:val="007454E9"/>
    <w:rsid w:val="007500E3"/>
    <w:rsid w:val="00750223"/>
    <w:rsid w:val="007511BE"/>
    <w:rsid w:val="00751F02"/>
    <w:rsid w:val="0075395D"/>
    <w:rsid w:val="00754F3A"/>
    <w:rsid w:val="00755101"/>
    <w:rsid w:val="0075582E"/>
    <w:rsid w:val="00755852"/>
    <w:rsid w:val="007559B2"/>
    <w:rsid w:val="00755D1C"/>
    <w:rsid w:val="00755E84"/>
    <w:rsid w:val="007564ED"/>
    <w:rsid w:val="007571A7"/>
    <w:rsid w:val="0075775A"/>
    <w:rsid w:val="00757913"/>
    <w:rsid w:val="00757DAE"/>
    <w:rsid w:val="007604C9"/>
    <w:rsid w:val="00761BB5"/>
    <w:rsid w:val="0076275B"/>
    <w:rsid w:val="0076307A"/>
    <w:rsid w:val="007630C9"/>
    <w:rsid w:val="0076324E"/>
    <w:rsid w:val="00764C5B"/>
    <w:rsid w:val="00764CDE"/>
    <w:rsid w:val="00767A95"/>
    <w:rsid w:val="00770168"/>
    <w:rsid w:val="00770A89"/>
    <w:rsid w:val="00770B3B"/>
    <w:rsid w:val="007712D4"/>
    <w:rsid w:val="007719BA"/>
    <w:rsid w:val="00772AB5"/>
    <w:rsid w:val="00772DD2"/>
    <w:rsid w:val="00773412"/>
    <w:rsid w:val="007737B5"/>
    <w:rsid w:val="007742AB"/>
    <w:rsid w:val="0077462C"/>
    <w:rsid w:val="00774B98"/>
    <w:rsid w:val="00775821"/>
    <w:rsid w:val="00776A17"/>
    <w:rsid w:val="007813F9"/>
    <w:rsid w:val="007817DD"/>
    <w:rsid w:val="007824EB"/>
    <w:rsid w:val="00783544"/>
    <w:rsid w:val="007848DA"/>
    <w:rsid w:val="00784D71"/>
    <w:rsid w:val="00784E92"/>
    <w:rsid w:val="0078569C"/>
    <w:rsid w:val="00785DD1"/>
    <w:rsid w:val="00785FED"/>
    <w:rsid w:val="007875B5"/>
    <w:rsid w:val="00787C27"/>
    <w:rsid w:val="0079004A"/>
    <w:rsid w:val="00790CE5"/>
    <w:rsid w:val="00791196"/>
    <w:rsid w:val="00791204"/>
    <w:rsid w:val="00792DC7"/>
    <w:rsid w:val="00793BBF"/>
    <w:rsid w:val="00794149"/>
    <w:rsid w:val="0079492E"/>
    <w:rsid w:val="0079516C"/>
    <w:rsid w:val="007954CA"/>
    <w:rsid w:val="00795B3B"/>
    <w:rsid w:val="007A04DA"/>
    <w:rsid w:val="007A0B60"/>
    <w:rsid w:val="007A12C3"/>
    <w:rsid w:val="007A12F9"/>
    <w:rsid w:val="007A1A98"/>
    <w:rsid w:val="007A29BF"/>
    <w:rsid w:val="007A2FED"/>
    <w:rsid w:val="007A3493"/>
    <w:rsid w:val="007A3653"/>
    <w:rsid w:val="007A44EA"/>
    <w:rsid w:val="007A485F"/>
    <w:rsid w:val="007A49F1"/>
    <w:rsid w:val="007A4AC1"/>
    <w:rsid w:val="007A4DA8"/>
    <w:rsid w:val="007A54C7"/>
    <w:rsid w:val="007A589E"/>
    <w:rsid w:val="007A5B68"/>
    <w:rsid w:val="007A661A"/>
    <w:rsid w:val="007B09BA"/>
    <w:rsid w:val="007B0B4E"/>
    <w:rsid w:val="007B0C7C"/>
    <w:rsid w:val="007B1211"/>
    <w:rsid w:val="007B2206"/>
    <w:rsid w:val="007B22C0"/>
    <w:rsid w:val="007B26DF"/>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BA7"/>
    <w:rsid w:val="007C4F5E"/>
    <w:rsid w:val="007C6660"/>
    <w:rsid w:val="007C6DA1"/>
    <w:rsid w:val="007C7285"/>
    <w:rsid w:val="007C728D"/>
    <w:rsid w:val="007D0A2B"/>
    <w:rsid w:val="007D13D1"/>
    <w:rsid w:val="007D19FA"/>
    <w:rsid w:val="007D1FF6"/>
    <w:rsid w:val="007D20C1"/>
    <w:rsid w:val="007D259D"/>
    <w:rsid w:val="007D28A4"/>
    <w:rsid w:val="007D2DBB"/>
    <w:rsid w:val="007D3ABC"/>
    <w:rsid w:val="007D46DF"/>
    <w:rsid w:val="007D5024"/>
    <w:rsid w:val="007D5FC9"/>
    <w:rsid w:val="007E0519"/>
    <w:rsid w:val="007E0D7D"/>
    <w:rsid w:val="007E0FE9"/>
    <w:rsid w:val="007E182D"/>
    <w:rsid w:val="007E1A7C"/>
    <w:rsid w:val="007E1F3B"/>
    <w:rsid w:val="007E231B"/>
    <w:rsid w:val="007E256D"/>
    <w:rsid w:val="007E25BA"/>
    <w:rsid w:val="007E26D2"/>
    <w:rsid w:val="007E2858"/>
    <w:rsid w:val="007E2CD1"/>
    <w:rsid w:val="007E32FA"/>
    <w:rsid w:val="007E3300"/>
    <w:rsid w:val="007E42A2"/>
    <w:rsid w:val="007E4418"/>
    <w:rsid w:val="007E4515"/>
    <w:rsid w:val="007E5766"/>
    <w:rsid w:val="007E58B8"/>
    <w:rsid w:val="007E6040"/>
    <w:rsid w:val="007E671A"/>
    <w:rsid w:val="007F0B50"/>
    <w:rsid w:val="007F191E"/>
    <w:rsid w:val="007F21FB"/>
    <w:rsid w:val="007F2464"/>
    <w:rsid w:val="007F25CC"/>
    <w:rsid w:val="007F29AE"/>
    <w:rsid w:val="007F2A4E"/>
    <w:rsid w:val="007F36A7"/>
    <w:rsid w:val="007F3883"/>
    <w:rsid w:val="007F4937"/>
    <w:rsid w:val="007F4A3F"/>
    <w:rsid w:val="007F4EAC"/>
    <w:rsid w:val="007F5B03"/>
    <w:rsid w:val="007F6180"/>
    <w:rsid w:val="007F68BC"/>
    <w:rsid w:val="007F729F"/>
    <w:rsid w:val="007F7DFD"/>
    <w:rsid w:val="007F7EAD"/>
    <w:rsid w:val="008019A0"/>
    <w:rsid w:val="00802ED9"/>
    <w:rsid w:val="008030D6"/>
    <w:rsid w:val="00804D9E"/>
    <w:rsid w:val="0080592D"/>
    <w:rsid w:val="008067D6"/>
    <w:rsid w:val="00806CC2"/>
    <w:rsid w:val="00806D3A"/>
    <w:rsid w:val="008073F7"/>
    <w:rsid w:val="00807750"/>
    <w:rsid w:val="00810388"/>
    <w:rsid w:val="0081104C"/>
    <w:rsid w:val="00811859"/>
    <w:rsid w:val="00812300"/>
    <w:rsid w:val="008145C2"/>
    <w:rsid w:val="008145DD"/>
    <w:rsid w:val="008153A7"/>
    <w:rsid w:val="00815429"/>
    <w:rsid w:val="008154B4"/>
    <w:rsid w:val="00820435"/>
    <w:rsid w:val="00820742"/>
    <w:rsid w:val="00820BE9"/>
    <w:rsid w:val="008211C4"/>
    <w:rsid w:val="00821EC0"/>
    <w:rsid w:val="00821FC0"/>
    <w:rsid w:val="00822965"/>
    <w:rsid w:val="008246FD"/>
    <w:rsid w:val="00824B61"/>
    <w:rsid w:val="00824F30"/>
    <w:rsid w:val="0082550F"/>
    <w:rsid w:val="00825E98"/>
    <w:rsid w:val="008264CE"/>
    <w:rsid w:val="00826FE1"/>
    <w:rsid w:val="008272F1"/>
    <w:rsid w:val="0082793B"/>
    <w:rsid w:val="00827F76"/>
    <w:rsid w:val="00832A2C"/>
    <w:rsid w:val="00832A45"/>
    <w:rsid w:val="00833F33"/>
    <w:rsid w:val="00834C2D"/>
    <w:rsid w:val="00834E30"/>
    <w:rsid w:val="00835765"/>
    <w:rsid w:val="00835B88"/>
    <w:rsid w:val="00835BF8"/>
    <w:rsid w:val="00835EC1"/>
    <w:rsid w:val="008368D8"/>
    <w:rsid w:val="0083794A"/>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D2B"/>
    <w:rsid w:val="00846F30"/>
    <w:rsid w:val="008471E5"/>
    <w:rsid w:val="00850371"/>
    <w:rsid w:val="008509EC"/>
    <w:rsid w:val="00850C67"/>
    <w:rsid w:val="00850D98"/>
    <w:rsid w:val="00851B9C"/>
    <w:rsid w:val="0085213F"/>
    <w:rsid w:val="0085218F"/>
    <w:rsid w:val="00852D61"/>
    <w:rsid w:val="00852F28"/>
    <w:rsid w:val="00853E35"/>
    <w:rsid w:val="00856C63"/>
    <w:rsid w:val="00856EDA"/>
    <w:rsid w:val="00857048"/>
    <w:rsid w:val="0085715A"/>
    <w:rsid w:val="00857507"/>
    <w:rsid w:val="00860040"/>
    <w:rsid w:val="00860408"/>
    <w:rsid w:val="00860899"/>
    <w:rsid w:val="00861A4F"/>
    <w:rsid w:val="00861E8F"/>
    <w:rsid w:val="00863844"/>
    <w:rsid w:val="008643B1"/>
    <w:rsid w:val="008643E2"/>
    <w:rsid w:val="0086475A"/>
    <w:rsid w:val="00866203"/>
    <w:rsid w:val="00866A88"/>
    <w:rsid w:val="00866F18"/>
    <w:rsid w:val="00866F9A"/>
    <w:rsid w:val="00870308"/>
    <w:rsid w:val="00870540"/>
    <w:rsid w:val="0087055E"/>
    <w:rsid w:val="00870BB1"/>
    <w:rsid w:val="00870F57"/>
    <w:rsid w:val="0087269C"/>
    <w:rsid w:val="00874B59"/>
    <w:rsid w:val="008762C5"/>
    <w:rsid w:val="00876643"/>
    <w:rsid w:val="00876722"/>
    <w:rsid w:val="00876D26"/>
    <w:rsid w:val="00876FBA"/>
    <w:rsid w:val="00880200"/>
    <w:rsid w:val="00880885"/>
    <w:rsid w:val="00880B23"/>
    <w:rsid w:val="00880BA6"/>
    <w:rsid w:val="00882025"/>
    <w:rsid w:val="00883201"/>
    <w:rsid w:val="008840E2"/>
    <w:rsid w:val="00884196"/>
    <w:rsid w:val="00884786"/>
    <w:rsid w:val="00886330"/>
    <w:rsid w:val="008869D5"/>
    <w:rsid w:val="00886ED9"/>
    <w:rsid w:val="008873EF"/>
    <w:rsid w:val="0089122A"/>
    <w:rsid w:val="008912B0"/>
    <w:rsid w:val="008927B5"/>
    <w:rsid w:val="008934E1"/>
    <w:rsid w:val="008935CB"/>
    <w:rsid w:val="008937B8"/>
    <w:rsid w:val="00893892"/>
    <w:rsid w:val="00893B8E"/>
    <w:rsid w:val="0089496A"/>
    <w:rsid w:val="00894A45"/>
    <w:rsid w:val="00894F41"/>
    <w:rsid w:val="00895DE3"/>
    <w:rsid w:val="00896829"/>
    <w:rsid w:val="008976DF"/>
    <w:rsid w:val="00897734"/>
    <w:rsid w:val="008A3037"/>
    <w:rsid w:val="008A3BC2"/>
    <w:rsid w:val="008A3EAB"/>
    <w:rsid w:val="008A44B0"/>
    <w:rsid w:val="008A58D7"/>
    <w:rsid w:val="008A5AC1"/>
    <w:rsid w:val="008A7477"/>
    <w:rsid w:val="008A784F"/>
    <w:rsid w:val="008B0136"/>
    <w:rsid w:val="008B094E"/>
    <w:rsid w:val="008B09F4"/>
    <w:rsid w:val="008B0CBD"/>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1C1"/>
    <w:rsid w:val="008C689E"/>
    <w:rsid w:val="008C7004"/>
    <w:rsid w:val="008C7944"/>
    <w:rsid w:val="008D0B30"/>
    <w:rsid w:val="008D0DA6"/>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6E38"/>
    <w:rsid w:val="008E7ED1"/>
    <w:rsid w:val="008F0FB7"/>
    <w:rsid w:val="008F19C0"/>
    <w:rsid w:val="008F287E"/>
    <w:rsid w:val="008F2C08"/>
    <w:rsid w:val="008F2CCA"/>
    <w:rsid w:val="008F2E08"/>
    <w:rsid w:val="008F2FF1"/>
    <w:rsid w:val="008F30DC"/>
    <w:rsid w:val="008F3347"/>
    <w:rsid w:val="008F41D7"/>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4EC"/>
    <w:rsid w:val="00905AD0"/>
    <w:rsid w:val="00905E47"/>
    <w:rsid w:val="00906252"/>
    <w:rsid w:val="0090692C"/>
    <w:rsid w:val="00907636"/>
    <w:rsid w:val="00907856"/>
    <w:rsid w:val="00910115"/>
    <w:rsid w:val="009107A0"/>
    <w:rsid w:val="00910911"/>
    <w:rsid w:val="00910C2B"/>
    <w:rsid w:val="00911820"/>
    <w:rsid w:val="0091288B"/>
    <w:rsid w:val="009138E6"/>
    <w:rsid w:val="00914CB3"/>
    <w:rsid w:val="00915533"/>
    <w:rsid w:val="00917452"/>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2559C"/>
    <w:rsid w:val="0092784A"/>
    <w:rsid w:val="00930C57"/>
    <w:rsid w:val="0093192F"/>
    <w:rsid w:val="0093231C"/>
    <w:rsid w:val="00932C8C"/>
    <w:rsid w:val="00932D35"/>
    <w:rsid w:val="0093413D"/>
    <w:rsid w:val="00934A40"/>
    <w:rsid w:val="00936761"/>
    <w:rsid w:val="00936FE2"/>
    <w:rsid w:val="00937016"/>
    <w:rsid w:val="009376EB"/>
    <w:rsid w:val="0093774E"/>
    <w:rsid w:val="0093786C"/>
    <w:rsid w:val="00937D25"/>
    <w:rsid w:val="00937FD8"/>
    <w:rsid w:val="00940214"/>
    <w:rsid w:val="00940EC7"/>
    <w:rsid w:val="00941300"/>
    <w:rsid w:val="009420F8"/>
    <w:rsid w:val="00942781"/>
    <w:rsid w:val="00942A31"/>
    <w:rsid w:val="009431AF"/>
    <w:rsid w:val="00943234"/>
    <w:rsid w:val="00943AE1"/>
    <w:rsid w:val="00944418"/>
    <w:rsid w:val="0094499A"/>
    <w:rsid w:val="00944D15"/>
    <w:rsid w:val="00947FDB"/>
    <w:rsid w:val="009503A2"/>
    <w:rsid w:val="009506CD"/>
    <w:rsid w:val="009516E0"/>
    <w:rsid w:val="00951B71"/>
    <w:rsid w:val="0095203D"/>
    <w:rsid w:val="0095234B"/>
    <w:rsid w:val="00952714"/>
    <w:rsid w:val="00952718"/>
    <w:rsid w:val="00952945"/>
    <w:rsid w:val="00952C44"/>
    <w:rsid w:val="00953196"/>
    <w:rsid w:val="00953A66"/>
    <w:rsid w:val="00953E77"/>
    <w:rsid w:val="00955685"/>
    <w:rsid w:val="0095587D"/>
    <w:rsid w:val="00957814"/>
    <w:rsid w:val="00961556"/>
    <w:rsid w:val="00961F9B"/>
    <w:rsid w:val="009636D1"/>
    <w:rsid w:val="0096401F"/>
    <w:rsid w:val="009645AC"/>
    <w:rsid w:val="00964939"/>
    <w:rsid w:val="00965306"/>
    <w:rsid w:val="00965438"/>
    <w:rsid w:val="0096658A"/>
    <w:rsid w:val="00967DF3"/>
    <w:rsid w:val="00970157"/>
    <w:rsid w:val="009707DA"/>
    <w:rsid w:val="0097080E"/>
    <w:rsid w:val="00970B63"/>
    <w:rsid w:val="00970EDC"/>
    <w:rsid w:val="0097123E"/>
    <w:rsid w:val="009716BE"/>
    <w:rsid w:val="0097265E"/>
    <w:rsid w:val="0097329F"/>
    <w:rsid w:val="00974862"/>
    <w:rsid w:val="00975027"/>
    <w:rsid w:val="00975C4D"/>
    <w:rsid w:val="00976371"/>
    <w:rsid w:val="009764A8"/>
    <w:rsid w:val="00976781"/>
    <w:rsid w:val="00976C3B"/>
    <w:rsid w:val="009777F3"/>
    <w:rsid w:val="00977CBF"/>
    <w:rsid w:val="009805E3"/>
    <w:rsid w:val="00980AD8"/>
    <w:rsid w:val="00981642"/>
    <w:rsid w:val="00981879"/>
    <w:rsid w:val="00981B87"/>
    <w:rsid w:val="00983584"/>
    <w:rsid w:val="00984067"/>
    <w:rsid w:val="00985174"/>
    <w:rsid w:val="0098647A"/>
    <w:rsid w:val="0098650F"/>
    <w:rsid w:val="00986E4E"/>
    <w:rsid w:val="009872B2"/>
    <w:rsid w:val="009912B1"/>
    <w:rsid w:val="009913D0"/>
    <w:rsid w:val="00991406"/>
    <w:rsid w:val="0099149D"/>
    <w:rsid w:val="009916B7"/>
    <w:rsid w:val="00991DE5"/>
    <w:rsid w:val="009940F4"/>
    <w:rsid w:val="00994994"/>
    <w:rsid w:val="009950BB"/>
    <w:rsid w:val="00995448"/>
    <w:rsid w:val="00996813"/>
    <w:rsid w:val="00997106"/>
    <w:rsid w:val="00997864"/>
    <w:rsid w:val="00997AB2"/>
    <w:rsid w:val="009A0EEF"/>
    <w:rsid w:val="009A19A4"/>
    <w:rsid w:val="009A1EE1"/>
    <w:rsid w:val="009A3178"/>
    <w:rsid w:val="009A3D04"/>
    <w:rsid w:val="009A49BC"/>
    <w:rsid w:val="009A56FC"/>
    <w:rsid w:val="009A6AEC"/>
    <w:rsid w:val="009B022A"/>
    <w:rsid w:val="009B0723"/>
    <w:rsid w:val="009B0A6B"/>
    <w:rsid w:val="009B0ED5"/>
    <w:rsid w:val="009B155D"/>
    <w:rsid w:val="009B16B0"/>
    <w:rsid w:val="009B1DDE"/>
    <w:rsid w:val="009B2684"/>
    <w:rsid w:val="009B3FAB"/>
    <w:rsid w:val="009B4E5B"/>
    <w:rsid w:val="009B5BEE"/>
    <w:rsid w:val="009B5D0B"/>
    <w:rsid w:val="009B6CDD"/>
    <w:rsid w:val="009B6EEA"/>
    <w:rsid w:val="009C10A5"/>
    <w:rsid w:val="009C2D73"/>
    <w:rsid w:val="009C4742"/>
    <w:rsid w:val="009C4B77"/>
    <w:rsid w:val="009C4CD0"/>
    <w:rsid w:val="009C5343"/>
    <w:rsid w:val="009C6084"/>
    <w:rsid w:val="009C7C03"/>
    <w:rsid w:val="009D077C"/>
    <w:rsid w:val="009D083C"/>
    <w:rsid w:val="009D0B78"/>
    <w:rsid w:val="009D0CFD"/>
    <w:rsid w:val="009D0DBE"/>
    <w:rsid w:val="009D102F"/>
    <w:rsid w:val="009D136A"/>
    <w:rsid w:val="009D16A3"/>
    <w:rsid w:val="009D1B26"/>
    <w:rsid w:val="009D2165"/>
    <w:rsid w:val="009D27BF"/>
    <w:rsid w:val="009D29DA"/>
    <w:rsid w:val="009D2A8F"/>
    <w:rsid w:val="009D32FD"/>
    <w:rsid w:val="009D37A7"/>
    <w:rsid w:val="009D3E12"/>
    <w:rsid w:val="009D3ED2"/>
    <w:rsid w:val="009D4158"/>
    <w:rsid w:val="009D50D7"/>
    <w:rsid w:val="009D526C"/>
    <w:rsid w:val="009D5551"/>
    <w:rsid w:val="009D588B"/>
    <w:rsid w:val="009D6325"/>
    <w:rsid w:val="009D6857"/>
    <w:rsid w:val="009D6D7F"/>
    <w:rsid w:val="009D70B7"/>
    <w:rsid w:val="009E0FAD"/>
    <w:rsid w:val="009E1203"/>
    <w:rsid w:val="009E135C"/>
    <w:rsid w:val="009E14FC"/>
    <w:rsid w:val="009E1B1A"/>
    <w:rsid w:val="009E1B91"/>
    <w:rsid w:val="009E1F42"/>
    <w:rsid w:val="009E27D0"/>
    <w:rsid w:val="009E2CC8"/>
    <w:rsid w:val="009E2CFF"/>
    <w:rsid w:val="009E2E8C"/>
    <w:rsid w:val="009E3C94"/>
    <w:rsid w:val="009E3F5A"/>
    <w:rsid w:val="009E41DE"/>
    <w:rsid w:val="009E4BD6"/>
    <w:rsid w:val="009E54FF"/>
    <w:rsid w:val="009E5690"/>
    <w:rsid w:val="009E56B0"/>
    <w:rsid w:val="009E5C1B"/>
    <w:rsid w:val="009E616F"/>
    <w:rsid w:val="009E728A"/>
    <w:rsid w:val="009E7356"/>
    <w:rsid w:val="009E78D2"/>
    <w:rsid w:val="009E7E19"/>
    <w:rsid w:val="009E7FE6"/>
    <w:rsid w:val="009F01CB"/>
    <w:rsid w:val="009F06E8"/>
    <w:rsid w:val="009F0DD1"/>
    <w:rsid w:val="009F108D"/>
    <w:rsid w:val="009F14B2"/>
    <w:rsid w:val="009F24AB"/>
    <w:rsid w:val="009F295C"/>
    <w:rsid w:val="009F2F91"/>
    <w:rsid w:val="009F4189"/>
    <w:rsid w:val="009F5FBF"/>
    <w:rsid w:val="009F701C"/>
    <w:rsid w:val="009F754E"/>
    <w:rsid w:val="009F7F99"/>
    <w:rsid w:val="00A004BA"/>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412"/>
    <w:rsid w:val="00A15A43"/>
    <w:rsid w:val="00A15BCB"/>
    <w:rsid w:val="00A15C75"/>
    <w:rsid w:val="00A16595"/>
    <w:rsid w:val="00A2029A"/>
    <w:rsid w:val="00A205C5"/>
    <w:rsid w:val="00A21801"/>
    <w:rsid w:val="00A22014"/>
    <w:rsid w:val="00A22B95"/>
    <w:rsid w:val="00A231D3"/>
    <w:rsid w:val="00A23CBA"/>
    <w:rsid w:val="00A242B2"/>
    <w:rsid w:val="00A2438E"/>
    <w:rsid w:val="00A253B5"/>
    <w:rsid w:val="00A25F7A"/>
    <w:rsid w:val="00A2671E"/>
    <w:rsid w:val="00A274E0"/>
    <w:rsid w:val="00A305D8"/>
    <w:rsid w:val="00A3098D"/>
    <w:rsid w:val="00A31210"/>
    <w:rsid w:val="00A32763"/>
    <w:rsid w:val="00A33A9B"/>
    <w:rsid w:val="00A3523B"/>
    <w:rsid w:val="00A35515"/>
    <w:rsid w:val="00A41712"/>
    <w:rsid w:val="00A41826"/>
    <w:rsid w:val="00A426D0"/>
    <w:rsid w:val="00A4382A"/>
    <w:rsid w:val="00A4398C"/>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C91"/>
    <w:rsid w:val="00A76E62"/>
    <w:rsid w:val="00A773D1"/>
    <w:rsid w:val="00A80390"/>
    <w:rsid w:val="00A80BB6"/>
    <w:rsid w:val="00A81D5B"/>
    <w:rsid w:val="00A8275C"/>
    <w:rsid w:val="00A83997"/>
    <w:rsid w:val="00A839F2"/>
    <w:rsid w:val="00A840CE"/>
    <w:rsid w:val="00A85DBF"/>
    <w:rsid w:val="00A86780"/>
    <w:rsid w:val="00A86BDB"/>
    <w:rsid w:val="00A8745B"/>
    <w:rsid w:val="00A877BD"/>
    <w:rsid w:val="00A90373"/>
    <w:rsid w:val="00A92A8C"/>
    <w:rsid w:val="00A9341E"/>
    <w:rsid w:val="00A93D34"/>
    <w:rsid w:val="00A957C1"/>
    <w:rsid w:val="00A9595E"/>
    <w:rsid w:val="00A96673"/>
    <w:rsid w:val="00A96EC0"/>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37D8"/>
    <w:rsid w:val="00AB3D1A"/>
    <w:rsid w:val="00AB416A"/>
    <w:rsid w:val="00AB4E1E"/>
    <w:rsid w:val="00AB4FB9"/>
    <w:rsid w:val="00AB5F63"/>
    <w:rsid w:val="00AB7584"/>
    <w:rsid w:val="00AC0CC3"/>
    <w:rsid w:val="00AC1E5D"/>
    <w:rsid w:val="00AC2261"/>
    <w:rsid w:val="00AC2D7A"/>
    <w:rsid w:val="00AC3DAD"/>
    <w:rsid w:val="00AC41AA"/>
    <w:rsid w:val="00AC4A4A"/>
    <w:rsid w:val="00AC5813"/>
    <w:rsid w:val="00AC6107"/>
    <w:rsid w:val="00AC70A7"/>
    <w:rsid w:val="00AD047D"/>
    <w:rsid w:val="00AD0876"/>
    <w:rsid w:val="00AD0FD8"/>
    <w:rsid w:val="00AD12FA"/>
    <w:rsid w:val="00AD2168"/>
    <w:rsid w:val="00AD2C08"/>
    <w:rsid w:val="00AD513A"/>
    <w:rsid w:val="00AD601D"/>
    <w:rsid w:val="00AE09AE"/>
    <w:rsid w:val="00AE0EE9"/>
    <w:rsid w:val="00AE0F91"/>
    <w:rsid w:val="00AE1147"/>
    <w:rsid w:val="00AE181F"/>
    <w:rsid w:val="00AE1A86"/>
    <w:rsid w:val="00AE24F9"/>
    <w:rsid w:val="00AE2875"/>
    <w:rsid w:val="00AE4592"/>
    <w:rsid w:val="00AE486C"/>
    <w:rsid w:val="00AE548E"/>
    <w:rsid w:val="00AE5C35"/>
    <w:rsid w:val="00AE6C44"/>
    <w:rsid w:val="00AE7CB2"/>
    <w:rsid w:val="00AF0AB1"/>
    <w:rsid w:val="00AF0D0D"/>
    <w:rsid w:val="00AF0E92"/>
    <w:rsid w:val="00AF1485"/>
    <w:rsid w:val="00AF1822"/>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1266"/>
    <w:rsid w:val="00B01467"/>
    <w:rsid w:val="00B01C37"/>
    <w:rsid w:val="00B027F5"/>
    <w:rsid w:val="00B045E4"/>
    <w:rsid w:val="00B05E53"/>
    <w:rsid w:val="00B0663C"/>
    <w:rsid w:val="00B06FCF"/>
    <w:rsid w:val="00B070F0"/>
    <w:rsid w:val="00B079AC"/>
    <w:rsid w:val="00B10B51"/>
    <w:rsid w:val="00B120DA"/>
    <w:rsid w:val="00B15713"/>
    <w:rsid w:val="00B1633B"/>
    <w:rsid w:val="00B16AB6"/>
    <w:rsid w:val="00B17F14"/>
    <w:rsid w:val="00B2018F"/>
    <w:rsid w:val="00B20372"/>
    <w:rsid w:val="00B2116B"/>
    <w:rsid w:val="00B214E3"/>
    <w:rsid w:val="00B2249E"/>
    <w:rsid w:val="00B22EF6"/>
    <w:rsid w:val="00B23236"/>
    <w:rsid w:val="00B23CC5"/>
    <w:rsid w:val="00B24785"/>
    <w:rsid w:val="00B25C02"/>
    <w:rsid w:val="00B25CB6"/>
    <w:rsid w:val="00B26081"/>
    <w:rsid w:val="00B27314"/>
    <w:rsid w:val="00B323C9"/>
    <w:rsid w:val="00B32777"/>
    <w:rsid w:val="00B32BA5"/>
    <w:rsid w:val="00B32BDB"/>
    <w:rsid w:val="00B3309F"/>
    <w:rsid w:val="00B33930"/>
    <w:rsid w:val="00B34D0C"/>
    <w:rsid w:val="00B3637D"/>
    <w:rsid w:val="00B37304"/>
    <w:rsid w:val="00B37D25"/>
    <w:rsid w:val="00B415B3"/>
    <w:rsid w:val="00B416E4"/>
    <w:rsid w:val="00B41BAC"/>
    <w:rsid w:val="00B42E6F"/>
    <w:rsid w:val="00B4377D"/>
    <w:rsid w:val="00B452C4"/>
    <w:rsid w:val="00B46E4E"/>
    <w:rsid w:val="00B47217"/>
    <w:rsid w:val="00B47B02"/>
    <w:rsid w:val="00B47B5F"/>
    <w:rsid w:val="00B47C60"/>
    <w:rsid w:val="00B50755"/>
    <w:rsid w:val="00B51528"/>
    <w:rsid w:val="00B52697"/>
    <w:rsid w:val="00B52A30"/>
    <w:rsid w:val="00B52E10"/>
    <w:rsid w:val="00B53076"/>
    <w:rsid w:val="00B54525"/>
    <w:rsid w:val="00B553E8"/>
    <w:rsid w:val="00B56992"/>
    <w:rsid w:val="00B57C0E"/>
    <w:rsid w:val="00B6083C"/>
    <w:rsid w:val="00B617BA"/>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47AE"/>
    <w:rsid w:val="00B856CF"/>
    <w:rsid w:val="00B85A07"/>
    <w:rsid w:val="00B86394"/>
    <w:rsid w:val="00B867C2"/>
    <w:rsid w:val="00B903B4"/>
    <w:rsid w:val="00B90C5F"/>
    <w:rsid w:val="00B90DDD"/>
    <w:rsid w:val="00B91390"/>
    <w:rsid w:val="00B91573"/>
    <w:rsid w:val="00B91FB0"/>
    <w:rsid w:val="00B92795"/>
    <w:rsid w:val="00B92BF5"/>
    <w:rsid w:val="00B935FE"/>
    <w:rsid w:val="00B93A35"/>
    <w:rsid w:val="00B94264"/>
    <w:rsid w:val="00B953C5"/>
    <w:rsid w:val="00B9634F"/>
    <w:rsid w:val="00B96E27"/>
    <w:rsid w:val="00B971EC"/>
    <w:rsid w:val="00B975F2"/>
    <w:rsid w:val="00B97650"/>
    <w:rsid w:val="00B97DF6"/>
    <w:rsid w:val="00BA0696"/>
    <w:rsid w:val="00BA0E18"/>
    <w:rsid w:val="00BA1D91"/>
    <w:rsid w:val="00BA2292"/>
    <w:rsid w:val="00BA3522"/>
    <w:rsid w:val="00BA36F5"/>
    <w:rsid w:val="00BA48A8"/>
    <w:rsid w:val="00BA48B2"/>
    <w:rsid w:val="00BA4D5E"/>
    <w:rsid w:val="00BA5681"/>
    <w:rsid w:val="00BA63C0"/>
    <w:rsid w:val="00BA6421"/>
    <w:rsid w:val="00BA765E"/>
    <w:rsid w:val="00BA7C92"/>
    <w:rsid w:val="00BB03F6"/>
    <w:rsid w:val="00BB0EC1"/>
    <w:rsid w:val="00BB10C5"/>
    <w:rsid w:val="00BB1B4A"/>
    <w:rsid w:val="00BB25D1"/>
    <w:rsid w:val="00BB2F05"/>
    <w:rsid w:val="00BB48A5"/>
    <w:rsid w:val="00BB5DCD"/>
    <w:rsid w:val="00BB6F4F"/>
    <w:rsid w:val="00BB718F"/>
    <w:rsid w:val="00BB7715"/>
    <w:rsid w:val="00BC0123"/>
    <w:rsid w:val="00BC01EF"/>
    <w:rsid w:val="00BC02D5"/>
    <w:rsid w:val="00BC0AB0"/>
    <w:rsid w:val="00BC1723"/>
    <w:rsid w:val="00BC200D"/>
    <w:rsid w:val="00BC264D"/>
    <w:rsid w:val="00BC27F6"/>
    <w:rsid w:val="00BC2C95"/>
    <w:rsid w:val="00BC2D78"/>
    <w:rsid w:val="00BC37A9"/>
    <w:rsid w:val="00BC3847"/>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C98"/>
    <w:rsid w:val="00BD3A6D"/>
    <w:rsid w:val="00BD3C7E"/>
    <w:rsid w:val="00BD3FE2"/>
    <w:rsid w:val="00BD4C4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377"/>
    <w:rsid w:val="00BE2A37"/>
    <w:rsid w:val="00BE3073"/>
    <w:rsid w:val="00BE423E"/>
    <w:rsid w:val="00BE5221"/>
    <w:rsid w:val="00BE58A4"/>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63EE"/>
    <w:rsid w:val="00BF6A97"/>
    <w:rsid w:val="00BF7C85"/>
    <w:rsid w:val="00BF7DC4"/>
    <w:rsid w:val="00C00BCF"/>
    <w:rsid w:val="00C01146"/>
    <w:rsid w:val="00C014D1"/>
    <w:rsid w:val="00C029A1"/>
    <w:rsid w:val="00C02C9A"/>
    <w:rsid w:val="00C043C7"/>
    <w:rsid w:val="00C046AB"/>
    <w:rsid w:val="00C0598D"/>
    <w:rsid w:val="00C05F41"/>
    <w:rsid w:val="00C06577"/>
    <w:rsid w:val="00C0785F"/>
    <w:rsid w:val="00C104F5"/>
    <w:rsid w:val="00C10A34"/>
    <w:rsid w:val="00C112B0"/>
    <w:rsid w:val="00C1187B"/>
    <w:rsid w:val="00C121D2"/>
    <w:rsid w:val="00C1279C"/>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E40"/>
    <w:rsid w:val="00C24A53"/>
    <w:rsid w:val="00C24DA9"/>
    <w:rsid w:val="00C24DB6"/>
    <w:rsid w:val="00C25116"/>
    <w:rsid w:val="00C25230"/>
    <w:rsid w:val="00C25406"/>
    <w:rsid w:val="00C2555A"/>
    <w:rsid w:val="00C2629E"/>
    <w:rsid w:val="00C264A6"/>
    <w:rsid w:val="00C26545"/>
    <w:rsid w:val="00C26C66"/>
    <w:rsid w:val="00C26FFA"/>
    <w:rsid w:val="00C2768C"/>
    <w:rsid w:val="00C27BD9"/>
    <w:rsid w:val="00C27D11"/>
    <w:rsid w:val="00C3022A"/>
    <w:rsid w:val="00C30788"/>
    <w:rsid w:val="00C310C7"/>
    <w:rsid w:val="00C31F5B"/>
    <w:rsid w:val="00C325E3"/>
    <w:rsid w:val="00C32BC1"/>
    <w:rsid w:val="00C33CC1"/>
    <w:rsid w:val="00C34118"/>
    <w:rsid w:val="00C34362"/>
    <w:rsid w:val="00C35535"/>
    <w:rsid w:val="00C370DA"/>
    <w:rsid w:val="00C3744B"/>
    <w:rsid w:val="00C4023F"/>
    <w:rsid w:val="00C404B3"/>
    <w:rsid w:val="00C40653"/>
    <w:rsid w:val="00C40C17"/>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61CA"/>
    <w:rsid w:val="00C56683"/>
    <w:rsid w:val="00C57006"/>
    <w:rsid w:val="00C57647"/>
    <w:rsid w:val="00C613A9"/>
    <w:rsid w:val="00C61E73"/>
    <w:rsid w:val="00C629F5"/>
    <w:rsid w:val="00C62DED"/>
    <w:rsid w:val="00C63143"/>
    <w:rsid w:val="00C634E3"/>
    <w:rsid w:val="00C64266"/>
    <w:rsid w:val="00C64D3A"/>
    <w:rsid w:val="00C67043"/>
    <w:rsid w:val="00C67DB4"/>
    <w:rsid w:val="00C67FE6"/>
    <w:rsid w:val="00C70330"/>
    <w:rsid w:val="00C70FC1"/>
    <w:rsid w:val="00C71648"/>
    <w:rsid w:val="00C71E7A"/>
    <w:rsid w:val="00C72B72"/>
    <w:rsid w:val="00C736E9"/>
    <w:rsid w:val="00C73CAE"/>
    <w:rsid w:val="00C74158"/>
    <w:rsid w:val="00C7416D"/>
    <w:rsid w:val="00C77388"/>
    <w:rsid w:val="00C77BDA"/>
    <w:rsid w:val="00C800C4"/>
    <w:rsid w:val="00C80FC9"/>
    <w:rsid w:val="00C81178"/>
    <w:rsid w:val="00C814E2"/>
    <w:rsid w:val="00C822BE"/>
    <w:rsid w:val="00C8273D"/>
    <w:rsid w:val="00C82EA6"/>
    <w:rsid w:val="00C8310C"/>
    <w:rsid w:val="00C83906"/>
    <w:rsid w:val="00C8470C"/>
    <w:rsid w:val="00C85112"/>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97878"/>
    <w:rsid w:val="00CA06E2"/>
    <w:rsid w:val="00CA08F3"/>
    <w:rsid w:val="00CA09C3"/>
    <w:rsid w:val="00CA1662"/>
    <w:rsid w:val="00CA37E3"/>
    <w:rsid w:val="00CA3B1E"/>
    <w:rsid w:val="00CA4C34"/>
    <w:rsid w:val="00CA4E65"/>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74F8"/>
    <w:rsid w:val="00CC03BC"/>
    <w:rsid w:val="00CC0610"/>
    <w:rsid w:val="00CC1B52"/>
    <w:rsid w:val="00CC2772"/>
    <w:rsid w:val="00CC2A4D"/>
    <w:rsid w:val="00CC3746"/>
    <w:rsid w:val="00CC6BAB"/>
    <w:rsid w:val="00CD164B"/>
    <w:rsid w:val="00CD19D2"/>
    <w:rsid w:val="00CD235A"/>
    <w:rsid w:val="00CD355D"/>
    <w:rsid w:val="00CD3757"/>
    <w:rsid w:val="00CD3E96"/>
    <w:rsid w:val="00CD41CA"/>
    <w:rsid w:val="00CD49FF"/>
    <w:rsid w:val="00CD4B6A"/>
    <w:rsid w:val="00CD4ED5"/>
    <w:rsid w:val="00CD629B"/>
    <w:rsid w:val="00CD6E81"/>
    <w:rsid w:val="00CD724F"/>
    <w:rsid w:val="00CE0550"/>
    <w:rsid w:val="00CE09D1"/>
    <w:rsid w:val="00CE0BFC"/>
    <w:rsid w:val="00CE0E49"/>
    <w:rsid w:val="00CE1AC0"/>
    <w:rsid w:val="00CE1D02"/>
    <w:rsid w:val="00CE2482"/>
    <w:rsid w:val="00CE2BEF"/>
    <w:rsid w:val="00CE418E"/>
    <w:rsid w:val="00CE4601"/>
    <w:rsid w:val="00CE4616"/>
    <w:rsid w:val="00CE4CE3"/>
    <w:rsid w:val="00CE58D4"/>
    <w:rsid w:val="00CE5C5E"/>
    <w:rsid w:val="00CE67F0"/>
    <w:rsid w:val="00CE6E8B"/>
    <w:rsid w:val="00CF037C"/>
    <w:rsid w:val="00CF0E34"/>
    <w:rsid w:val="00CF0E7D"/>
    <w:rsid w:val="00CF0EB5"/>
    <w:rsid w:val="00CF153D"/>
    <w:rsid w:val="00CF1660"/>
    <w:rsid w:val="00CF1A9F"/>
    <w:rsid w:val="00CF1E20"/>
    <w:rsid w:val="00CF26D0"/>
    <w:rsid w:val="00CF2D81"/>
    <w:rsid w:val="00CF4BC9"/>
    <w:rsid w:val="00CF5320"/>
    <w:rsid w:val="00CF5876"/>
    <w:rsid w:val="00CF62F7"/>
    <w:rsid w:val="00CF6360"/>
    <w:rsid w:val="00CF65D8"/>
    <w:rsid w:val="00CF6E28"/>
    <w:rsid w:val="00CF6EF0"/>
    <w:rsid w:val="00CF79DD"/>
    <w:rsid w:val="00CF7B83"/>
    <w:rsid w:val="00CF7D61"/>
    <w:rsid w:val="00CF7FB7"/>
    <w:rsid w:val="00D00D58"/>
    <w:rsid w:val="00D00E87"/>
    <w:rsid w:val="00D01692"/>
    <w:rsid w:val="00D03CDF"/>
    <w:rsid w:val="00D04A00"/>
    <w:rsid w:val="00D05A7C"/>
    <w:rsid w:val="00D0646C"/>
    <w:rsid w:val="00D075B8"/>
    <w:rsid w:val="00D1081D"/>
    <w:rsid w:val="00D1126B"/>
    <w:rsid w:val="00D11907"/>
    <w:rsid w:val="00D12887"/>
    <w:rsid w:val="00D131CC"/>
    <w:rsid w:val="00D15609"/>
    <w:rsid w:val="00D15767"/>
    <w:rsid w:val="00D15916"/>
    <w:rsid w:val="00D15A83"/>
    <w:rsid w:val="00D1654B"/>
    <w:rsid w:val="00D178AB"/>
    <w:rsid w:val="00D17D57"/>
    <w:rsid w:val="00D20887"/>
    <w:rsid w:val="00D20AF4"/>
    <w:rsid w:val="00D22287"/>
    <w:rsid w:val="00D2287A"/>
    <w:rsid w:val="00D23633"/>
    <w:rsid w:val="00D24298"/>
    <w:rsid w:val="00D25B33"/>
    <w:rsid w:val="00D26BF6"/>
    <w:rsid w:val="00D26E11"/>
    <w:rsid w:val="00D26F6B"/>
    <w:rsid w:val="00D272F6"/>
    <w:rsid w:val="00D27B57"/>
    <w:rsid w:val="00D30CD6"/>
    <w:rsid w:val="00D33CCF"/>
    <w:rsid w:val="00D341BF"/>
    <w:rsid w:val="00D343B8"/>
    <w:rsid w:val="00D34B06"/>
    <w:rsid w:val="00D34CFA"/>
    <w:rsid w:val="00D35A32"/>
    <w:rsid w:val="00D35C5C"/>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E0F"/>
    <w:rsid w:val="00D514AA"/>
    <w:rsid w:val="00D51851"/>
    <w:rsid w:val="00D518D7"/>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E6B"/>
    <w:rsid w:val="00D705F4"/>
    <w:rsid w:val="00D70B01"/>
    <w:rsid w:val="00D722B0"/>
    <w:rsid w:val="00D725AC"/>
    <w:rsid w:val="00D72F92"/>
    <w:rsid w:val="00D7327C"/>
    <w:rsid w:val="00D733C4"/>
    <w:rsid w:val="00D73958"/>
    <w:rsid w:val="00D75BD4"/>
    <w:rsid w:val="00D767B7"/>
    <w:rsid w:val="00D76926"/>
    <w:rsid w:val="00D815E2"/>
    <w:rsid w:val="00D8174B"/>
    <w:rsid w:val="00D81ACB"/>
    <w:rsid w:val="00D8240E"/>
    <w:rsid w:val="00D8245D"/>
    <w:rsid w:val="00D8282D"/>
    <w:rsid w:val="00D82A9D"/>
    <w:rsid w:val="00D82BE9"/>
    <w:rsid w:val="00D82DC4"/>
    <w:rsid w:val="00D84792"/>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54"/>
    <w:rsid w:val="00D9481D"/>
    <w:rsid w:val="00D95524"/>
    <w:rsid w:val="00D95CA5"/>
    <w:rsid w:val="00D95D67"/>
    <w:rsid w:val="00D9694C"/>
    <w:rsid w:val="00D9703F"/>
    <w:rsid w:val="00D976F1"/>
    <w:rsid w:val="00D9789A"/>
    <w:rsid w:val="00DA0C9D"/>
    <w:rsid w:val="00DA1DEF"/>
    <w:rsid w:val="00DA27CB"/>
    <w:rsid w:val="00DA3A15"/>
    <w:rsid w:val="00DA3C7D"/>
    <w:rsid w:val="00DA44C6"/>
    <w:rsid w:val="00DA4599"/>
    <w:rsid w:val="00DA46A8"/>
    <w:rsid w:val="00DA5180"/>
    <w:rsid w:val="00DA58F3"/>
    <w:rsid w:val="00DA6C23"/>
    <w:rsid w:val="00DA6F2A"/>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4AF5"/>
    <w:rsid w:val="00DC6BAA"/>
    <w:rsid w:val="00DC7203"/>
    <w:rsid w:val="00DC72B8"/>
    <w:rsid w:val="00DC7D89"/>
    <w:rsid w:val="00DD0DEC"/>
    <w:rsid w:val="00DD2A21"/>
    <w:rsid w:val="00DD3A98"/>
    <w:rsid w:val="00DD3D29"/>
    <w:rsid w:val="00DD40E5"/>
    <w:rsid w:val="00DD4776"/>
    <w:rsid w:val="00DD485B"/>
    <w:rsid w:val="00DD4E66"/>
    <w:rsid w:val="00DD5327"/>
    <w:rsid w:val="00DD5F19"/>
    <w:rsid w:val="00DD6C68"/>
    <w:rsid w:val="00DD6D2D"/>
    <w:rsid w:val="00DD7FA2"/>
    <w:rsid w:val="00DE06AC"/>
    <w:rsid w:val="00DE06FD"/>
    <w:rsid w:val="00DE09A3"/>
    <w:rsid w:val="00DE2D30"/>
    <w:rsid w:val="00DE2E2E"/>
    <w:rsid w:val="00DE329B"/>
    <w:rsid w:val="00DE3752"/>
    <w:rsid w:val="00DE3AC9"/>
    <w:rsid w:val="00DE45B8"/>
    <w:rsid w:val="00DE4860"/>
    <w:rsid w:val="00DE4F33"/>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DA"/>
    <w:rsid w:val="00E02E9F"/>
    <w:rsid w:val="00E0392C"/>
    <w:rsid w:val="00E03970"/>
    <w:rsid w:val="00E03F90"/>
    <w:rsid w:val="00E04620"/>
    <w:rsid w:val="00E05361"/>
    <w:rsid w:val="00E05BE0"/>
    <w:rsid w:val="00E05F2D"/>
    <w:rsid w:val="00E0680C"/>
    <w:rsid w:val="00E0749A"/>
    <w:rsid w:val="00E077BC"/>
    <w:rsid w:val="00E078AC"/>
    <w:rsid w:val="00E10FF3"/>
    <w:rsid w:val="00E110ED"/>
    <w:rsid w:val="00E11307"/>
    <w:rsid w:val="00E11908"/>
    <w:rsid w:val="00E11F70"/>
    <w:rsid w:val="00E12A8E"/>
    <w:rsid w:val="00E1315E"/>
    <w:rsid w:val="00E1368A"/>
    <w:rsid w:val="00E14136"/>
    <w:rsid w:val="00E14160"/>
    <w:rsid w:val="00E152D6"/>
    <w:rsid w:val="00E152DD"/>
    <w:rsid w:val="00E156DB"/>
    <w:rsid w:val="00E1580C"/>
    <w:rsid w:val="00E15C7E"/>
    <w:rsid w:val="00E1662E"/>
    <w:rsid w:val="00E16E89"/>
    <w:rsid w:val="00E1778D"/>
    <w:rsid w:val="00E177CC"/>
    <w:rsid w:val="00E2005A"/>
    <w:rsid w:val="00E20321"/>
    <w:rsid w:val="00E205A0"/>
    <w:rsid w:val="00E21CE5"/>
    <w:rsid w:val="00E22D95"/>
    <w:rsid w:val="00E22F5C"/>
    <w:rsid w:val="00E23374"/>
    <w:rsid w:val="00E23724"/>
    <w:rsid w:val="00E23A61"/>
    <w:rsid w:val="00E252F9"/>
    <w:rsid w:val="00E2530A"/>
    <w:rsid w:val="00E262EB"/>
    <w:rsid w:val="00E26360"/>
    <w:rsid w:val="00E266CA"/>
    <w:rsid w:val="00E26891"/>
    <w:rsid w:val="00E26F6D"/>
    <w:rsid w:val="00E27081"/>
    <w:rsid w:val="00E27428"/>
    <w:rsid w:val="00E2793C"/>
    <w:rsid w:val="00E30700"/>
    <w:rsid w:val="00E30A03"/>
    <w:rsid w:val="00E31BE2"/>
    <w:rsid w:val="00E320E6"/>
    <w:rsid w:val="00E32230"/>
    <w:rsid w:val="00E33713"/>
    <w:rsid w:val="00E3376F"/>
    <w:rsid w:val="00E34A67"/>
    <w:rsid w:val="00E34C8A"/>
    <w:rsid w:val="00E34F1F"/>
    <w:rsid w:val="00E35065"/>
    <w:rsid w:val="00E35D1E"/>
    <w:rsid w:val="00E36EAA"/>
    <w:rsid w:val="00E36EC4"/>
    <w:rsid w:val="00E36F10"/>
    <w:rsid w:val="00E37C27"/>
    <w:rsid w:val="00E402A9"/>
    <w:rsid w:val="00E40CE7"/>
    <w:rsid w:val="00E40F90"/>
    <w:rsid w:val="00E41B83"/>
    <w:rsid w:val="00E42E5E"/>
    <w:rsid w:val="00E44072"/>
    <w:rsid w:val="00E44150"/>
    <w:rsid w:val="00E44A0D"/>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B66"/>
    <w:rsid w:val="00E53ED9"/>
    <w:rsid w:val="00E548FE"/>
    <w:rsid w:val="00E54CA2"/>
    <w:rsid w:val="00E55164"/>
    <w:rsid w:val="00E5516C"/>
    <w:rsid w:val="00E5568D"/>
    <w:rsid w:val="00E5583A"/>
    <w:rsid w:val="00E57040"/>
    <w:rsid w:val="00E573A4"/>
    <w:rsid w:val="00E600BA"/>
    <w:rsid w:val="00E60748"/>
    <w:rsid w:val="00E63366"/>
    <w:rsid w:val="00E63585"/>
    <w:rsid w:val="00E64D2E"/>
    <w:rsid w:val="00E65A49"/>
    <w:rsid w:val="00E671A8"/>
    <w:rsid w:val="00E67944"/>
    <w:rsid w:val="00E67996"/>
    <w:rsid w:val="00E67C73"/>
    <w:rsid w:val="00E71992"/>
    <w:rsid w:val="00E725F0"/>
    <w:rsid w:val="00E73B6B"/>
    <w:rsid w:val="00E73DE7"/>
    <w:rsid w:val="00E74F23"/>
    <w:rsid w:val="00E752EE"/>
    <w:rsid w:val="00E76462"/>
    <w:rsid w:val="00E764C2"/>
    <w:rsid w:val="00E766C8"/>
    <w:rsid w:val="00E768B7"/>
    <w:rsid w:val="00E779DA"/>
    <w:rsid w:val="00E8009C"/>
    <w:rsid w:val="00E802AC"/>
    <w:rsid w:val="00E802E5"/>
    <w:rsid w:val="00E805B7"/>
    <w:rsid w:val="00E80EEE"/>
    <w:rsid w:val="00E82F00"/>
    <w:rsid w:val="00E84595"/>
    <w:rsid w:val="00E85ABB"/>
    <w:rsid w:val="00E868E2"/>
    <w:rsid w:val="00E87376"/>
    <w:rsid w:val="00E873A6"/>
    <w:rsid w:val="00E90B2F"/>
    <w:rsid w:val="00E91747"/>
    <w:rsid w:val="00E92ABC"/>
    <w:rsid w:val="00E9302C"/>
    <w:rsid w:val="00E93132"/>
    <w:rsid w:val="00E93777"/>
    <w:rsid w:val="00E94E5C"/>
    <w:rsid w:val="00E95701"/>
    <w:rsid w:val="00E95BE0"/>
    <w:rsid w:val="00E95FED"/>
    <w:rsid w:val="00E9646F"/>
    <w:rsid w:val="00E9730E"/>
    <w:rsid w:val="00EA0369"/>
    <w:rsid w:val="00EA119B"/>
    <w:rsid w:val="00EA18F4"/>
    <w:rsid w:val="00EA1D8B"/>
    <w:rsid w:val="00EA26F2"/>
    <w:rsid w:val="00EA288F"/>
    <w:rsid w:val="00EA2D96"/>
    <w:rsid w:val="00EA2DEA"/>
    <w:rsid w:val="00EA4BC6"/>
    <w:rsid w:val="00EA627F"/>
    <w:rsid w:val="00EA6588"/>
    <w:rsid w:val="00EA6835"/>
    <w:rsid w:val="00EA6E4D"/>
    <w:rsid w:val="00EA7970"/>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675"/>
    <w:rsid w:val="00EC3124"/>
    <w:rsid w:val="00EC3692"/>
    <w:rsid w:val="00EC3943"/>
    <w:rsid w:val="00EC3DF2"/>
    <w:rsid w:val="00EC40D5"/>
    <w:rsid w:val="00EC5A59"/>
    <w:rsid w:val="00EC62F9"/>
    <w:rsid w:val="00EC7630"/>
    <w:rsid w:val="00EC775D"/>
    <w:rsid w:val="00EC7D55"/>
    <w:rsid w:val="00ED0D04"/>
    <w:rsid w:val="00ED0D97"/>
    <w:rsid w:val="00ED19BD"/>
    <w:rsid w:val="00ED1A13"/>
    <w:rsid w:val="00ED21B2"/>
    <w:rsid w:val="00ED26F8"/>
    <w:rsid w:val="00ED2A14"/>
    <w:rsid w:val="00ED3005"/>
    <w:rsid w:val="00ED3205"/>
    <w:rsid w:val="00ED3400"/>
    <w:rsid w:val="00ED3FD7"/>
    <w:rsid w:val="00ED479C"/>
    <w:rsid w:val="00ED4F58"/>
    <w:rsid w:val="00ED5685"/>
    <w:rsid w:val="00ED693A"/>
    <w:rsid w:val="00ED6D2B"/>
    <w:rsid w:val="00ED6EDB"/>
    <w:rsid w:val="00EE0B7E"/>
    <w:rsid w:val="00EE22CD"/>
    <w:rsid w:val="00EE2C74"/>
    <w:rsid w:val="00EE3203"/>
    <w:rsid w:val="00EE3DA1"/>
    <w:rsid w:val="00EE46AE"/>
    <w:rsid w:val="00EE4F31"/>
    <w:rsid w:val="00EE588C"/>
    <w:rsid w:val="00EE5C46"/>
    <w:rsid w:val="00EE5ED0"/>
    <w:rsid w:val="00EE6290"/>
    <w:rsid w:val="00EE7359"/>
    <w:rsid w:val="00EF0EAD"/>
    <w:rsid w:val="00EF138D"/>
    <w:rsid w:val="00EF2891"/>
    <w:rsid w:val="00EF2B45"/>
    <w:rsid w:val="00EF349D"/>
    <w:rsid w:val="00EF3EA5"/>
    <w:rsid w:val="00EF4478"/>
    <w:rsid w:val="00EF5134"/>
    <w:rsid w:val="00EF6389"/>
    <w:rsid w:val="00EF63A1"/>
    <w:rsid w:val="00EF6B51"/>
    <w:rsid w:val="00EF6D72"/>
    <w:rsid w:val="00EF746B"/>
    <w:rsid w:val="00F01317"/>
    <w:rsid w:val="00F01847"/>
    <w:rsid w:val="00F024DB"/>
    <w:rsid w:val="00F0279F"/>
    <w:rsid w:val="00F02D92"/>
    <w:rsid w:val="00F03B35"/>
    <w:rsid w:val="00F048B8"/>
    <w:rsid w:val="00F04F83"/>
    <w:rsid w:val="00F06102"/>
    <w:rsid w:val="00F06D09"/>
    <w:rsid w:val="00F06E23"/>
    <w:rsid w:val="00F0708E"/>
    <w:rsid w:val="00F0781C"/>
    <w:rsid w:val="00F10759"/>
    <w:rsid w:val="00F107E9"/>
    <w:rsid w:val="00F10956"/>
    <w:rsid w:val="00F10AF4"/>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21686"/>
    <w:rsid w:val="00F2323B"/>
    <w:rsid w:val="00F2338F"/>
    <w:rsid w:val="00F249B2"/>
    <w:rsid w:val="00F2500E"/>
    <w:rsid w:val="00F251B5"/>
    <w:rsid w:val="00F26468"/>
    <w:rsid w:val="00F27102"/>
    <w:rsid w:val="00F3025A"/>
    <w:rsid w:val="00F309E5"/>
    <w:rsid w:val="00F30C09"/>
    <w:rsid w:val="00F3143F"/>
    <w:rsid w:val="00F3240D"/>
    <w:rsid w:val="00F3242C"/>
    <w:rsid w:val="00F324B9"/>
    <w:rsid w:val="00F335B3"/>
    <w:rsid w:val="00F33E48"/>
    <w:rsid w:val="00F34054"/>
    <w:rsid w:val="00F34742"/>
    <w:rsid w:val="00F34C84"/>
    <w:rsid w:val="00F34EA3"/>
    <w:rsid w:val="00F350C7"/>
    <w:rsid w:val="00F353C8"/>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D43"/>
    <w:rsid w:val="00F45068"/>
    <w:rsid w:val="00F474B1"/>
    <w:rsid w:val="00F474BD"/>
    <w:rsid w:val="00F47B08"/>
    <w:rsid w:val="00F47B95"/>
    <w:rsid w:val="00F47ED0"/>
    <w:rsid w:val="00F52CBD"/>
    <w:rsid w:val="00F5314E"/>
    <w:rsid w:val="00F5397A"/>
    <w:rsid w:val="00F54294"/>
    <w:rsid w:val="00F548BB"/>
    <w:rsid w:val="00F54C50"/>
    <w:rsid w:val="00F550F6"/>
    <w:rsid w:val="00F55BC4"/>
    <w:rsid w:val="00F56621"/>
    <w:rsid w:val="00F56839"/>
    <w:rsid w:val="00F572DF"/>
    <w:rsid w:val="00F57528"/>
    <w:rsid w:val="00F60E1D"/>
    <w:rsid w:val="00F60EE2"/>
    <w:rsid w:val="00F61D4D"/>
    <w:rsid w:val="00F620F6"/>
    <w:rsid w:val="00F62D4B"/>
    <w:rsid w:val="00F63C89"/>
    <w:rsid w:val="00F642EC"/>
    <w:rsid w:val="00F64614"/>
    <w:rsid w:val="00F6548A"/>
    <w:rsid w:val="00F656AB"/>
    <w:rsid w:val="00F66AA3"/>
    <w:rsid w:val="00F672DC"/>
    <w:rsid w:val="00F673B3"/>
    <w:rsid w:val="00F67DDF"/>
    <w:rsid w:val="00F70124"/>
    <w:rsid w:val="00F70A69"/>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169"/>
    <w:rsid w:val="00F906C3"/>
    <w:rsid w:val="00F90A07"/>
    <w:rsid w:val="00F91087"/>
    <w:rsid w:val="00F91202"/>
    <w:rsid w:val="00F91346"/>
    <w:rsid w:val="00F913D8"/>
    <w:rsid w:val="00F92091"/>
    <w:rsid w:val="00F9242E"/>
    <w:rsid w:val="00F934A4"/>
    <w:rsid w:val="00F93DC3"/>
    <w:rsid w:val="00F942A6"/>
    <w:rsid w:val="00F94BC6"/>
    <w:rsid w:val="00F95F05"/>
    <w:rsid w:val="00F962DF"/>
    <w:rsid w:val="00FA1359"/>
    <w:rsid w:val="00FA14A2"/>
    <w:rsid w:val="00FA1672"/>
    <w:rsid w:val="00FA1BDA"/>
    <w:rsid w:val="00FA1F65"/>
    <w:rsid w:val="00FA2E0D"/>
    <w:rsid w:val="00FA4B22"/>
    <w:rsid w:val="00FA525E"/>
    <w:rsid w:val="00FA5428"/>
    <w:rsid w:val="00FA591B"/>
    <w:rsid w:val="00FB0011"/>
    <w:rsid w:val="00FB0C05"/>
    <w:rsid w:val="00FB11F7"/>
    <w:rsid w:val="00FB1B14"/>
    <w:rsid w:val="00FB3767"/>
    <w:rsid w:val="00FB418D"/>
    <w:rsid w:val="00FB421C"/>
    <w:rsid w:val="00FB470B"/>
    <w:rsid w:val="00FB4874"/>
    <w:rsid w:val="00FB4CDE"/>
    <w:rsid w:val="00FB56AA"/>
    <w:rsid w:val="00FB737C"/>
    <w:rsid w:val="00FB7DC5"/>
    <w:rsid w:val="00FC006F"/>
    <w:rsid w:val="00FC19AA"/>
    <w:rsid w:val="00FC20C3"/>
    <w:rsid w:val="00FC2E4E"/>
    <w:rsid w:val="00FC37FC"/>
    <w:rsid w:val="00FC3CE3"/>
    <w:rsid w:val="00FC3F3A"/>
    <w:rsid w:val="00FC46C7"/>
    <w:rsid w:val="00FC5316"/>
    <w:rsid w:val="00FC546D"/>
    <w:rsid w:val="00FC5EDA"/>
    <w:rsid w:val="00FC6094"/>
    <w:rsid w:val="00FC6416"/>
    <w:rsid w:val="00FC7604"/>
    <w:rsid w:val="00FC78A9"/>
    <w:rsid w:val="00FC7BF3"/>
    <w:rsid w:val="00FD0E3D"/>
    <w:rsid w:val="00FD1824"/>
    <w:rsid w:val="00FD2017"/>
    <w:rsid w:val="00FD2389"/>
    <w:rsid w:val="00FD24BC"/>
    <w:rsid w:val="00FD3EC0"/>
    <w:rsid w:val="00FD46B4"/>
    <w:rsid w:val="00FD4E33"/>
    <w:rsid w:val="00FD57DB"/>
    <w:rsid w:val="00FD5D35"/>
    <w:rsid w:val="00FE03D2"/>
    <w:rsid w:val="00FE0B49"/>
    <w:rsid w:val="00FE125D"/>
    <w:rsid w:val="00FE2E45"/>
    <w:rsid w:val="00FE2F24"/>
    <w:rsid w:val="00FE322C"/>
    <w:rsid w:val="00FE349C"/>
    <w:rsid w:val="00FE5544"/>
    <w:rsid w:val="00FE5C0A"/>
    <w:rsid w:val="00FE6AC4"/>
    <w:rsid w:val="00FE7362"/>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CF9"/>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16</Pages>
  <Words>16790</Words>
  <Characters>95703</Characters>
  <Application>Microsoft Office Word</Application>
  <DocSecurity>8</DocSecurity>
  <Lines>797</Lines>
  <Paragraphs>224</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2750</cp:revision>
  <cp:lastPrinted>2024-01-09T01:04:00Z</cp:lastPrinted>
  <dcterms:created xsi:type="dcterms:W3CDTF">2025-02-18T07:38:00Z</dcterms:created>
  <dcterms:modified xsi:type="dcterms:W3CDTF">2025-02-28T08:20:00Z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ies>
</file>