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News Report</w:t>
      </w:r>
    </w:p>
    <w:p>
      <w:pPr>
        <w:jc w:val="center"/>
      </w:pPr>
      <w:r>
        <w:rPr>
          <w:color w:val="808080"/>
          <w:sz w:val="28"/>
        </w:rPr>
        <w:t>2026-03-16 to 2026-03-27</w:t>
      </w:r>
    </w:p>
    <w:p>
      <w:r>
        <w:t>Generated: 2026-03-27 22:11</w:t>
      </w:r>
    </w:p>
    <w:p>
      <w:r>
        <w:t>Total Articles Collected: 98</w:t>
      </w:r>
    </w:p>
    <w:p/>
    <w:p>
      <w:pPr>
        <w:pStyle w:val="Heading1"/>
        <w:jc w:val="left"/>
      </w:pPr>
      <w:r>
        <w:t>AI News Summary</w:t>
      </w:r>
    </w:p>
    <w:p>
      <w:r>
        <w:t>Total: 98 articles</w:t>
        <w:br/>
      </w:r>
    </w:p>
    <w:tbl>
      <w:tblPr>
        <w:tblStyle w:val="LightGrid-Accent1"/>
        <w:tblW w:type="auto" w:w="0"/>
        <w:tblLook w:firstColumn="1" w:firstRow="1" w:lastColumn="0" w:lastRow="0" w:noHBand="0" w:noVBand="1" w:val="04A0"/>
      </w:tblPr>
      <w:tblGrid>
        <w:gridCol w:w="1440"/>
        <w:gridCol w:w="8640"/>
      </w:tblGrid>
      <w:tr>
        <w:tc>
          <w:tcPr>
            <w:tcW w:type="dxa" w:w="4320"/>
          </w:tcPr>
          <w:p>
            <w:r>
              <w:rPr>
                <w:b/>
                <w:sz w:val="24"/>
              </w:rPr>
              <w:t>Date</w:t>
            </w:r>
          </w:p>
        </w:tc>
        <w:tc>
          <w:tcPr>
            <w:tcW w:type="dxa" w:w="4320"/>
          </w:tcPr>
          <w:p>
            <w:r>
              <w:rPr>
                <w:b/>
                <w:sz w:val="24"/>
              </w:rPr>
              <w:t>Summary</w:t>
            </w:r>
          </w:p>
        </w:tc>
      </w:tr>
      <w:tr>
        <w:tc>
          <w:tcPr>
            <w:tcW w:type="dxa" w:w="1440"/>
          </w:tcPr>
          <w:p>
            <w:r>
              <w:rPr>
                <w:sz w:val="20"/>
              </w:rPr>
              <w:t>2026-03-16</w:t>
            </w:r>
          </w:p>
        </w:tc>
        <w:tc>
          <w:tcPr>
            <w:tcW w:type="dxa" w:w="8640"/>
          </w:tcPr>
          <w:p>
            <w:hyperlink r:id="rId9">
              <w:r>
                <w:rPr>
                  <w:color w:val="0563C1"/>
                  <w:u w:val="single"/>
                </w:rPr>
                <w:t>1M context is now generally available for Opus 4.6 and Sonnet 4.6 (5 minute read)</w:t>
              </w:r>
            </w:hyperlink>
            <w:r>
              <w:br/>
              <w:br/>
            </w:r>
            <w:r>
              <w:rPr>
                <w:b/>
                <w:sz w:val="20"/>
              </w:rPr>
              <w:t>发生了什么</w:t>
            </w:r>
            <w:r>
              <w:rPr>
                <w:sz w:val="20"/>
              </w:rPr>
              <w:t xml:space="preserve">：Claude Opus 4.6 和 Sonnet 4.6 现在以标准定价提供 100 万令牌上下文窗口（Opus 每百万令牌 5/25 美元，Sonnet 每百万令牌 3/15 美元），无长上下文溢价或倍数 </w:t>
            </w:r>
            <w:r>
              <w:rPr>
                <w:b/>
                <w:sz w:val="20"/>
              </w:rPr>
              <w:t>关键改进</w:t>
            </w:r>
            <w:r>
              <w:rPr>
                <w:sz w:val="20"/>
              </w:rPr>
              <w:t xml:space="preserve">：用户现在可以处理 6 倍更多的媒体内容（最多 600 张图片/PDF 页面），保持完整的对话历史而无需压缩，并在单次会话中处理整个代码库或冗长文档 </w:t>
            </w:r>
            <w:r>
              <w:rPr>
                <w:b/>
                <w:sz w:val="20"/>
              </w:rPr>
              <w:t>受益人群</w:t>
            </w:r>
            <w:r>
              <w:rPr>
                <w:sz w:val="20"/>
              </w:rPr>
              <w:t xml:space="preserve">：在 Claude 平台、Amazon Bedrock、Google Cloud Vertex AI 和 Microsoft Foundry 上可用；Claude Code Max、Team 和 Enterprise 用户自动包含 Opus 4.6 </w:t>
            </w:r>
            <w:r>
              <w:rPr>
                <w:b/>
                <w:sz w:val="20"/>
              </w:rPr>
              <w:t>重要意义</w:t>
            </w:r>
            <w:r>
              <w:rPr>
                <w:sz w:val="20"/>
              </w:rPr>
              <w:t>：消除了之前限制长上下文 AI 工作的有损摘要和上下文清除需求，使调试、文档分析和复杂推理任务更加有效，且不会丢失关键信息</w:t>
            </w:r>
            <w:r>
              <w:br/>
              <w:br/>
            </w:r>
            <w:r>
              <w:rPr>
                <w:b/>
                <w:sz w:val="20"/>
              </w:rPr>
              <w:t>What happened</w:t>
            </w:r>
            <w:r>
              <w:rPr>
                <w:sz w:val="20"/>
              </w:rPr>
              <w:t xml:space="preserve">: Claude Opus 4.6 and Sonnet 4.6 now offer 1 million token context windows at standard pricing ($5/$25 per million tokens for Opus, $3/$15 for Sonnet) with no long-context premium or multipliers </w:t>
            </w:r>
            <w:r>
              <w:rPr>
                <w:b/>
                <w:sz w:val="20"/>
              </w:rPr>
              <w:t>Key improvements</w:t>
            </w:r>
            <w:r>
              <w:rPr>
                <w:sz w:val="20"/>
              </w:rPr>
              <w:t xml:space="preserve">: Users can now process 6x more media (up to 600 images/PDF pages), maintain full conversation history without compaction, and handle entire codebases or lengthy documents in a single session </w:t>
            </w:r>
            <w:r>
              <w:rPr>
                <w:b/>
                <w:sz w:val="20"/>
              </w:rPr>
              <w:t>Who benefits</w:t>
            </w:r>
            <w:r>
              <w:rPr>
                <w:sz w:val="20"/>
              </w:rPr>
              <w:t xml:space="preserve">: Available on Claude Platform, Amazon Bedrock, Google Cloud Vertex AI, and Microsoft Foundry; automatically included for Claude Code Max, Team, and Enterprise users with Opus 4.6 </w:t>
            </w:r>
            <w:r>
              <w:rPr>
                <w:b/>
                <w:sz w:val="20"/>
              </w:rPr>
              <w:t>Why it matters</w:t>
            </w:r>
            <w:r>
              <w:rPr>
                <w:sz w:val="20"/>
              </w:rPr>
              <w:t>: Eliminates the need for lossy summarization and context clearing that previously limited long-context AI work, enabling more effective debugging, document analysis, and complex reasoning tasks without losing critical information</w:t>
            </w:r>
          </w:p>
        </w:tc>
      </w:tr>
      <w:tr>
        <w:tc>
          <w:tcPr>
            <w:tcW w:type="dxa" w:w="1440"/>
          </w:tcPr>
          <w:p>
            <w:r>
              <w:rPr>
                <w:sz w:val="20"/>
              </w:rPr>
              <w:t>2026-03-16</w:t>
            </w:r>
          </w:p>
        </w:tc>
        <w:tc>
          <w:tcPr>
            <w:tcW w:type="dxa" w:w="8640"/>
          </w:tcPr>
          <w:p>
            <w:hyperlink r:id="rId10">
              <w:r>
                <w:rPr>
                  <w:color w:val="0563C1"/>
                  <w:u w:val="single"/>
                </w:rPr>
                <w:t>OpenAI's Bid to Allow X-Rated Talk Is Freaking Out Its Own Advisers (11 minute read)</w:t>
              </w:r>
            </w:hyperlink>
            <w:r>
              <w:br/>
              <w:br/>
            </w:r>
            <w:r>
              <w:rPr>
                <w:sz w:val="20"/>
              </w:rPr>
              <w:t>OpenAI计划允许其AI系统中出现X级内容，尽管来自心理学和认知神经科学背景的顾问强烈反对。公司员工已识别出重大风险，包括可能导致强迫性使用以及用户对AI聊天机器人产生不健康的情感依赖。OpenAI正在开发监控系统来跟踪拟议的"成人模式"功能的长期影响。由于公司专注于其他产品优先事项，成人内容功能的发布已被推迟。</w:t>
            </w:r>
            <w:r>
              <w:br/>
              <w:br/>
            </w:r>
            <w:r>
              <w:rPr>
                <w:sz w:val="20"/>
              </w:rPr>
              <w:t>OpenAI plans to allow X-rated content in its AI systems despite strong internal opposition from advisers with backgrounds in psychology and cognitive neuroscience Company staff have identified significant risks including potential for compulsive use and users developing unhealthy emotional dependencies on AI chatbots OpenAI is developing monitoring systems to track long-term effects of the proposed "adult mode" feature Release of the adult content feature has been delayed as the company focuses on other product priorities</w:t>
            </w:r>
          </w:p>
        </w:tc>
      </w:tr>
      <w:tr>
        <w:tc>
          <w:tcPr>
            <w:tcW w:type="dxa" w:w="1440"/>
          </w:tcPr>
          <w:p>
            <w:r>
              <w:rPr>
                <w:sz w:val="20"/>
              </w:rPr>
              <w:t>2026-03-16</w:t>
            </w:r>
          </w:p>
        </w:tc>
        <w:tc>
          <w:tcPr>
            <w:tcW w:type="dxa" w:w="8640"/>
          </w:tcPr>
          <w:p>
            <w:hyperlink r:id="rId11">
              <w:r>
                <w:rPr>
                  <w:color w:val="0563C1"/>
                  <w:u w:val="single"/>
                </w:rPr>
                <w:t>Early look at upcoming design tool from Google (2 minute read)</w:t>
              </w:r>
            </w:hyperlink>
            <w:r>
              <w:br/>
              <w:br/>
            </w:r>
            <w:r>
              <w:rPr>
                <w:sz w:val="20"/>
              </w:rPr>
              <w:t>谷歌正在将其AI驱动的设计工具Stitch转变为一个具有语音控制和对话式AI代理的3D工作空间环境，该代理可以修改设计并提供建议。更新后的工具将从设计生成功能性的React应用程序，而不仅仅是原型，创建了从概念到生产就绪代码的端到端管道。新功能包括AI代理的多种语音选项、用于用户研究分享的二维码生成，以及"想象更多屏幕"功能，可以建议缺失的设计组件。这项全面的重新设计预计将在2026年谷歌I/O大会（5月19-20日）上展示，将Stitch定位为完整的设计到开发解决方案。</w:t>
            </w:r>
            <w:r>
              <w:br/>
              <w:br/>
            </w:r>
            <w:r>
              <w:rPr>
                <w:sz w:val="20"/>
              </w:rPr>
              <w:t>Google is transforming its AI-powered design tool Stitch into a 3D workspace environment with voice controls and a conversational AI agent that can modify designs and provide suggestions The updated tool will generate functional React applications from designs rather than just prototypes, creating an end-to-end pipeline from concept to production-ready code New features include multiple voice options for the AI agent, QR code generation for user research sharing, and an "imagine more screens" capability that suggests missing design components The comprehensive redesign is expected to be showcased at Google I/O 2026 (May 19-20), positioning Stitch as a complete design-to-development solution</w:t>
            </w:r>
          </w:p>
        </w:tc>
      </w:tr>
      <w:tr>
        <w:tc>
          <w:tcPr>
            <w:tcW w:type="dxa" w:w="1440"/>
          </w:tcPr>
          <w:p>
            <w:r>
              <w:rPr>
                <w:sz w:val="20"/>
              </w:rPr>
              <w:t>2026-03-16</w:t>
            </w:r>
          </w:p>
        </w:tc>
        <w:tc>
          <w:tcPr>
            <w:tcW w:type="dxa" w:w="8640"/>
          </w:tcPr>
          <w:p>
            <w:hyperlink r:id="rId12">
              <w:r>
                <w:rPr>
                  <w:color w:val="0563C1"/>
                  <w:u w:val="single"/>
                </w:rPr>
                <w:t>What's the biggest barrier to AI success? (5 minute read)</w:t>
              </w:r>
            </w:hyperlink>
            <w:r>
              <w:br/>
              <w:br/>
            </w:r>
            <w:r>
              <w:rPr>
                <w:b/>
                <w:sz w:val="20"/>
              </w:rPr>
              <w:t>主要挑战</w:t>
            </w:r>
            <w:r>
              <w:rPr>
                <w:sz w:val="20"/>
              </w:rPr>
              <w:t xml:space="preserve">：企业AI采用面临重大障碍，包括缺乏正式商业案例、对核心业务数据的访问受限，以及沉没基础设施成本使得替换现有系统在财务上不可行 </w:t>
            </w:r>
            <w:r>
              <w:rPr>
                <w:b/>
                <w:sz w:val="20"/>
              </w:rPr>
              <w:t>关键参与者</w:t>
            </w:r>
            <w:r>
              <w:rPr>
                <w:sz w:val="20"/>
              </w:rPr>
              <w:t xml:space="preserve">：首席信息官和企业IT组织不愿推进大规模AI替换，因为面临折旧冲销和来自一线管理者的组织阻力，后者将面临workforce reductions </w:t>
            </w:r>
            <w:r>
              <w:rPr>
                <w:b/>
                <w:sz w:val="20"/>
              </w:rPr>
              <w:t>现状</w:t>
            </w:r>
            <w:r>
              <w:rPr>
                <w:sz w:val="20"/>
              </w:rPr>
              <w:t xml:space="preserve">：大多数AI使用通过"公民开发"进行，即各部门将云AI工具费用用于电子邮件和报告，绕过IT项目审批流程，错失了对有价值核心业务数据的访问机会 </w:t>
            </w:r>
            <w:r>
              <w:rPr>
                <w:b/>
                <w:sz w:val="20"/>
              </w:rPr>
              <w:t>前进路径</w:t>
            </w:r>
            <w:r>
              <w:rPr>
                <w:sz w:val="20"/>
              </w:rPr>
              <w:t>：成功需要将AI视为增强现有工作流程的软件组件，而非完全替换，融入企业数十年来建立的既定IT项目实践和商业案例框架</w:t>
            </w:r>
            <w:r>
              <w:br/>
              <w:br/>
            </w:r>
            <w:r>
              <w:rPr>
                <w:b/>
                <w:sz w:val="20"/>
              </w:rPr>
              <w:t>Main Challenge</w:t>
            </w:r>
            <w:r>
              <w:rPr>
                <w:sz w:val="20"/>
              </w:rPr>
              <w:t xml:space="preserve">: Enterprise AI adoption faces major barriers including lack of formal business cases, restricted access to core business data, and sunk infrastructure costs that make replacing existing systems financially unfeasible </w:t>
            </w:r>
            <w:r>
              <w:rPr>
                <w:b/>
                <w:sz w:val="20"/>
              </w:rPr>
              <w:t>Key Players</w:t>
            </w:r>
            <w:r>
              <w:rPr>
                <w:sz w:val="20"/>
              </w:rPr>
              <w:t xml:space="preserve">: CIOs and enterprise IT organizations are reluctant to pursue large-scale AI replacements due to depreciation write-offs and organizational resistance from line managers who would face workforce reductions </w:t>
            </w:r>
            <w:r>
              <w:rPr>
                <w:b/>
                <w:sz w:val="20"/>
              </w:rPr>
              <w:t>Current Reality</w:t>
            </w:r>
            <w:r>
              <w:rPr>
                <w:sz w:val="20"/>
              </w:rPr>
              <w:t xml:space="preserve">: Most AI usage occurs through "citizen development" where departments expense cloud AI tools for emails and reports, bypassing IT project approval processes and missing access to valuable core business data </w:t>
            </w:r>
            <w:r>
              <w:rPr>
                <w:b/>
                <w:sz w:val="20"/>
              </w:rPr>
              <w:t>Path Forward</w:t>
            </w:r>
            <w:r>
              <w:rPr>
                <w:sz w:val="20"/>
              </w:rPr>
              <w:t>: Success requires treating AI as software components that augment existing workflows rather than total replacements, fitting into established IT project practices and business-case frameworks that enterprises have developed over decades</w:t>
            </w:r>
          </w:p>
        </w:tc>
      </w:tr>
      <w:tr>
        <w:tc>
          <w:tcPr>
            <w:tcW w:type="dxa" w:w="1440"/>
          </w:tcPr>
          <w:p>
            <w:r>
              <w:rPr>
                <w:sz w:val="20"/>
              </w:rPr>
              <w:t>2026-03-16</w:t>
            </w:r>
          </w:p>
        </w:tc>
        <w:tc>
          <w:tcPr>
            <w:tcW w:type="dxa" w:w="8640"/>
          </w:tcPr>
          <w:p>
            <w:hyperlink r:id="rId13">
              <w:r>
                <w:rPr>
                  <w:color w:val="0563C1"/>
                  <w:u w:val="single"/>
                </w:rPr>
                <w:t>Bridging the enterprise AI context gap using internal knowledge layers and RAG (7 minute read)</w:t>
              </w:r>
            </w:hyperlink>
            <w:r>
              <w:br/>
              <w:br/>
            </w:r>
            <w:r>
              <w:rPr>
                <w:b/>
                <w:sz w:val="20"/>
              </w:rPr>
              <w:t>问题所在</w:t>
            </w:r>
            <w:r>
              <w:rPr>
                <w:sz w:val="20"/>
              </w:rPr>
              <w:t>：基础模型缺乏关于公司特定系统、API和内部实践的机构知识，导致AI助手在企业环境中提供不准确或危险的建议，尽管看起来很有信心。</w:t>
            </w:r>
            <w:r>
              <w:rPr>
                <w:b/>
                <w:sz w:val="20"/>
              </w:rPr>
              <w:t>解决方案</w:t>
            </w:r>
            <w:r>
              <w:rPr>
                <w:sz w:val="20"/>
              </w:rPr>
              <w:t>：公司正在使用检索增强生成（RAG）技术，将Stack Overflow Internal等内部知识库与OpenAI等AI模型集成，使AI响应基于经过验证的公司特定文档。</w:t>
            </w:r>
            <w:r>
              <w:rPr>
                <w:b/>
                <w:sz w:val="20"/>
              </w:rPr>
              <w:t>实际影响</w:t>
            </w:r>
            <w:r>
              <w:rPr>
                <w:sz w:val="20"/>
              </w:rPr>
              <w:t>：优步的"Genie"AI助手在实践中展示了这种方法，通过结合Stack Overflow的内部知识库和对话式AI能力，自动回答技术问题并解决支持工单。</w:t>
            </w:r>
            <w:r>
              <w:rPr>
                <w:b/>
                <w:sz w:val="20"/>
              </w:rPr>
              <w:t>重要意义</w:t>
            </w:r>
            <w:r>
              <w:rPr>
                <w:sz w:val="20"/>
              </w:rPr>
              <w:t>：这弥合了令人印象深刻的AI演示与可投入生产的企业工具之间的差距，确保AI响应可追溯、准确，并基于经人类验证的内部专业知识而非通用的公共知识。</w:t>
            </w:r>
            <w:r>
              <w:br/>
              <w:br/>
            </w:r>
            <w:r>
              <w:rPr>
                <w:b/>
                <w:sz w:val="20"/>
              </w:rPr>
              <w:t>The Problem</w:t>
            </w:r>
            <w:r>
              <w:rPr>
                <w:sz w:val="20"/>
              </w:rPr>
              <w:t xml:space="preserve">: Foundation models lack institutional knowledge about company-specific systems, APIs, and internal practices, causing AI assistants to provide inaccurate or dangerous recommendations despite appearing confident in enterprise settings. </w:t>
            </w:r>
            <w:r>
              <w:rPr>
                <w:b/>
                <w:sz w:val="20"/>
              </w:rPr>
              <w:t>The Solution</w:t>
            </w:r>
            <w:r>
              <w:rPr>
                <w:sz w:val="20"/>
              </w:rPr>
              <w:t xml:space="preserve">: Companies are using Retrieval-Augmented Generation (RAG) to integrate internal knowledge repositories like Stack Overflow Internal with AI models like OpenAI, grounding AI responses in verified company-specific documentation. </w:t>
            </w:r>
            <w:r>
              <w:rPr>
                <w:b/>
                <w:sz w:val="20"/>
              </w:rPr>
              <w:t>Real-World Impact</w:t>
            </w:r>
            <w:r>
              <w:rPr>
                <w:sz w:val="20"/>
              </w:rPr>
              <w:t xml:space="preserve">: Uber's "Genie" AI assistant demonstrates this approach in practice, automatically answering technical questions and resolving support tickets by combining Stack Overflow's internal knowledge base with conversational AI capabilities. </w:t>
            </w:r>
            <w:r>
              <w:rPr>
                <w:b/>
                <w:sz w:val="20"/>
              </w:rPr>
              <w:t>Why It Matters</w:t>
            </w:r>
            <w:r>
              <w:rPr>
                <w:sz w:val="20"/>
              </w:rPr>
              <w:t>: This bridges the gap between impressive AI demos and production-ready enterprise tools by ensuring AI responses are traceable, accurate, and based on human-validated internal expertise rather than generic public knowledge.</w:t>
            </w:r>
          </w:p>
        </w:tc>
      </w:tr>
      <w:tr>
        <w:tc>
          <w:tcPr>
            <w:tcW w:type="dxa" w:w="1440"/>
          </w:tcPr>
          <w:p>
            <w:r>
              <w:rPr>
                <w:sz w:val="20"/>
              </w:rPr>
              <w:t>2026-03-16</w:t>
            </w:r>
          </w:p>
        </w:tc>
        <w:tc>
          <w:tcPr>
            <w:tcW w:type="dxa" w:w="8640"/>
          </w:tcPr>
          <w:p>
            <w:hyperlink r:id="rId14">
              <w:r>
                <w:rPr>
                  <w:color w:val="0563C1"/>
                  <w:u w:val="single"/>
                </w:rPr>
                <w:t>Wiz Had 4 Co-Founders. Databricks and Anthropic Have 7. Stop Overthinking It (11 minute read)</w:t>
              </w:r>
            </w:hyperlink>
            <w:r>
              <w:br/>
              <w:br/>
            </w:r>
            <w:r>
              <w:rPr>
                <w:b/>
                <w:sz w:val="20"/>
              </w:rPr>
              <w:t>多创始人成功案例</w:t>
            </w:r>
            <w:r>
              <w:rPr>
                <w:sz w:val="20"/>
              </w:rPr>
              <w:t xml:space="preserve">：Wiz（4位联合创始人）被谷歌以320亿美元收购，Databricks（7位联合创始人）估值达到1340亿美元，Anthropic（7位联合创始人）估值达到3800亿美元，这些案例挑战了2位联合创始人是最佳配置的传统观念 </w:t>
            </w:r>
            <w:r>
              <w:rPr>
                <w:b/>
                <w:sz w:val="20"/>
              </w:rPr>
              <w:t>识别出的关键成功因素</w:t>
            </w:r>
            <w:r>
              <w:rPr>
                <w:sz w:val="20"/>
              </w:rPr>
              <w:t xml:space="preserve">：拥有4位以上联合创始人的公司之所以成功，是因为他们有着深厚的既往关系（如Wiz创始人在以色列军队共事十年），职能分工明确且角色无重叠，并且往往是从之前合资企业延续的合作伙伴关系 </w:t>
            </w:r>
            <w:r>
              <w:rPr>
                <w:b/>
                <w:sz w:val="20"/>
              </w:rPr>
              <w:t>对投资者的启示</w:t>
            </w:r>
            <w:r>
              <w:rPr>
                <w:sz w:val="20"/>
              </w:rPr>
              <w:t xml:space="preserve">：主要风投公司通常偏好2位联合创始人，认为较大的创始团队存在股权纠纷和决策瘫痪的风险，但这些成功的例外情况表明，团队质量和信任比团队规模更重要 </w:t>
            </w:r>
            <w:r>
              <w:rPr>
                <w:b/>
                <w:sz w:val="20"/>
              </w:rPr>
              <w:t>大型团队的战略优势</w:t>
            </w:r>
            <w:r>
              <w:rPr>
                <w:sz w:val="20"/>
              </w:rPr>
              <w:t>：多位技术联合创始人使得产品开发和市场进入更快，无需雇佣大型早期工程团队，让Wiz等公司能够以前所未有的速度赢得财富100强客户</w:t>
            </w:r>
            <w:r>
              <w:br/>
              <w:br/>
            </w:r>
            <w:r>
              <w:rPr>
                <w:b/>
                <w:sz w:val="20"/>
              </w:rPr>
              <w:t>Multi-founder success stories</w:t>
            </w:r>
            <w:r>
              <w:rPr>
                <w:sz w:val="20"/>
              </w:rPr>
              <w:t xml:space="preserve">: Wiz (4 co-founders) was acquired by Google for $32 billion, while Databricks (7 co-founders) reached a $134B valuation and Anthropic (7 co-founders) hit $380B valuation, challenging the conventional wisdom that 2 co-founders is optimal </w:t>
            </w:r>
            <w:r>
              <w:rPr>
                <w:b/>
                <w:sz w:val="20"/>
              </w:rPr>
              <w:t>Key success factors identified</w:t>
            </w:r>
            <w:r>
              <w:rPr>
                <w:sz w:val="20"/>
              </w:rPr>
              <w:t xml:space="preserve">: Companies with 4+ co-founders succeeded when they had deep pre-existing relationships (like Wiz founders' decade together in Israeli military), clear functional ownership with no role overlap, and often repeat partnerships from previous ventures </w:t>
            </w:r>
            <w:r>
              <w:rPr>
                <w:b/>
                <w:sz w:val="20"/>
              </w:rPr>
              <w:t>Investor implications</w:t>
            </w:r>
            <w:r>
              <w:rPr>
                <w:sz w:val="20"/>
              </w:rPr>
              <w:t xml:space="preserve">: Major VCs typically prefer 2 co-founders and view larger founding teams as risky due to potential equity disputes and decision paralysis, but these successful outliers demonstrate that team quality and trust matter more than team size </w:t>
            </w:r>
            <w:r>
              <w:rPr>
                <w:b/>
                <w:sz w:val="20"/>
              </w:rPr>
              <w:t>Strategic advantage of larger teams</w:t>
            </w:r>
            <w:r>
              <w:rPr>
                <w:sz w:val="20"/>
              </w:rPr>
              <w:t>: Multiple technical co-founders enabled faster product development and market entry without needing to hire large early engineering teams, allowing companies like Wiz to land Fortune 100 customers at unprecedented speed</w:t>
            </w:r>
          </w:p>
        </w:tc>
      </w:tr>
      <w:tr>
        <w:tc>
          <w:tcPr>
            <w:tcW w:type="dxa" w:w="1440"/>
          </w:tcPr>
          <w:p>
            <w:r>
              <w:rPr>
                <w:sz w:val="20"/>
              </w:rPr>
              <w:t>2026-03-16</w:t>
            </w:r>
          </w:p>
        </w:tc>
        <w:tc>
          <w:tcPr>
            <w:tcW w:type="dxa" w:w="8640"/>
          </w:tcPr>
          <w:p>
            <w:hyperlink r:id="rId15">
              <w:r>
                <w:rPr>
                  <w:color w:val="0563C1"/>
                  <w:u w:val="single"/>
                </w:rPr>
                <w:t>Musk Says xAI Must Be Rebuilt as Co-Founders Exit (2 minute read)</w:t>
              </w:r>
            </w:hyperlink>
            <w:r>
              <w:br/>
              <w:br/>
            </w:r>
            <w:r>
              <w:rPr>
                <w:sz w:val="20"/>
              </w:rPr>
              <w:t>埃隆·马斯克正在对xAI实施全面重组，创始团队成员继续离开公司。已聘请了AI初创公司Cursor的两名知名高管，马斯克计划审查所有以前的求职申请以寻找更多人才。xAI正通过一个名为Digital Optimus的新合资企业与特斯拉更紧密地整合。这是xAI在一个月内宣布的第二次重大重组，表明存在重大运营挑战。</w:t>
            </w:r>
            <w:r>
              <w:br/>
              <w:br/>
            </w:r>
            <w:r>
              <w:rPr>
                <w:sz w:val="20"/>
              </w:rPr>
              <w:t>Elon Musk is implementing a complete reorganization of xAI as founding team members continue to depart the company Two prominent executives from AI startup Cursor have been hired, and Musk plans to review all previous job applications for additional talent xAI is being more closely integrated with Tesla through a new joint venture called Digital Optimus This marks the second major reorganization announcement for xAI within a month, signaling significant operational challenges</w:t>
            </w:r>
          </w:p>
        </w:tc>
      </w:tr>
      <w:tr>
        <w:tc>
          <w:tcPr>
            <w:tcW w:type="dxa" w:w="1440"/>
          </w:tcPr>
          <w:p>
            <w:r>
              <w:rPr>
                <w:sz w:val="20"/>
              </w:rPr>
              <w:t>2026-03-16</w:t>
            </w:r>
          </w:p>
        </w:tc>
        <w:tc>
          <w:tcPr>
            <w:tcW w:type="dxa" w:w="8640"/>
          </w:tcPr>
          <w:p>
            <w:hyperlink r:id="rId16">
              <w:r>
                <w:rPr>
                  <w:color w:val="0563C1"/>
                  <w:u w:val="single"/>
                </w:rPr>
                <w:t>Nvidia's GTC will mark an AI chip pivot. Here's why the CPU is taking center stage (10 minute read)</w:t>
              </w:r>
            </w:hyperlink>
            <w:r>
              <w:br/>
              <w:br/>
            </w:r>
            <w:r>
              <w:rPr>
                <w:b/>
                <w:sz w:val="20"/>
              </w:rPr>
              <w:t>英伟达在其GTC大会上将焦点转向CPU</w:t>
            </w:r>
            <w:r>
              <w:rPr>
                <w:sz w:val="20"/>
              </w:rPr>
              <w:t xml:space="preserve">，公布了针对智能体优化处理器的详细信息，因为CPU正成为需要大量数据移动和跨多个AI智能体协调的AI工作流程中的瓶颈 </w:t>
            </w:r>
            <w:r>
              <w:rPr>
                <w:b/>
                <w:sz w:val="20"/>
              </w:rPr>
              <w:t>CPU市场正经历供应危机和爆炸性增长</w:t>
            </w:r>
            <w:r>
              <w:rPr>
                <w:sz w:val="20"/>
              </w:rPr>
              <w:t xml:space="preserve">，交付时间长达6个月，价格上涨10%以上，美国银行预测市场将从2025年的270亿美元增长到2030年的600亿美元——到2028年可能超过GPU的增长速度 </w:t>
            </w:r>
            <w:r>
              <w:rPr>
                <w:b/>
                <w:sz w:val="20"/>
              </w:rPr>
              <w:t>英伟达的CPU策略通过与Meta的合作获得动力</w:t>
            </w:r>
            <w:r>
              <w:rPr>
                <w:sz w:val="20"/>
              </w:rPr>
              <w:t xml:space="preserve">，这标志着Grace CPU首次在数据中心大规模独立部署，通过使用ARM架构和更少的核心数（72个对比128个）专门针对AI工作负载进行优化，从而与Intel/AMD形成差异化 </w:t>
            </w:r>
            <w:r>
              <w:rPr>
                <w:b/>
                <w:sz w:val="20"/>
              </w:rPr>
              <w:t>随着超大规模云服务商开发内部处理器，市场动态正在发生变化</w:t>
            </w:r>
            <w:r>
              <w:rPr>
                <w:sz w:val="20"/>
              </w:rPr>
              <w:t>，亚马逊、谷歌、微软和Meta正在创建自己的基于ARM的CPU，而拥有60%市场份额的Intel和拥有24.3%市场份额的AMD面临来自英伟达专业化方法的新竞争</w:t>
            </w:r>
            <w:r>
              <w:br/>
              <w:br/>
            </w:r>
            <w:r>
              <w:rPr>
                <w:b/>
                <w:sz w:val="20"/>
              </w:rPr>
              <w:t>Nvidia is shifting focus to CPUs at its GTC conference</w:t>
            </w:r>
            <w:r>
              <w:rPr>
                <w:sz w:val="20"/>
              </w:rPr>
              <w:t xml:space="preserve">, unveiling details about agentic-optimized processors as CPUs become bottlenecks in AI workflows that require massive data movement and orchestration across multiple AI agents </w:t>
            </w:r>
            <w:r>
              <w:rPr>
                <w:b/>
                <w:sz w:val="20"/>
              </w:rPr>
              <w:t>CPU market experiencing supply crisis and explosive growth</w:t>
            </w:r>
            <w:r>
              <w:rPr>
                <w:sz w:val="20"/>
              </w:rPr>
              <w:t xml:space="preserve">, with delivery times up to 6 months, prices rising 10%+, and Bank of America predicting market growth from $27B in 2025 to $60B by 2030 - potentially exceeding GPU growth by 2028 </w:t>
            </w:r>
            <w:r>
              <w:rPr>
                <w:b/>
                <w:sz w:val="20"/>
              </w:rPr>
              <w:t>Nvidia's CPU strategy gained momentum with Meta partnership</w:t>
            </w:r>
            <w:r>
              <w:rPr>
                <w:sz w:val="20"/>
              </w:rPr>
              <w:t xml:space="preserve">, marking first large-scale standalone deployment of Grace CPUs in data centers, differentiating from Intel/AMD by using ARM architecture and fewer cores (72 vs 128) optimized specifically for AI workloads </w:t>
            </w:r>
            <w:r>
              <w:rPr>
                <w:b/>
                <w:sz w:val="20"/>
              </w:rPr>
              <w:t>Market dynamics shifting as hyperscalers develop in-house processors</w:t>
            </w:r>
            <w:r>
              <w:rPr>
                <w:sz w:val="20"/>
              </w:rPr>
              <w:t>, with Amazon, Google, Microsoft, and Meta creating their own ARM-based CPUs while Intel (60% market share) and AMD (24.3%) face new competition from Nvidia's specialized approach</w:t>
            </w:r>
          </w:p>
        </w:tc>
      </w:tr>
      <w:tr>
        <w:tc>
          <w:tcPr>
            <w:tcW w:type="dxa" w:w="1440"/>
          </w:tcPr>
          <w:p>
            <w:r>
              <w:rPr>
                <w:sz w:val="20"/>
              </w:rPr>
              <w:t>2026-03-16</w:t>
            </w:r>
          </w:p>
        </w:tc>
        <w:tc>
          <w:tcPr>
            <w:tcW w:type="dxa" w:w="8640"/>
          </w:tcPr>
          <w:p>
            <w:hyperlink r:id="rId17">
              <w:r>
                <w:rPr>
                  <w:color w:val="0563C1"/>
                  <w:u w:val="single"/>
                </w:rPr>
                <w:t>Meta planning sweeping layoffs as AI costs mount (3 minute read)</w:t>
              </w:r>
            </w:hyperlink>
            <w:r>
              <w:br/>
              <w:br/>
            </w:r>
            <w:r>
              <w:rPr>
                <w:sz w:val="20"/>
              </w:rPr>
              <w:t>Meta计划进行影响20%或更多员工的裁员(约79,000名员工中可能裁减15,800+人),这将是该公司自2022-2023年以来最大规模的裁员。裁员旨在抵消昂贵的AI基础设施投资,包括计划到2028年在数据中心上投入6000亿美元，以及最近收购Moltbook和中国AI初创公司Manus等交易。CEO马克·扎克伯格正在推动Meta在生成式AI领域更积极地竞争，提供丰厚薪酬包来吸引顶尖AI研究人员加入新的超级智能团队。这反映了更广泛的科技行业趋势，亚马逊和Block等公司都进行了大幅裁员，理由是AI工具能够帮助公司以更小、更高效的团队运营。</w:t>
            </w:r>
            <w:r>
              <w:br/>
              <w:br/>
            </w:r>
            <w:r>
              <w:rPr>
                <w:sz w:val="20"/>
              </w:rPr>
              <w:t>Meta is planning layoffs affecting 20% or more of its workforce (potentially 15,800+ employees out of ~79,000), which would be the company's largest cuts since 2022-2023 The layoffs aim to offset expensive AI infrastructure investments, including a planned $600 billion spend on data centers by 2028 and recent acquisitions like Moltbook and Chinese AI startup Manus CEO Mark Zuckerberg is pushing Meta to compete more aggressively in generative AI, offering massive pay packages to attract top AI researchers to a new superintelligence team This reflects a broader tech industry trend where companies like Amazon and Block have made significant job cuts, citing AI tools' ability to help companies operate with smaller, more efficient teams</w:t>
            </w:r>
          </w:p>
        </w:tc>
      </w:tr>
      <w:tr>
        <w:tc>
          <w:tcPr>
            <w:tcW w:type="dxa" w:w="1440"/>
          </w:tcPr>
          <w:p>
            <w:r>
              <w:rPr>
                <w:sz w:val="20"/>
              </w:rPr>
              <w:t>2026-03-16</w:t>
            </w:r>
          </w:p>
        </w:tc>
        <w:tc>
          <w:tcPr>
            <w:tcW w:type="dxa" w:w="8640"/>
          </w:tcPr>
          <w:p>
            <w:hyperlink r:id="rId18">
              <w:r>
                <w:rPr>
                  <w:color w:val="0563C1"/>
                  <w:u w:val="single"/>
                </w:rPr>
                <w:t>Neo Symbolic Capitalism (7 minute read)</w:t>
              </w:r>
            </w:hyperlink>
            <w:r>
              <w:br/>
              <w:br/>
            </w:r>
            <w:r>
              <w:rPr>
                <w:b/>
                <w:sz w:val="20"/>
              </w:rPr>
              <w:t>新符号资本主义</w:t>
            </w:r>
            <w:r>
              <w:rPr>
                <w:sz w:val="20"/>
              </w:rPr>
              <w:t>指的是声誉和可信度（"符号资本"）如何日益成为可积累并可用于影响力和转化的宝贵资产。</w:t>
            </w:r>
            <w:r>
              <w:rPr>
                <w:b/>
                <w:sz w:val="20"/>
              </w:rPr>
              <w:t>社交媒体平台</w:t>
            </w:r>
            <w:r>
              <w:rPr>
                <w:sz w:val="20"/>
              </w:rPr>
              <w:t>，特别是X（前身为Twitter），已转变为游戏化系统，用户通过声誉和感知权威性竞相建立符号资本。</w:t>
            </w:r>
            <w:r>
              <w:rPr>
                <w:b/>
                <w:sz w:val="20"/>
              </w:rPr>
              <w:t>有影响力的个人和实体</w:t>
            </w:r>
            <w:r>
              <w:rPr>
                <w:sz w:val="20"/>
              </w:rPr>
              <w:t>正在战略性地利用这些平台积累符号资本，认识到其放大影响力和提高说服他人能力的作用。</w:t>
            </w:r>
            <w:r>
              <w:rPr>
                <w:b/>
                <w:sz w:val="20"/>
              </w:rPr>
              <w:t>这一趋势很重要</w:t>
            </w:r>
            <w:r>
              <w:rPr>
                <w:sz w:val="20"/>
              </w:rPr>
              <w:t>，因为它代表了数字时代影响力和权力运作方式的转变，在这个时代，声誉可以被系统性地建立并武器化以产生更大的影响。</w:t>
            </w:r>
            <w:r>
              <w:br/>
              <w:br/>
            </w:r>
            <w:r>
              <w:rPr>
                <w:b/>
                <w:sz w:val="20"/>
              </w:rPr>
              <w:t>Neo Symbolic Capitalism</w:t>
            </w:r>
            <w:r>
              <w:rPr>
                <w:sz w:val="20"/>
              </w:rPr>
              <w:t xml:space="preserve"> refers to how reputation and credibility ("symbolic capital") have become increasingly valuable assets that can be accumulated and leveraged for influence and conversion </w:t>
            </w:r>
            <w:r>
              <w:rPr>
                <w:b/>
                <w:sz w:val="20"/>
              </w:rPr>
              <w:t>Social media platforms</w:t>
            </w:r>
            <w:r>
              <w:rPr>
                <w:sz w:val="20"/>
              </w:rPr>
              <w:t xml:space="preserve">, particularly X (formerly Twitter), have transformed into gaming systems where users compete to build symbolic capital through reputation and perceived authority </w:t>
            </w:r>
            <w:r>
              <w:rPr>
                <w:b/>
                <w:sz w:val="20"/>
              </w:rPr>
              <w:t>Powerful individuals and entities</w:t>
            </w:r>
            <w:r>
              <w:rPr>
                <w:sz w:val="20"/>
              </w:rPr>
              <w:t xml:space="preserve"> are strategically using these platforms to accumulate symbolic capital, recognizing its ability to amplify their influence and improve their ability to persuade others </w:t>
            </w:r>
            <w:r>
              <w:rPr>
                <w:b/>
                <w:sz w:val="20"/>
              </w:rPr>
              <w:t>This trend matters</w:t>
            </w:r>
            <w:r>
              <w:rPr>
                <w:sz w:val="20"/>
              </w:rPr>
              <w:t xml:space="preserve"> because it represents a shift in how influence and power operate in the digital age, where reputation can be systematically built and weaponized for greater impact</w:t>
            </w:r>
          </w:p>
        </w:tc>
      </w:tr>
      <w:tr>
        <w:tc>
          <w:tcPr>
            <w:tcW w:type="dxa" w:w="1440"/>
          </w:tcPr>
          <w:p>
            <w:r>
              <w:rPr>
                <w:sz w:val="20"/>
              </w:rPr>
              <w:t>2026-03-17</w:t>
            </w:r>
          </w:p>
        </w:tc>
        <w:tc>
          <w:tcPr>
            <w:tcW w:type="dxa" w:w="8640"/>
          </w:tcPr>
          <w:p>
            <w:hyperlink r:id="rId19">
              <w:r>
                <w:rPr>
                  <w:color w:val="0563C1"/>
                  <w:u w:val="single"/>
                </w:rPr>
                <w:t>NVIDIA Expanded Its AI Stack Across Models, Agents, and Robotics (2 minute read)</w:t>
              </w:r>
            </w:hyperlink>
            <w:r>
              <w:br/>
              <w:br/>
            </w:r>
            <w:r>
              <w:rPr>
                <w:sz w:val="20"/>
              </w:rPr>
              <w:t>英伟达宣布了面向GTC 2026的扩展AI技术堆栈，涵盖基础模型、AI代理和机器人系统等多个领域。该公司正在围绕开放基础模型建立新的合作伙伴关系，并开发增强推理和安全AI模型。重点关注领域包括机器人系统以及用于药物发现和医学仿真的医疗AI应用。这代表了英伟达的战略举措，旨在将其AI产品从图形处理扩展到跨行业的综合AI解决方案。</w:t>
            </w:r>
            <w:r>
              <w:br/>
              <w:br/>
            </w:r>
            <w:r>
              <w:rPr>
                <w:sz w:val="20"/>
              </w:rPr>
              <w:t>NVIDIA announced an expanded AI technology stack for GTC 2026 covering multiple domains including foundation models, AI agents, and robotics systems The company is forming new partnerships around open foundation models and developing enhanced reasoning and safety AI models Key focus areas include robotics systems and healthcare AI applications for drug discovery and medical simulation This represents NVIDIA's strategic push to broaden its AI offerings beyond graphics processing into comprehensive AI solutions across industries</w:t>
            </w:r>
          </w:p>
        </w:tc>
      </w:tr>
      <w:tr>
        <w:tc>
          <w:tcPr>
            <w:tcW w:type="dxa" w:w="1440"/>
          </w:tcPr>
          <w:p>
            <w:r>
              <w:rPr>
                <w:sz w:val="20"/>
              </w:rPr>
              <w:t>2026-03-17</w:t>
            </w:r>
          </w:p>
        </w:tc>
        <w:tc>
          <w:tcPr>
            <w:tcW w:type="dxa" w:w="8640"/>
          </w:tcPr>
          <w:p>
            <w:hyperlink r:id="rId20">
              <w:r>
                <w:rPr>
                  <w:color w:val="0563C1"/>
                  <w:u w:val="single"/>
                </w:rPr>
                <w:t>The Former Academic Guiding OpenAI's Trillion-Dollar AI Buildout (4 minute read)</w:t>
              </w:r>
            </w:hyperlink>
            <w:r>
              <w:br/>
              <w:br/>
            </w:r>
            <w:r>
              <w:rPr>
                <w:sz w:val="20"/>
              </w:rPr>
              <w:t>萨钦·卡蒂是前斯坦福大学教授，拥有15年以上学术经验和4年英特尔工作经历，于11月加入OpenAI担任工业计算负责人。卡蒂负责为OpenAI确保额外的数据中心容量，并采购AI芯片和内存等关键组件以支持基础设施扩张。该职位旨在应对重大行业挑战，包括电网限制、内存芯片短缺以及社区对数据中心建设的反对。他的任命反映了OpenAI在扩展其万亿美元AI业务时面临的巨大基础设施需求。</w:t>
            </w:r>
            <w:r>
              <w:br/>
              <w:br/>
            </w:r>
            <w:r>
              <w:rPr>
                <w:sz w:val="20"/>
              </w:rPr>
              <w:t>Sachin Katti, a former Stanford professor with 15+ years in academia and 4 years at Intel, joined OpenAI in November as head of industrial compute Katti is responsible for securing additional data center capacity and sourcing critical components like AI chips and memory for OpenAI's infrastructure expansion The role addresses significant industry challenges including power grid constraints, memory chip shortages, and community opposition to data center development His appointment reflects OpenAI's massive infrastructure needs as the company scales its trillion-dollar AI operations</w:t>
            </w:r>
          </w:p>
        </w:tc>
      </w:tr>
      <w:tr>
        <w:tc>
          <w:tcPr>
            <w:tcW w:type="dxa" w:w="1440"/>
          </w:tcPr>
          <w:p>
            <w:r>
              <w:rPr>
                <w:sz w:val="20"/>
              </w:rPr>
              <w:t>2026-03-17</w:t>
            </w:r>
          </w:p>
        </w:tc>
        <w:tc>
          <w:tcPr>
            <w:tcW w:type="dxa" w:w="8640"/>
          </w:tcPr>
          <w:p>
            <w:hyperlink r:id="rId21">
              <w:r>
                <w:rPr>
                  <w:color w:val="0563C1"/>
                  <w:u w:val="single"/>
                </w:rPr>
                <w:t>Alibaba Starts Major Revamp to Heighten Focus on AI Profits (5 minute read)</w:t>
              </w:r>
            </w:hyperlink>
            <w:r>
              <w:br/>
              <w:br/>
            </w:r>
            <w:r>
              <w:rPr>
                <w:sz w:val="20"/>
              </w:rPr>
              <w:t>阿里巴巴正在创建一个名为"阿里巴巴代币中心"的新业务部门，将所有AI服务和开发整合到一个统一平台下。该中心将包括开发通义千问AI模型的团队、消费者AI应用、钉钉职场沟通平台以及夸克品牌设备。此次重组旨在改善AI团队之间的协调，加速公司专注于从人工智能中获得利润。这代表着一次重大的组织变革，阿里巴巴正在整合其各项AI努力，以在快速增长的AI市场中更有效地竞争。</w:t>
            </w:r>
            <w:r>
              <w:br/>
              <w:br/>
            </w:r>
            <w:r>
              <w:rPr>
                <w:sz w:val="20"/>
              </w:rPr>
              <w:t>Alibaba is creating a new business unit called "Alibaba Token Hub" to consolidate all AI services and development under one umbrella The hub will include teams developing Qwen AI models, consumer AI apps, DingTalk workplace communication platform, and Quark-branded devices The restructuring aims to improve coordination between AI teams and accelerate the company's focus on generating profits from artificial intelligence This represents a major organizational shift as Alibaba streamlines its various AI efforts to compete more effectively in the rapidly growing AI market</w:t>
            </w:r>
          </w:p>
        </w:tc>
      </w:tr>
      <w:tr>
        <w:tc>
          <w:tcPr>
            <w:tcW w:type="dxa" w:w="1440"/>
          </w:tcPr>
          <w:p>
            <w:r>
              <w:rPr>
                <w:sz w:val="20"/>
              </w:rPr>
              <w:t>2026-03-17</w:t>
            </w:r>
          </w:p>
        </w:tc>
        <w:tc>
          <w:tcPr>
            <w:tcW w:type="dxa" w:w="8640"/>
          </w:tcPr>
          <w:p>
            <w:hyperlink r:id="rId22">
              <w:r>
                <w:rPr>
                  <w:color w:val="0563C1"/>
                  <w:u w:val="single"/>
                </w:rPr>
                <w:t>OpenAI to Cut Back on Side Projects in Push to ‘Nail' Core Business (6 minute read)</w:t>
              </w:r>
            </w:hyperlink>
            <w:r>
              <w:br/>
              <w:br/>
            </w:r>
            <w:r>
              <w:rPr>
                <w:sz w:val="20"/>
              </w:rPr>
              <w:t>OpenAI正在转变战略，将重点放在编程和商业用户上，同时削减副业项目。公司领导层正在积极识别需要降低优先级的领域，这是努力"专精"核心业务的一部分。此举标志着OpenAI从之前帮助其成为AI先驱的"同时做所有事情"的方式转变。在AI领域竞争对手日益激烈的压力下，战略重新聚焦需要更明确的方向。</w:t>
            </w:r>
            <w:r>
              <w:br/>
              <w:br/>
            </w:r>
            <w:r>
              <w:rPr>
                <w:sz w:val="20"/>
              </w:rPr>
              <w:t>OpenAI is shifting strategy to focus primarily on coding and business users while cutting back on side projects Company leaders are actively identifying areas to deprioritize as part of efforts to "nail" their core business The move represents a departure from OpenAI's previous "do everything at once" approach that helped establish it as an AI pioneer Strategic refocus comes amid increasing competitive pressure from rivals in the AI space, requiring clearer direction</w:t>
            </w:r>
          </w:p>
        </w:tc>
      </w:tr>
      <w:tr>
        <w:tc>
          <w:tcPr>
            <w:tcW w:type="dxa" w:w="1440"/>
          </w:tcPr>
          <w:p>
            <w:r>
              <w:rPr>
                <w:sz w:val="20"/>
              </w:rPr>
              <w:t>2026-03-17</w:t>
            </w:r>
          </w:p>
        </w:tc>
        <w:tc>
          <w:tcPr>
            <w:tcW w:type="dxa" w:w="8640"/>
          </w:tcPr>
          <w:p>
            <w:hyperlink r:id="rId23">
              <w:r>
                <w:rPr>
                  <w:color w:val="0563C1"/>
                  <w:u w:val="single"/>
                </w:rPr>
                <w:t>Securing AI agents against prompt injection via least privilege and source-and-sink mapping (8 minute read)</w:t>
              </w:r>
            </w:hyperlink>
            <w:r>
              <w:br/>
              <w:br/>
            </w:r>
            <w:r>
              <w:rPr>
                <w:b/>
                <w:sz w:val="20"/>
              </w:rPr>
              <w:t>AI智能体面临重大提示注入漏洞</w:t>
            </w:r>
            <w:r>
              <w:rPr>
                <w:sz w:val="20"/>
              </w:rPr>
              <w:t xml:space="preserve"> - OpenAI的Operator浏览器智能体尽管采取了安全措施，但攻击成功率仍达23%，而其他测试发现在各种攻击场景中成功率高达84% </w:t>
            </w:r>
            <w:r>
              <w:rPr>
                <w:b/>
                <w:sz w:val="20"/>
              </w:rPr>
              <w:t>现实世界中的漏洞利用已经出现</w:t>
            </w:r>
            <w:r>
              <w:rPr>
                <w:sz w:val="20"/>
              </w:rPr>
              <w:t xml:space="preserve"> - 一个恶意GitHub问题成功诱骗编码智能体读取私有仓库并在公共拉取请求中发布内容，展示了拥有广泛权限的智能体如何被操控 </w:t>
            </w:r>
            <w:r>
              <w:rPr>
                <w:b/>
                <w:sz w:val="20"/>
              </w:rPr>
              <w:t>攻击面已扩展到聊天界面之外</w:t>
            </w:r>
            <w:r>
              <w:rPr>
                <w:sz w:val="20"/>
              </w:rPr>
              <w:t xml:space="preserve"> - 浏览器智能体、文件系统访问、工具描述和持久内存都创造了新的漏洞点，恶意内容可在这些地方影响智能体行为并导致数据泄露 </w:t>
            </w:r>
            <w:r>
              <w:rPr>
                <w:b/>
                <w:sz w:val="20"/>
              </w:rPr>
              <w:t>安全需要基础设施级防御</w:t>
            </w:r>
            <w:r>
              <w:rPr>
                <w:sz w:val="20"/>
              </w:rPr>
              <w:t xml:space="preserve"> - 开发者必须实施源-汇映射来跟踪不可信输入和危险输出，使用最小权限原则，并将工具清单视为潜在攻击载体，而不是仅仅依赖输入过滤</w:t>
            </w:r>
            <w:r>
              <w:br/>
              <w:br/>
            </w:r>
            <w:r>
              <w:rPr>
                <w:b/>
                <w:sz w:val="20"/>
              </w:rPr>
              <w:t>AI agents face significant prompt injection vulnerabilities</w:t>
            </w:r>
            <w:r>
              <w:rPr>
                <w:sz w:val="20"/>
              </w:rPr>
              <w:t xml:space="preserve"> - OpenAI's Operator browser agent shows 23% attack success rate despite security measures, while other testing found up to 84% success rates across various attack scenarios </w:t>
            </w:r>
            <w:r>
              <w:rPr>
                <w:b/>
                <w:sz w:val="20"/>
              </w:rPr>
              <w:t>Real-world exploits are already occurring</w:t>
            </w:r>
            <w:r>
              <w:rPr>
                <w:sz w:val="20"/>
              </w:rPr>
              <w:t xml:space="preserve"> - A poisoned GitHub issue successfully tricked a coding agent into reading private repositories and posting contents in public pull requests, demonstrating how agents with broad permissions can be manipulated </w:t>
            </w:r>
            <w:r>
              <w:rPr>
                <w:b/>
                <w:sz w:val="20"/>
              </w:rPr>
              <w:t>Attack surface has expanded beyond chat interfaces</w:t>
            </w:r>
            <w:r>
              <w:rPr>
                <w:sz w:val="20"/>
              </w:rPr>
              <w:t xml:space="preserve"> - Browser agents, file system access, tool descriptions, and persistent memory all create new vulnerability points where malicious content can influence agent behavior and cause data leaks </w:t>
            </w:r>
            <w:r>
              <w:rPr>
                <w:b/>
                <w:sz w:val="20"/>
              </w:rPr>
              <w:t>Security requires infrastructure-level defenses</w:t>
            </w:r>
            <w:r>
              <w:rPr>
                <w:sz w:val="20"/>
              </w:rPr>
              <w:t xml:space="preserve"> - Developers must implement source-and-sink mapping to track untrusted inputs and dangerous outputs, use least-privilege permissions, and treat tool manifests as potential attack vectors rather than relying solely on input filtering</w:t>
            </w:r>
          </w:p>
        </w:tc>
      </w:tr>
      <w:tr>
        <w:tc>
          <w:tcPr>
            <w:tcW w:type="dxa" w:w="1440"/>
          </w:tcPr>
          <w:p>
            <w:r>
              <w:rPr>
                <w:sz w:val="20"/>
              </w:rPr>
              <w:t>2026-03-17</w:t>
            </w:r>
          </w:p>
        </w:tc>
        <w:tc>
          <w:tcPr>
            <w:tcW w:type="dxa" w:w="8640"/>
          </w:tcPr>
          <w:p>
            <w:hyperlink r:id="rId24">
              <w:r>
                <w:rPr>
                  <w:color w:val="0563C1"/>
                  <w:u w:val="single"/>
                </w:rPr>
                <w:t>Designing enterprise AI governance using OpenClaw policy engines and approval workflows (12 minute read)</w:t>
              </w:r>
            </w:hyperlink>
            <w:r>
              <w:br/>
              <w:br/>
            </w:r>
            <w:r>
              <w:rPr>
                <w:b/>
                <w:sz w:val="20"/>
              </w:rPr>
              <w:t>使用OpenClaw的企业AI治理框架</w:t>
            </w:r>
            <w:r>
              <w:rPr>
                <w:sz w:val="20"/>
              </w:rPr>
              <w:t>：开发者可以实施风险分类系统，将AI请求分为低风险、中等风险或高风险，自动阻止危险操作，并为中等风险任务建立人工审批工作流。</w:t>
            </w:r>
            <w:r>
              <w:rPr>
                <w:b/>
                <w:sz w:val="20"/>
              </w:rPr>
              <w:t>Python集成的技术实现</w:t>
            </w:r>
            <w:r>
              <w:rPr>
                <w:sz w:val="20"/>
              </w:rPr>
              <w:t>：该教程演示了如何使用Python设置OpenClaw运行时，创建策略引擎，维护所有AI代理活动的可搜索审计轨迹，同时确保运营监督。</w:t>
            </w:r>
            <w:r>
              <w:rPr>
                <w:b/>
                <w:sz w:val="20"/>
              </w:rPr>
              <w:t>自主AI部署的风险缓解</w:t>
            </w:r>
            <w:r>
              <w:rPr>
                <w:sz w:val="20"/>
              </w:rPr>
              <w:t>：组织可以通过结合自动风险评估（使用关键词检测敏感操作，如财务转账或系统命令）和保持可见性和可追溯性的审批机制来安全部署AI代理。</w:t>
            </w:r>
            <w:r>
              <w:rPr>
                <w:b/>
                <w:sz w:val="20"/>
              </w:rPr>
              <w:t>企业级运营控制</w:t>
            </w:r>
            <w:r>
              <w:rPr>
                <w:sz w:val="20"/>
              </w:rPr>
              <w:t>：该框架通过防止高影响操作同时允许安全任务继续进行，满足了企业对AI治理的关键业务需求，确保合规性并降低自主AI系统中的运营风险。</w:t>
            </w:r>
            <w:r>
              <w:br/>
              <w:br/>
            </w:r>
            <w:r>
              <w:rPr>
                <w:b/>
                <w:sz w:val="20"/>
              </w:rPr>
              <w:t>Enterprise AI governance framework using OpenClaw</w:t>
            </w:r>
            <w:r>
              <w:rPr>
                <w:sz w:val="20"/>
              </w:rPr>
              <w:t xml:space="preserve">: Developers can implement risk classification systems that categorize AI requests as low, moderate, or high-risk, with automated blocking of dangerous actions and human approval workflows for moderate-risk tasks. </w:t>
            </w:r>
            <w:r>
              <w:rPr>
                <w:b/>
                <w:sz w:val="20"/>
              </w:rPr>
              <w:t>Technical implementation with Python integration</w:t>
            </w:r>
            <w:r>
              <w:rPr>
                <w:sz w:val="20"/>
              </w:rPr>
              <w:t xml:space="preserve">: The tutorial demonstrates setting up OpenClaw runtime with Python to create policy engines that maintain searchable audit trails of all AI agent activities while ensuring operational oversight. </w:t>
            </w:r>
            <w:r>
              <w:rPr>
                <w:b/>
                <w:sz w:val="20"/>
              </w:rPr>
              <w:t>Risk mitigation for autonomous AI deployment</w:t>
            </w:r>
            <w:r>
              <w:rPr>
                <w:sz w:val="20"/>
              </w:rPr>
              <w:t xml:space="preserve">: Organizations can safely deploy AI agents by combining automated risk assessment (using keyword detection for sensitive operations like financial transfers or system commands) with approval mechanisms that maintain visibility and traceability. </w:t>
            </w:r>
            <w:r>
              <w:rPr>
                <w:b/>
                <w:sz w:val="20"/>
              </w:rPr>
              <w:t>Enterprise-grade operational controls</w:t>
            </w:r>
            <w:r>
              <w:rPr>
                <w:sz w:val="20"/>
              </w:rPr>
              <w:t>: The framework addresses critical business needs for AI governance by preventing high-impact actions while allowing safe tasks to proceed, ensuring compliance and reducing operational hazards in autonomous AI systems.</w:t>
            </w:r>
          </w:p>
        </w:tc>
      </w:tr>
      <w:tr>
        <w:tc>
          <w:tcPr>
            <w:tcW w:type="dxa" w:w="1440"/>
          </w:tcPr>
          <w:p>
            <w:r>
              <w:rPr>
                <w:sz w:val="20"/>
              </w:rPr>
              <w:t>2026-03-17</w:t>
            </w:r>
          </w:p>
        </w:tc>
        <w:tc>
          <w:tcPr>
            <w:tcW w:type="dxa" w:w="8640"/>
          </w:tcPr>
          <w:p>
            <w:hyperlink r:id="rId25">
              <w:r>
                <w:rPr>
                  <w:color w:val="0563C1"/>
                  <w:u w:val="single"/>
                </w:rPr>
                <w:t>OpenAI to Cut Back on Side Projects in Push to ‘Nail' Core Business (5 minute read)</w:t>
              </w:r>
            </w:hyperlink>
            <w:r>
              <w:br/>
              <w:br/>
            </w:r>
            <w:r>
              <w:rPr>
                <w:sz w:val="20"/>
              </w:rPr>
              <w:t>OpenAI正在实施重大战略转变，重新聚焦于服务编程和商业用户的核心业务，摆脱之前"同时做所有事情"的方式。公司高管正在积极识别副项目和需要降低优先级的领域，作为此次战略调整的一部分。OpenAI已开始为可能在2024年第四季度启动的首次公开募股(IPO)做准备。此次战略变化是因为公司发现自己处于守势，原因是之前在多个项目上采取了分散的方式。</w:t>
            </w:r>
            <w:r>
              <w:br/>
              <w:br/>
            </w:r>
            <w:r>
              <w:rPr>
                <w:sz w:val="20"/>
              </w:rPr>
              <w:t>OpenAI is implementing a major strategy shift to refocus on its core business of serving coding and business users, moving away from its previous "do everything at once" approach Company executives are actively identifying side projects and areas to deprioritize as part of this strategic realignment OpenAI has begun preparations for a potential initial public offering (IPO) that could launch in Q4 2024 The strategy change comes as the company has found itself on the defensive due to its previously scattered approach across multiple initiatives</w:t>
            </w:r>
          </w:p>
        </w:tc>
      </w:tr>
      <w:tr>
        <w:tc>
          <w:tcPr>
            <w:tcW w:type="dxa" w:w="1440"/>
          </w:tcPr>
          <w:p>
            <w:r>
              <w:rPr>
                <w:sz w:val="20"/>
              </w:rPr>
              <w:t>2026-03-17</w:t>
            </w:r>
          </w:p>
        </w:tc>
        <w:tc>
          <w:tcPr>
            <w:tcW w:type="dxa" w:w="8640"/>
          </w:tcPr>
          <w:p>
            <w:hyperlink r:id="rId26">
              <w:r>
                <w:rPr>
                  <w:color w:val="0563C1"/>
                  <w:u w:val="single"/>
                </w:rPr>
                <w:t>Nvidia's CEO Projects $1 Trillion in AI Chip Sales as New Computing Era Begins (5 minute read)</w:t>
              </w:r>
            </w:hyperlink>
            <w:r>
              <w:br/>
              <w:br/>
            </w:r>
            <w:r>
              <w:rPr>
                <w:sz w:val="20"/>
              </w:rPr>
              <w:t>英伟达在其年度GTC大会上发布了专注于AI的新硬件和软件，标志着向推理计算而非传统GPU训练的转变。由于传统GPU在AI推理方面能耗高、内存容量有限，公司正在摆脱这一局限。英伟达预计到2027年底，其新的Blackwell和Rubin推理芯片销售额将达到1万亿美元。这代表了英伟达的战略转型，旨在利用对高效AI模型部署和运营不断增长的需求。</w:t>
            </w:r>
            <w:r>
              <w:br/>
              <w:br/>
            </w:r>
            <w:r>
              <w:rPr>
                <w:sz w:val="20"/>
              </w:rPr>
              <w:t>Nvidia unveiled new AI-focused hardware and software at its annual GTC conference, marking a shift toward inference computing rather than traditional GPU training The company is moving away from traditional GPUs for AI inference due to their high energy consumption and limited memory capacity Nvidia projects $1 trillion in sales of its new Blackwell and Rubin inference chips by the end of 2027 This represents Nvidia's strategic pivot to capitalize on the growing demand for efficient AI model deployment and operation</w:t>
            </w:r>
          </w:p>
        </w:tc>
      </w:tr>
      <w:tr>
        <w:tc>
          <w:tcPr>
            <w:tcW w:type="dxa" w:w="1440"/>
          </w:tcPr>
          <w:p>
            <w:r>
              <w:rPr>
                <w:sz w:val="20"/>
              </w:rPr>
              <w:t>2026-03-17</w:t>
            </w:r>
          </w:p>
        </w:tc>
        <w:tc>
          <w:tcPr>
            <w:tcW w:type="dxa" w:w="8640"/>
          </w:tcPr>
          <w:p>
            <w:hyperlink r:id="rId27">
              <w:r>
                <w:rPr>
                  <w:color w:val="0563C1"/>
                  <w:u w:val="single"/>
                </w:rPr>
                <w:t>Nvidia Software Aims to Bring OpenClaw to the Enterprise (4 minute read)</w:t>
              </w:r>
            </w:hyperlink>
            <w:r>
              <w:br/>
              <w:br/>
            </w:r>
            <w:r>
              <w:rPr>
                <w:sz w:val="20"/>
              </w:rPr>
              <w:t>英伟达推出了NemoClaw，这是一个软件工具包，旨在帮助企业在企业环境中安全部署基于OpenClaw平台构建的自主代理。OpenClaw使开发者能够创建可以规划、独立执行任务并使用专门的子代理访问文件系统和委派工作的自主代理。NemoClaw通过在受限的虚拟环境中运行代理来解决企业安全担忧，以防止潜在风险。英伟达正在与OpenClaw的创建者合作，使自主代理对商业用途更加可信、可扩展和易于访问。</w:t>
            </w:r>
            <w:r>
              <w:br/>
              <w:br/>
            </w:r>
            <w:r>
              <w:rPr>
                <w:sz w:val="20"/>
              </w:rPr>
              <w:t>Nvidia launched NemoClaw, a software toolkit designed to help businesses safely deploy autonomous agents built on the OpenClaw platform in enterprise environments OpenClaw enables developers to create autonomous agents that can plan, execute tasks independently, and use specialized subagents to access file systems and delegate work NemoClaw addresses enterprise safety concerns by running agents within contained virtual environments to prevent potential risks Nvidia is collaborating with OpenClaw's creator to make autonomous agents more trustworthy, scalable, and accessible for business use</w:t>
            </w:r>
          </w:p>
        </w:tc>
      </w:tr>
      <w:tr>
        <w:tc>
          <w:tcPr>
            <w:tcW w:type="dxa" w:w="1440"/>
          </w:tcPr>
          <w:p>
            <w:r>
              <w:rPr>
                <w:sz w:val="20"/>
              </w:rPr>
              <w:t>2026-03-17</w:t>
            </w:r>
          </w:p>
        </w:tc>
        <w:tc>
          <w:tcPr>
            <w:tcW w:type="dxa" w:w="8640"/>
          </w:tcPr>
          <w:p>
            <w:hyperlink r:id="rId28">
              <w:r>
                <w:rPr>
                  <w:color w:val="0563C1"/>
                  <w:u w:val="single"/>
                </w:rPr>
                <w:t>Apple's AirPods Max 2 bring H2 chip, boosted ANC in April for $549 (3 minute read)</w:t>
              </w:r>
            </w:hyperlink>
            <w:r>
              <w:br/>
              <w:br/>
            </w:r>
            <w:r>
              <w:rPr>
                <w:sz w:val="20"/>
              </w:rPr>
              <w:t>苹果发布了AirPods Max 2，配备升级的H2芯片，使主动降噪效果比原版提升多达1.5倍。新功能包括自适应音频、对话感知（当有人与你交谈时自动降低音量）、实时翻译和语音隔离功能。耳机将于3月25日开启预订，4月初上市，售价与原版AirPods Max相同，为549美元。其他改进包括蓝牙5.3支持、通过USB-C实现24位无损音频，以及配备新的高动态范围放大器的增强空间音频功能。</w:t>
            </w:r>
            <w:r>
              <w:br/>
              <w:br/>
            </w:r>
            <w:r>
              <w:rPr>
                <w:sz w:val="20"/>
              </w:rPr>
              <w:t>Apple announced the AirPods Max 2 with an upgraded H2 chip that makes active noise canceling up to 1.5 times more effective than the original model New features include adaptive audio, Conversation Awareness (auto-lowers volume when someone talks to you), live translation, and voice isolation capabilities The headphones will be available for preorder on March 25 with an early April launch at the same $549 price point as the original AirPods Max Additional improvements include Bluetooth 5.3 support, 24-bit lossless audio via USB-C, and enhanced spatial audio with a new high-dynamic-range amplifier</w:t>
            </w:r>
          </w:p>
        </w:tc>
      </w:tr>
      <w:tr>
        <w:tc>
          <w:tcPr>
            <w:tcW w:type="dxa" w:w="1440"/>
          </w:tcPr>
          <w:p>
            <w:r>
              <w:rPr>
                <w:sz w:val="20"/>
              </w:rPr>
              <w:t>2026-03-17</w:t>
            </w:r>
          </w:p>
        </w:tc>
        <w:tc>
          <w:tcPr>
            <w:tcW w:type="dxa" w:w="8640"/>
          </w:tcPr>
          <w:p>
            <w:hyperlink r:id="rId29">
              <w:r>
                <w:rPr>
                  <w:color w:val="0563C1"/>
                  <w:u w:val="single"/>
                </w:rPr>
                <w:t>Mistral bets on ‘build-your-own AI’ as it takes on OpenAI, Anthropic in the enterprise | TechCrunch</w:t>
              </w:r>
            </w:hyperlink>
            <w:r>
              <w:br/>
              <w:br/>
            </w:r>
            <w:r>
              <w:rPr>
                <w:b/>
                <w:sz w:val="20"/>
              </w:rPr>
              <w:t>Mistral推出了Mistral Forge</w:t>
            </w:r>
            <w:r>
              <w:rPr>
                <w:sz w:val="20"/>
              </w:rPr>
              <w:t xml:space="preserve">，这是一个让企业使用自有数据从零开始训练定制AI模型的平台，有别于OpenAI和Anthropic等依赖微调和检索方法的竞争对手 </w:t>
            </w:r>
            <w:r>
              <w:rPr>
                <w:b/>
                <w:sz w:val="20"/>
              </w:rPr>
              <w:t>该公司正在瞄准企业客户</w:t>
            </w:r>
            <w:r>
              <w:rPr>
                <w:sz w:val="20"/>
              </w:rPr>
              <w:t xml:space="preserve">，专注于让企业对其数据和AI系统拥有更多控制权，声称今年有望超过10亿美元的年度经常性收入 </w:t>
            </w:r>
            <w:r>
              <w:rPr>
                <w:b/>
                <w:sz w:val="20"/>
              </w:rPr>
              <w:t>早期采用者包括主要机构</w:t>
            </w:r>
            <w:r>
              <w:rPr>
                <w:sz w:val="20"/>
              </w:rPr>
              <w:t xml:space="preserve">，如爱立信、欧洲航天局、ASML（领投了Mistral的C轮融资）以及各政府机构，特别针对政府、金融、制造业和科技公司的使用场景 </w:t>
            </w:r>
            <w:r>
              <w:rPr>
                <w:b/>
                <w:sz w:val="20"/>
              </w:rPr>
              <w:t>该平台解决了企业AI的一个关键问题</w:t>
            </w:r>
            <w:r>
              <w:rPr>
                <w:sz w:val="20"/>
              </w:rPr>
              <w:t>，即大多数项目失败是因为基于互联网数据训练的通用模型无法理解特定的业务背景、工作流程和机构知识</w:t>
            </w:r>
            <w:r>
              <w:br/>
              <w:br/>
            </w:r>
            <w:r>
              <w:rPr>
                <w:b/>
                <w:sz w:val="20"/>
              </w:rPr>
              <w:t>Mistral launched Mistral Forge</w:t>
            </w:r>
            <w:r>
              <w:rPr>
                <w:sz w:val="20"/>
              </w:rPr>
              <w:t xml:space="preserve">, a platform that lets enterprises train custom AI models from scratch using their own data, differentiating from competitors like OpenAI and Anthropic who rely on fine-tuning and retrieval-based approaches </w:t>
            </w:r>
            <w:r>
              <w:rPr>
                <w:b/>
                <w:sz w:val="20"/>
              </w:rPr>
              <w:t>The company is targeting enterprise clients</w:t>
            </w:r>
            <w:r>
              <w:rPr>
                <w:sz w:val="20"/>
              </w:rPr>
              <w:t xml:space="preserve"> with a focus on giving businesses more control over their data and AI systems, claiming to be on track to surpass $1 billion in annual recurring revenue this year </w:t>
            </w:r>
            <w:r>
              <w:rPr>
                <w:b/>
                <w:sz w:val="20"/>
              </w:rPr>
              <w:t>Early adopters include major organizations</w:t>
            </w:r>
            <w:r>
              <w:rPr>
                <w:sz w:val="20"/>
              </w:rPr>
              <w:t xml:space="preserve"> such as Ericsson, European Space Agency, ASML (which led Mistral's Series C funding), and various government agencies, particularly targeting use cases in government, finance, manufacturing, and tech companies </w:t>
            </w:r>
            <w:r>
              <w:rPr>
                <w:b/>
                <w:sz w:val="20"/>
              </w:rPr>
              <w:t>The platform addresses a key enterprise AI problem</w:t>
            </w:r>
            <w:r>
              <w:rPr>
                <w:sz w:val="20"/>
              </w:rPr>
              <w:t xml:space="preserve"> where most projects fail because generic models trained on internet data don't understand specific business contexts, workflows, and institutional knowledge</w:t>
            </w:r>
          </w:p>
        </w:tc>
      </w:tr>
      <w:tr>
        <w:tc>
          <w:tcPr>
            <w:tcW w:type="dxa" w:w="1440"/>
          </w:tcPr>
          <w:p>
            <w:r>
              <w:rPr>
                <w:sz w:val="20"/>
              </w:rPr>
              <w:t>2026-03-18</w:t>
            </w:r>
          </w:p>
        </w:tc>
        <w:tc>
          <w:tcPr>
            <w:tcW w:type="dxa" w:w="8640"/>
          </w:tcPr>
          <w:p>
            <w:hyperlink r:id="rId30">
              <w:r>
                <w:rPr>
                  <w:color w:val="0563C1"/>
                  <w:u w:val="single"/>
                </w:rPr>
                <w:t>Mistral Unveiled Forge (6 minute read)</w:t>
              </w:r>
            </w:hyperlink>
            <w:r>
              <w:br/>
              <w:br/>
            </w:r>
            <w:r>
              <w:rPr>
                <w:sz w:val="20"/>
              </w:rPr>
              <w:t>Mistral推出了Forge平台，使企业和政府能够基于专有数据从零开始构建定制AI模型，包括内部文档、代码库和运营记录。该平台提供了微调和RAG方法的替代方案，为组织提供对其AI模型的更大控制权以及对其知识产权和数据的战略自主权。Forge支持完整的模型生命周期，包括预训练、后训练和强化学习，已与ASML、爱立信和欧洲航天局等主要组织建立合作伙伴关系。该平台专为持续改进而设计，面向政府机构、金融机构、软件开发团队和制造商等企业应用，帮助他们获得能够理解其特定工作流程和术语的AI智能体。</w:t>
            </w:r>
            <w:r>
              <w:br/>
              <w:br/>
            </w:r>
            <w:r>
              <w:rPr>
                <w:sz w:val="20"/>
              </w:rPr>
              <w:t>Mistral launched Forge, a platform enabling enterprises and governments to build custom AI models trained from scratch on their proprietary data, including internal documentation, codebases, and operational records The platform offers an alternative to fine-tuning and RAG approaches, providing organizations greater control over their AI models and strategic autonomy over their intellectual property and data Forge supports the complete model lifecycle including pre-training, post-training, and reinforcement learning, with partnerships already established with major organizations like ASML, Ericsson, and the European Space Agency The platform is designed for continuous improvement and targets enterprise applications across government agencies, financial institutions, software development teams, and manufacturers seeking AI agents that understand their specific workflows and terminology</w:t>
            </w:r>
          </w:p>
        </w:tc>
      </w:tr>
      <w:tr>
        <w:tc>
          <w:tcPr>
            <w:tcW w:type="dxa" w:w="1440"/>
          </w:tcPr>
          <w:p>
            <w:r>
              <w:rPr>
                <w:sz w:val="20"/>
              </w:rPr>
              <w:t>2026-03-18</w:t>
            </w:r>
          </w:p>
        </w:tc>
        <w:tc>
          <w:tcPr>
            <w:tcW w:type="dxa" w:w="8640"/>
          </w:tcPr>
          <w:p>
            <w:hyperlink r:id="rId31">
              <w:r>
                <w:rPr>
                  <w:color w:val="0563C1"/>
                  <w:u w:val="single"/>
                </w:rPr>
                <w:t>GPT‑5.4 Mini and Nano (4 minute read)</w:t>
              </w:r>
            </w:hyperlink>
            <w:r>
              <w:br/>
              <w:br/>
            </w:r>
            <w:r>
              <w:rPr>
                <w:sz w:val="20"/>
              </w:rPr>
              <w:t>OpenAI于2026年3月17日发布了GPT-5.4 mini和nano，这是专为高容量工作负载设计的小型AI模型，相比大型对应模型需要更快速度和更低成本。GPT-5.4 mini在编码、推理和多模态任务方面显著优于之前的GPT-5 mini，运行速度快2倍，在多个基准测试中接近完整GPT-5.4模型的性能。GPT-5.4 nano针对分类、数据提取和排序等轻量级任务，提供最低成本选择，每100万输入令牌收费0.20美元，而GPT-5.4 mini每100万输入令牌收费0.75美元。这些模型针对延迟敏感应用进行了优化，包括编程助手、任务委派子代理、解释截图的计算机使用系统以及实时多模态应用。</w:t>
            </w:r>
            <w:r>
              <w:br/>
              <w:br/>
            </w:r>
            <w:r>
              <w:rPr>
                <w:sz w:val="20"/>
              </w:rPr>
              <w:t>OpenAI released GPT-5.4 mini and nano on March 17, 2026, smaller AI models designed for high-volume workloads requiring faster speeds and lower costs than their larger counterparts GPT-5.4 mini significantly outperforms the previous GPT-5 mini across coding, reasoning, and multimodal tasks while running 2x faster, and approaches the performance of the full GPT-5.4 model on several benchmarks GPT-5.4 nano targets lightweight tasks like classification, data extraction, and ranking, offering the lowest cost option at $0.20 per 1M input tokens compared to GPT-5.4 mini's $0.75 per 1M input tokens The models are optimized for latency-sensitive applications including coding assistants, subagents for task delegation, computer-use systems that interpret screenshots, and real-time multimodal applications</w:t>
            </w:r>
          </w:p>
        </w:tc>
      </w:tr>
      <w:tr>
        <w:tc>
          <w:tcPr>
            <w:tcW w:type="dxa" w:w="1440"/>
          </w:tcPr>
          <w:p>
            <w:r>
              <w:rPr>
                <w:sz w:val="20"/>
              </w:rPr>
              <w:t>2026-03-18</w:t>
            </w:r>
          </w:p>
        </w:tc>
        <w:tc>
          <w:tcPr>
            <w:tcW w:type="dxa" w:w="8640"/>
          </w:tcPr>
          <w:p>
            <w:hyperlink r:id="rId32">
              <w:r>
                <w:rPr>
                  <w:color w:val="0563C1"/>
                  <w:u w:val="single"/>
                </w:rPr>
                <w:t>Aristotle Agent (1 minute read)</w:t>
              </w:r>
            </w:hyperlink>
            <w:r>
              <w:br/>
              <w:br/>
            </w:r>
            <w:r>
              <w:rPr>
                <w:b/>
                <w:sz w:val="20"/>
              </w:rPr>
              <w:t>发生了什么</w:t>
            </w:r>
            <w:r>
              <w:rPr>
                <w:sz w:val="20"/>
              </w:rPr>
              <w:t xml:space="preserve">：Harmonic推出了Aristotle Agent，这是一个能够自主解决复杂数学研究问题的AI系统，可以在无人干预的情况下工作长达24小时 </w:t>
            </w:r>
            <w:r>
              <w:rPr>
                <w:b/>
                <w:sz w:val="20"/>
              </w:rPr>
              <w:t>核心能力</w:t>
            </w:r>
            <w:r>
              <w:rPr>
                <w:sz w:val="20"/>
              </w:rPr>
              <w:t xml:space="preserve">：该系统在形式化数学的ProofBench上排名第一，能够生成仓库级别的代码，并直接处理数学项目中的编程文件 </w:t>
            </w:r>
            <w:r>
              <w:rPr>
                <w:b/>
                <w:sz w:val="20"/>
              </w:rPr>
              <w:t>可用性</w:t>
            </w:r>
            <w:r>
              <w:rPr>
                <w:sz w:val="20"/>
              </w:rPr>
              <w:t xml:space="preserve">：目前可通过网页、命令行界面(CLI)和API平台免费使用 </w:t>
            </w:r>
            <w:r>
              <w:rPr>
                <w:b/>
                <w:sz w:val="20"/>
              </w:rPr>
              <w:t>重要意义</w:t>
            </w:r>
            <w:r>
              <w:rPr>
                <w:sz w:val="20"/>
              </w:rPr>
              <w:t>：代表了AI辅助数学研究的重大进展，有望加速数学发现并使复杂问题求解更加便捷</w:t>
            </w:r>
            <w:r>
              <w:br/>
              <w:br/>
            </w:r>
            <w:r>
              <w:rPr>
                <w:b/>
                <w:sz w:val="20"/>
              </w:rPr>
              <w:t>What happened</w:t>
            </w:r>
            <w:r>
              <w:rPr>
                <w:sz w:val="20"/>
              </w:rPr>
              <w:t xml:space="preserve">: Harmonic launched Aristotle Agent, an AI system that autonomously solves complex mathematical research problems and can work for up to 24 hours without human intervention </w:t>
            </w:r>
            <w:r>
              <w:rPr>
                <w:b/>
                <w:sz w:val="20"/>
              </w:rPr>
              <w:t>Key capabilities</w:t>
            </w:r>
            <w:r>
              <w:rPr>
                <w:sz w:val="20"/>
              </w:rPr>
              <w:t xml:space="preserve">: The system ranks #1 on ProofBench for formal mathematics, can generate repository-quality code, and works directly with programming files in mathematical projects </w:t>
            </w:r>
            <w:r>
              <w:rPr>
                <w:b/>
                <w:sz w:val="20"/>
              </w:rPr>
              <w:t>Availability</w:t>
            </w:r>
            <w:r>
              <w:rPr>
                <w:sz w:val="20"/>
              </w:rPr>
              <w:t xml:space="preserve">: Currently available for free across web, command-line interface (CLI), and API platforms </w:t>
            </w:r>
            <w:r>
              <w:rPr>
                <w:b/>
                <w:sz w:val="20"/>
              </w:rPr>
              <w:t>Why it matters</w:t>
            </w:r>
            <w:r>
              <w:rPr>
                <w:sz w:val="20"/>
              </w:rPr>
              <w:t>: Represents a significant advancement in AI-assisted mathematics research, potentially accelerating mathematical discovery and making complex problem-solving more accessible</w:t>
            </w:r>
          </w:p>
        </w:tc>
      </w:tr>
      <w:tr>
        <w:tc>
          <w:tcPr>
            <w:tcW w:type="dxa" w:w="1440"/>
          </w:tcPr>
          <w:p>
            <w:r>
              <w:rPr>
                <w:sz w:val="20"/>
              </w:rPr>
              <w:t>2026-03-18</w:t>
            </w:r>
          </w:p>
        </w:tc>
        <w:tc>
          <w:tcPr>
            <w:tcW w:type="dxa" w:w="8640"/>
          </w:tcPr>
          <w:p>
            <w:hyperlink r:id="rId33">
              <w:r>
                <w:rPr>
                  <w:color w:val="0563C1"/>
                  <w:u w:val="single"/>
                </w:rPr>
                <w:t>2026 Network Outage Report and Internet Health Check (4 minute read)</w:t>
              </w:r>
            </w:hyperlink>
            <w:r>
              <w:br/>
              <w:br/>
            </w:r>
            <w:r>
              <w:rPr>
                <w:sz w:val="20"/>
              </w:rPr>
              <w:t>全球网络中断在最近一周达到386起事件（环比增长62%），最近报告的一周显示ISP、云提供商和协作网络共发生277起中断。公有云网络中断激增，在3月16-22日期间全球增长63%，而同期ISP中断减少了16%。重大中断包括影响19个国家的Arelion 1小时38分钟中断，以及影响多个地区金融机构的Refinitiv Limited 37分钟中断。趋势显示中断变得更加频繁，分布在不同的技术层面，使得跨提供商的综合监控对IT运营变得至关重要。</w:t>
            </w:r>
            <w:r>
              <w:br/>
              <w:br/>
            </w:r>
            <w:r>
              <w:rPr>
                <w:sz w:val="20"/>
              </w:rPr>
              <w:t>Global network outages reached 386 incidents in one recent week (62% increase week-over-week), with the most recent reported week showing 277 outages across ISPs, cloud providers, and collaboration networks Public cloud network outages are surging, increasing 63% globally in the March 16-22 period, while ISP outages decreased by 16% during the same timeframe Major disruptions included a 1 hour 38 minute Arelion outage affecting 19 countries and a 37-minute Refinitiv Limited outage impacting financial institutions across multiple regions The trend shows outages are becoming more frequent and distributed across different technology layers, making comprehensive cross-provider monitoring essential for IT operations</w:t>
            </w:r>
          </w:p>
        </w:tc>
      </w:tr>
      <w:tr>
        <w:tc>
          <w:tcPr>
            <w:tcW w:type="dxa" w:w="1440"/>
          </w:tcPr>
          <w:p>
            <w:r>
              <w:rPr>
                <w:sz w:val="20"/>
              </w:rPr>
              <w:t>2026-03-18</w:t>
            </w:r>
          </w:p>
        </w:tc>
        <w:tc>
          <w:tcPr>
            <w:tcW w:type="dxa" w:w="8640"/>
          </w:tcPr>
          <w:p>
            <w:hyperlink r:id="rId34">
              <w:r>
                <w:rPr>
                  <w:color w:val="0563C1"/>
                  <w:u w:val="single"/>
                </w:rPr>
                <w:t>Nvidia NemoClaw Aims to Secure Enterprise AI Agents (4 minute read)</w:t>
              </w:r>
            </w:hyperlink>
            <w:r>
              <w:br/>
              <w:br/>
            </w:r>
            <w:r>
              <w:rPr>
                <w:b/>
                <w:sz w:val="20"/>
              </w:rPr>
              <w:t>英伟达推出NemoClaw</w:t>
            </w:r>
            <w:r>
              <w:rPr>
                <w:sz w:val="20"/>
              </w:rPr>
              <w:t xml:space="preserve">以解决流行的OpenClaw AI代理平台中的安全漏洞，通过其新的OpenShell安全框架添加了沙盒隔离和"隐私路由器" </w:t>
            </w:r>
            <w:r>
              <w:rPr>
                <w:b/>
                <w:sz w:val="20"/>
              </w:rPr>
              <w:t>OpenClaw的快速崛起和安全担忧</w:t>
            </w:r>
            <w:r>
              <w:rPr>
                <w:sz w:val="20"/>
              </w:rPr>
              <w:t xml:space="preserve">促成了这一解决方案——这个自主AI代理平台在2026年初获得了大规模采用，但存在严重的安全缺陷，可能导致远程设备被入侵 </w:t>
            </w:r>
            <w:r>
              <w:rPr>
                <w:b/>
                <w:sz w:val="20"/>
              </w:rPr>
              <w:t>企业重点与开放方式</w:t>
            </w:r>
            <w:r>
              <w:rPr>
                <w:sz w:val="20"/>
              </w:rPr>
              <w:t xml:space="preserve">——NemoClaw旨在使AI代理对商业使用安全，同时保持硬件无关性和开源特性，尽管它仍然针对英伟达生态系统进行了优化 </w:t>
            </w:r>
            <w:r>
              <w:rPr>
                <w:b/>
                <w:sz w:val="20"/>
              </w:rPr>
              <w:t>治理差距依然存在</w:t>
            </w:r>
            <w:r>
              <w:rPr>
                <w:sz w:val="20"/>
              </w:rPr>
              <w:t>——虽然NemoClaw解决了基础设施安全问题，但专家指出它仍然缺乏重要的企业功能，如可观察性、审计跟踪和AI代理监督的策略执行</w:t>
            </w:r>
            <w:r>
              <w:br/>
              <w:br/>
            </w:r>
            <w:r>
              <w:rPr>
                <w:b/>
                <w:sz w:val="20"/>
              </w:rPr>
              <w:t>Nvidia launched NemoClaw</w:t>
            </w:r>
            <w:r>
              <w:rPr>
                <w:sz w:val="20"/>
              </w:rPr>
              <w:t xml:space="preserve"> to address security vulnerabilities in the popular OpenClaw AI agent platform, adding sandbox isolation and a "privacy router" through its new OpenShell security framework </w:t>
            </w:r>
            <w:r>
              <w:rPr>
                <w:b/>
                <w:sz w:val="20"/>
              </w:rPr>
              <w:t>OpenClaw's rapid rise and security concerns</w:t>
            </w:r>
            <w:r>
              <w:rPr>
                <w:sz w:val="20"/>
              </w:rPr>
              <w:t xml:space="preserve"> prompted the solution - the autonomous AI agent platform gained massive adoption in early 2026 but suffered from serious security flaws that could allow remote device compromise </w:t>
            </w:r>
            <w:r>
              <w:rPr>
                <w:b/>
                <w:sz w:val="20"/>
              </w:rPr>
              <w:t>Enterprise focus with open approach</w:t>
            </w:r>
            <w:r>
              <w:rPr>
                <w:sz w:val="20"/>
              </w:rPr>
              <w:t xml:space="preserve"> - NemoClaw aims to make AI agents safe for business use while remaining hardware-agnostic and open source, though it's still optimized for Nvidia's ecosystem </w:t>
            </w:r>
            <w:r>
              <w:rPr>
                <w:b/>
                <w:sz w:val="20"/>
              </w:rPr>
              <w:t>Governance gaps remain</w:t>
            </w:r>
            <w:r>
              <w:rPr>
                <w:sz w:val="20"/>
              </w:rPr>
              <w:t xml:space="preserve"> - While NemoClaw addresses infrastructure security, experts note it still lacks essential enterprise features like observability, audit trails, and policy enforcement for AI agent oversight</w:t>
            </w:r>
          </w:p>
        </w:tc>
      </w:tr>
      <w:tr>
        <w:tc>
          <w:tcPr>
            <w:tcW w:type="dxa" w:w="1440"/>
          </w:tcPr>
          <w:p>
            <w:r>
              <w:rPr>
                <w:sz w:val="20"/>
              </w:rPr>
              <w:t>2026-03-18</w:t>
            </w:r>
          </w:p>
        </w:tc>
        <w:tc>
          <w:tcPr>
            <w:tcW w:type="dxa" w:w="8640"/>
          </w:tcPr>
          <w:p>
            <w:hyperlink r:id="rId35">
              <w:r>
                <w:rPr>
                  <w:color w:val="0563C1"/>
                  <w:u w:val="single"/>
                </w:rPr>
                <w:t>Spending other people's time (7 minute read)</w:t>
              </w:r>
            </w:hyperlink>
            <w:r>
              <w:br/>
              <w:br/>
            </w:r>
            <w:r>
              <w:rPr>
                <w:b/>
                <w:sz w:val="20"/>
              </w:rPr>
              <w:t>问题</w:t>
            </w:r>
            <w:r>
              <w:rPr>
                <w:sz w:val="20"/>
              </w:rPr>
              <w:t xml:space="preserve">：请求他人时间会产生不对称的成本结构，请求者只花费几秒钟，而接收者却要承担昂贵的注意力和上下文切换成本，通常总计会损失数小时的生产力 </w:t>
            </w:r>
            <w:r>
              <w:rPr>
                <w:b/>
                <w:sz w:val="20"/>
              </w:rPr>
              <w:t>AI放大效应</w:t>
            </w:r>
            <w:r>
              <w:rPr>
                <w:sz w:val="20"/>
              </w:rPr>
              <w:t xml:space="preserve">：人工智能使生成内容（邮件、文档、代码）的成本几乎为零，但人工评估成本仍然很高，这实际上将"生产力"负担转移给了必须审查AI生成工作的其他人 </w:t>
            </w:r>
            <w:r>
              <w:rPr>
                <w:b/>
                <w:sz w:val="20"/>
              </w:rPr>
              <w:t>系统性设计缺陷</w:t>
            </w:r>
            <w:r>
              <w:rPr>
                <w:sz w:val="20"/>
              </w:rPr>
              <w:t xml:space="preserve">：组织无意中鼓励了这种行为，因为请求时间/注意力对请求者来说是免费且不可见的，而社会规范使接收者难以拒绝，否则会显得无礼 </w:t>
            </w:r>
            <w:r>
              <w:rPr>
                <w:b/>
                <w:sz w:val="20"/>
              </w:rPr>
              <w:t>建议解决方案</w:t>
            </w:r>
            <w:r>
              <w:rPr>
                <w:sz w:val="20"/>
              </w:rPr>
              <w:t>：使时间成本可见（显示会议的总人时），为请求者创造阻力（要求议程、解释），为团队实施"注意力预算"，并使用AI来处理常规问题，而不是生成更多需要人工评估的工作</w:t>
            </w:r>
            <w:r>
              <w:br/>
              <w:br/>
            </w:r>
            <w:r>
              <w:rPr>
                <w:b/>
                <w:sz w:val="20"/>
              </w:rPr>
              <w:t>The Problem</w:t>
            </w:r>
            <w:r>
              <w:rPr>
                <w:sz w:val="20"/>
              </w:rPr>
              <w:t xml:space="preserve">: Asking for someone's time creates an asymmetric cost structure where the asker spends seconds while the recipient bears expensive attention and context-switching costs, often totaling hours of lost productivity </w:t>
            </w:r>
            <w:r>
              <w:rPr>
                <w:b/>
                <w:sz w:val="20"/>
              </w:rPr>
              <w:t>AI Amplification</w:t>
            </w:r>
            <w:r>
              <w:rPr>
                <w:sz w:val="20"/>
              </w:rPr>
              <w:t xml:space="preserve">: Artificial intelligence has made generating content (emails, documents, code) nearly free while keeping human evaluation costs high, effectively shifting "productivity" burdens onto others who must review AI-generated work </w:t>
            </w:r>
            <w:r>
              <w:rPr>
                <w:b/>
                <w:sz w:val="20"/>
              </w:rPr>
              <w:t>Systemic Design Flaw</w:t>
            </w:r>
            <w:r>
              <w:rPr>
                <w:sz w:val="20"/>
              </w:rPr>
              <w:t xml:space="preserve">: Organizations inadvertently encourage this behavior because asking for time/attention is free and invisible to the requester, while social norms make it difficult for recipients to push back without appearing rude </w:t>
            </w:r>
            <w:r>
              <w:rPr>
                <w:b/>
                <w:sz w:val="20"/>
              </w:rPr>
              <w:t>Proposed Solutions</w:t>
            </w:r>
            <w:r>
              <w:rPr>
                <w:sz w:val="20"/>
              </w:rPr>
              <w:t>: Make time costs visible (showing total person-hours for meetings), create friction for requesters (requiring agendas, explanations), implement "attention budgets" for teams, and use AI to absorb routine questions rather than generate more work requiring human evaluation</w:t>
            </w:r>
          </w:p>
        </w:tc>
      </w:tr>
      <w:tr>
        <w:tc>
          <w:tcPr>
            <w:tcW w:type="dxa" w:w="1440"/>
          </w:tcPr>
          <w:p>
            <w:r>
              <w:rPr>
                <w:sz w:val="20"/>
              </w:rPr>
              <w:t>2026-03-18</w:t>
            </w:r>
          </w:p>
        </w:tc>
        <w:tc>
          <w:tcPr>
            <w:tcW w:type="dxa" w:w="8640"/>
          </w:tcPr>
          <w:p>
            <w:hyperlink r:id="rId36">
              <w:r>
                <w:rPr>
                  <w:color w:val="0563C1"/>
                  <w:u w:val="single"/>
                </w:rPr>
                <w:t>The Collapse Of Terminal Value - What Happens If AI Makes Every Moat Temporary? (6 minute read)</w:t>
              </w:r>
            </w:hyperlink>
            <w:r>
              <w:br/>
              <w:br/>
            </w:r>
            <w:r>
              <w:rPr>
                <w:sz w:val="20"/>
              </w:rPr>
              <w:t>标普500的58万亿美元市值如果按5倍自由现金流而非目前的20倍重新定价，意味着75%的回撤——大约44万亿美元蒸发。如果AI让每个竞争护城河都变成临时性而非持久性，这就是数学结果。报纸行业在十年内从12-15倍EBITDA跌至2-4倍，零售业紧随其后，出租车牌照则归零。每年3000-5000亿美元的AI资本支出只有在回报持久的情况下才说得通，但AI本身正是让回报变得短暂的因素。</w:t>
            </w:r>
            <w:r>
              <w:br/>
              <w:br/>
            </w:r>
            <w:r>
              <w:rPr>
                <w:sz w:val="20"/>
              </w:rPr>
              <w:t>$58 trillion in S&amp;P 500 market cap repriced at 5x free cash flow instead of today's 20x means a 75% drawdown - roughly $44 trillion evaporating. That's the math if AI makes every competitive moat temporary instead of durable. Newspapers went from 12-15x EBITDA to 2-4x in a decade, retail followed, and taxi medallions went to zero. The $300-500B/year in AI capex only pencils out if returns are durable, but AI itself is the thing making returns short-lived.</w:t>
            </w:r>
          </w:p>
        </w:tc>
      </w:tr>
      <w:tr>
        <w:tc>
          <w:tcPr>
            <w:tcW w:type="dxa" w:w="1440"/>
          </w:tcPr>
          <w:p>
            <w:r>
              <w:rPr>
                <w:sz w:val="20"/>
              </w:rPr>
              <w:t>2026-03-18</w:t>
            </w:r>
          </w:p>
        </w:tc>
        <w:tc>
          <w:tcPr>
            <w:tcW w:type="dxa" w:w="8640"/>
          </w:tcPr>
          <w:p>
            <w:hyperlink r:id="rId37">
              <w:r>
                <w:rPr>
                  <w:color w:val="0563C1"/>
                  <w:u w:val="single"/>
                </w:rPr>
                <w:t>Amazon rolls out 1-hour, 3-hour delivery as ultrafast shipping trend grows in the US (3 minute read)</w:t>
              </w:r>
            </w:hyperlink>
            <w:r>
              <w:br/>
              <w:br/>
            </w:r>
            <w:r>
              <w:rPr>
                <w:sz w:val="20"/>
              </w:rPr>
              <w:t>亚马逊正在美国全国范围内推出1小时和3小时配送服务，3小时配送服务覆盖约2000个城市，1小时配送服务覆盖数百个地区，涵盖超过9万件符合条件的商品，包括家庭必需品、药品和服装。该服务代表着亚马逊在当日配送基础上继续推进配送加速，这建立在其缩短配送时间的历史基础上——从2005年的2日Prime配送到2019年的1日标准配送，以与沃尔玛和快速商务平台等竞争对手竞争。Prime会员3小时配送需支付4.99美元，1小时配送需支付9.99美元，而非Prime客户分别需支付14.99美元和19.99美元，亚马逊计划在未来几个月将该服务扩展到更多地区。此次推出延续了亚马逊测试超快配送项目的模式，包括已停止的Prime Now等服务和目前在特定城市试点的30分钟配送，因为零售商在配送速度方面的竞争日益激烈。</w:t>
            </w:r>
            <w:r>
              <w:br/>
              <w:br/>
            </w:r>
            <w:r>
              <w:rPr>
                <w:sz w:val="20"/>
              </w:rPr>
              <w:t>Amazon is launching 1-hour and 3-hour delivery services across the US, with 3-hour delivery available in about 2,000 cities and 1-hour delivery in hundreds of areas, covering over 90,000 eligible products including household essentials, medications, and clothing. The service represents Amazon's continued push to speed up deliveries beyond same-day shipping, building on its history of reducing delivery times from 2-day Prime shipping (2005) to 1-day standard (2019) to compete with rivals like Walmart and quick-commerce platforms. Prime members pay $4.99 for 3-hour delivery and $9.99 for 1-hour delivery, while non-Prime customers pay $14.99 and $19.99 respectively, with Amazon planning to expand the service to more areas in coming months. This launch follows Amazon's pattern of testing ultrafast delivery programs, including discontinued services like Prime Now and current pilots of 30-minute delivery in select cities, as retailers increasingly compete on delivery speed.</w:t>
            </w:r>
          </w:p>
        </w:tc>
      </w:tr>
      <w:tr>
        <w:tc>
          <w:tcPr>
            <w:tcW w:type="dxa" w:w="1440"/>
          </w:tcPr>
          <w:p>
            <w:r>
              <w:rPr>
                <w:sz w:val="20"/>
              </w:rPr>
              <w:t>2026-03-18</w:t>
            </w:r>
          </w:p>
        </w:tc>
        <w:tc>
          <w:tcPr>
            <w:tcW w:type="dxa" w:w="8640"/>
          </w:tcPr>
          <w:p>
            <w:hyperlink r:id="rId38">
              <w:r>
                <w:rPr>
                  <w:color w:val="0563C1"/>
                  <w:u w:val="single"/>
                </w:rPr>
                <w:t>OpenAI launches GPT-5.4 mini and GPT-5.4 nano on APIs (2 minute read)</w:t>
              </w:r>
            </w:hyperlink>
            <w:r>
              <w:br/>
              <w:br/>
            </w:r>
            <w:r>
              <w:rPr>
                <w:sz w:val="20"/>
              </w:rPr>
              <w:t>OpenAI发布了GPT-5.4 mini和GPT-5.4 nano模型，针对速度和成本效率进行了优化。mini版本可在API、Codex和ChatGPT上使用，而nano版本仅限API使用。GPT-5.4 mini运行速度比GPT-5 mini快2倍，在编码基准测试中表现显著优于后者，定价为每百万输入/输出令牌0.75/4.50美元，而nano版本为0.20/1.25美元。这两个模型专为大批量生产工作流程设计，如编码助手、自动化系统和多代理应用程序等对响应时间要求严格的场景。此次发布强化了OpenAI的平台战略，GPT-5.4作为旗舰推理模型，而mini/nano则在其产品生态系统和合作伙伴平台中处理执行任务。</w:t>
            </w:r>
            <w:r>
              <w:br/>
              <w:br/>
            </w:r>
            <w:r>
              <w:rPr>
                <w:sz w:val="20"/>
              </w:rPr>
              <w:t>OpenAI released GPT-5.4 mini and GPT-5.4 nano models optimized for speed and cost-efficiency, with mini available across API, Codex, and ChatGPT, while nano is API-only GPT-5.4 mini runs 2x faster than GPT-5 mini and significantly outperforms it on coding benchmarks, priced at $0.75/$4.50 per million input/output tokens compared to nano's $0.20/$1.25 Both models are designed for high-volume production workflows like coding copilots, automation systems, and multi-agent applications where response time is critical The launch reinforces OpenAI's platform strategy with GPT-5.4 as the flagship reasoning model while mini/nano handle execution tasks across their ecosystem of products and partner platforms</w:t>
            </w:r>
          </w:p>
        </w:tc>
      </w:tr>
      <w:tr>
        <w:tc>
          <w:tcPr>
            <w:tcW w:type="dxa" w:w="1440"/>
          </w:tcPr>
          <w:p>
            <w:r>
              <w:rPr>
                <w:sz w:val="20"/>
              </w:rPr>
              <w:t>2026-03-18</w:t>
            </w:r>
          </w:p>
        </w:tc>
        <w:tc>
          <w:tcPr>
            <w:tcW w:type="dxa" w:w="8640"/>
          </w:tcPr>
          <w:p>
            <w:hyperlink r:id="rId39">
              <w:r>
                <w:rPr>
                  <w:color w:val="0563C1"/>
                  <w:u w:val="single"/>
                </w:rPr>
                <w:t>An Interview with Nvidia CEO Jensen Huang About Accelerated Computing (40 minute read)</w:t>
              </w:r>
            </w:hyperlink>
            <w:r>
              <w:br/>
              <w:br/>
            </w:r>
            <w:r>
              <w:rPr>
                <w:sz w:val="20"/>
              </w:rPr>
              <w:t>英伟达CEO黄仁勋在GTC 2026主题演讲中重点介绍了公司在CUDA计算方面的历史以及从AI芯片扩展到全栈解决方案的发展，强调他们在构建价值500-600亿美元的完整"AI工厂"中的作用，而不仅仅是销售芯片。黄仁勋概述了英伟达加速所有AI智能体软件工具的战略，包括与IBM的合作伙伴关系以及扩展到数据处理等新领域，因为AI系统将需要超快速访问Excel、数据库和行业特定软件等工具。采访涵盖了英伟达不断扩展的业务范围，包括CPU开发和收购Groq，将公司定位为垂直整合的全栈提供商，而不仅仅是一家半导体公司。黄仁勋在讨论与中国相关的业务挑战时，对AI"末日论者"及其在华盛顿的影响表示不满，暗示监管和地缘政治问题正在影响英伟达的运营和战略决策。</w:t>
            </w:r>
            <w:r>
              <w:br/>
              <w:br/>
            </w:r>
            <w:r>
              <w:rPr>
                <w:b/>
                <w:sz w:val="20"/>
              </w:rPr>
              <w:t>Nvidia CEO Jensen Huang gave a GTC 2026 keynote focusing on the company's history with CUDA computing and expansion beyond AI chips into full-stack solutions</w:t>
            </w:r>
            <w:r>
              <w:rPr>
                <w:sz w:val="20"/>
              </w:rPr>
              <w:t xml:space="preserve">, emphasizing their role in building complete "AI factories" worth $50-60 billion rather than just selling chips </w:t>
            </w:r>
            <w:r>
              <w:rPr>
                <w:b/>
                <w:sz w:val="20"/>
              </w:rPr>
              <w:t>Huang outlined Nvidia's strategy to accelerate all software tools for AI agent use</w:t>
            </w:r>
            <w:r>
              <w:rPr>
                <w:sz w:val="20"/>
              </w:rPr>
              <w:t xml:space="preserve">, including partnerships with IBM and expanding into new sectors like data processing, as AI systems will need super-fast access to tools like Excel, databases, and industry-specific software </w:t>
            </w:r>
            <w:r>
              <w:rPr>
                <w:b/>
                <w:sz w:val="20"/>
              </w:rPr>
              <w:t>The interview covered Nvidia's expanding business scope including CPU development and the Groq acquisition</w:t>
            </w:r>
            <w:r>
              <w:rPr>
                <w:sz w:val="20"/>
              </w:rPr>
              <w:t xml:space="preserve">, positioning the company as a vertically integrated full-stack provider rather than just a semiconductor company </w:t>
            </w:r>
            <w:r>
              <w:rPr>
                <w:b/>
                <w:sz w:val="20"/>
              </w:rPr>
              <w:t>Huang expressed frustration with AI "doomers" and their influence in Washington while discussing China-related business challenges</w:t>
            </w:r>
            <w:r>
              <w:rPr>
                <w:sz w:val="20"/>
              </w:rPr>
              <w:t>, suggesting regulatory and geopolitical issues are impacting Nvidia's operations and strategic decisions</w:t>
            </w:r>
          </w:p>
        </w:tc>
      </w:tr>
      <w:tr>
        <w:tc>
          <w:tcPr>
            <w:tcW w:type="dxa" w:w="1440"/>
          </w:tcPr>
          <w:p>
            <w:r>
              <w:rPr>
                <w:sz w:val="20"/>
              </w:rPr>
              <w:t>2026-03-18</w:t>
            </w:r>
          </w:p>
        </w:tc>
        <w:tc>
          <w:tcPr>
            <w:tcW w:type="dxa" w:w="8640"/>
          </w:tcPr>
          <w:p>
            <w:hyperlink r:id="rId40">
              <w:r>
                <w:rPr>
                  <w:color w:val="0563C1"/>
                  <w:u w:val="single"/>
                </w:rPr>
                <w:t>OpenAI Has New Focus (on the IPO) (9 minute read)</w:t>
              </w:r>
            </w:hyperlink>
            <w:r>
              <w:br/>
              <w:br/>
            </w:r>
            <w:r>
              <w:rPr>
                <w:sz w:val="20"/>
              </w:rPr>
              <w:t>OpenAI、Anthropic和SpaceX都在计划即将进行的IPO，如果每家公司仅发行15%的股份，它们的合并发行额可能相当于过去十年美国所有IPO融资的总和。OpenAI最近关于公司重点的领导层公告很可能与其即将到来的IPO定位有关，率先上市将提供显著的竞争优势。作者批评这些公司可能通过出售小比例股份（约5%）来操纵估值以抬高整体公司价值，称其为"以虚假希望之名进行的杠杆操作"。与SpaceX不同，OpenAI迫切需要实际现金流来维持运营，这使得其IPO时机对公司生存更为关键。</w:t>
            </w:r>
            <w:r>
              <w:br/>
              <w:br/>
            </w:r>
            <w:r>
              <w:rPr>
                <w:sz w:val="20"/>
              </w:rPr>
              <w:t>OpenAI, Anthropic, and SpaceX are all planning imminent IPOs, with their combined offerings potentially equaling all US IPO funding from the past decade if each offers just 15% of shares OpenAI's recent leadership announcement about company focus is likely connected to positioning for its upcoming IPO, where being first to market would provide significant competitive advantages The author criticizes these companies for potentially manipulating valuations by selling small percentages (around 5%) of shares to inflate overall company worth, calling it "leverage in the name of false hope" Unlike SpaceX, OpenAI urgently needs actual cash flow to maintain operations, making its IPO timing more critical for the company's survival</w:t>
            </w:r>
          </w:p>
        </w:tc>
      </w:tr>
      <w:tr>
        <w:tc>
          <w:tcPr>
            <w:tcW w:type="dxa" w:w="1440"/>
          </w:tcPr>
          <w:p>
            <w:r>
              <w:rPr>
                <w:sz w:val="20"/>
              </w:rPr>
              <w:t>2026-03-18</w:t>
            </w:r>
          </w:p>
        </w:tc>
        <w:tc>
          <w:tcPr>
            <w:tcW w:type="dxa" w:w="8640"/>
          </w:tcPr>
          <w:p>
            <w:hyperlink r:id="rId41">
              <w:r>
                <w:rPr>
                  <w:color w:val="0563C1"/>
                  <w:u w:val="single"/>
                </w:rPr>
                <w:t>Sequen snags $16M to bring TikTok-style personalization tech to any consumer company | TechCrunch</w:t>
              </w:r>
            </w:hyperlink>
            <w:r>
              <w:br/>
              <w:br/>
            </w:r>
            <w:r>
              <w:rPr>
                <w:sz w:val="20"/>
              </w:rPr>
              <w:t>Sequen完成1600万美元A轮融资，为财富500强公司提供TikTok风格的AI个性化技术，由前Etsy高管Zoë Weil领导，她曾帮助推动超过10亿美元的商品销量增长。该公司的"大型事件模型"分析实时用户行为（悬停、点击、对话），无需个人身份数据，提供了一种对隐私友好的cookie替代方案，响应时间低于20毫秒。包括家具公司和Fetch Rewards在内的早期客户看到了显著的收入增长（7-20%的提升），这家初创公司在不到18个月的时间里为财富500强客户每月处理100亿次请求。Sequen的技术通过API集成，让其他大型消费企业能够使用此前仅限于TikTok和Instagram等科技巨头的先进个性化算法。</w:t>
            </w:r>
            <w:r>
              <w:br/>
              <w:br/>
            </w:r>
            <w:r>
              <w:rPr>
                <w:sz w:val="20"/>
              </w:rPr>
              <w:t>Sequen raised $16M Series A to offer TikTok-style AI personalization technology to Fortune 500 companies, led by former Etsy executive Zoë Weil who helped drive $1B+ increase in merchandise volume The company's "large event models" analyze real-time user behavior (hovers, clicks, conversations) without requiring personal identity data, offering a privacy-friendly alternative to cookies with sub-20-millisecond response times Early customers including furniture companies and Fetch Rewards have seen significant revenue increases (7-20% lifts), with the startup processing 10 billion monthly requests across Fortune 500 clients in under 18 months Sequen's technology makes advanced personalization algorithms previously exclusive to tech giants like TikTok and Instagram accessible to other large consumer businesses through API integration</w:t>
            </w:r>
          </w:p>
        </w:tc>
      </w:tr>
      <w:tr>
        <w:tc>
          <w:tcPr>
            <w:tcW w:type="dxa" w:w="1440"/>
          </w:tcPr>
          <w:p>
            <w:r>
              <w:rPr>
                <w:sz w:val="20"/>
              </w:rPr>
              <w:t>2026-03-18</w:t>
            </w:r>
          </w:p>
        </w:tc>
        <w:tc>
          <w:tcPr>
            <w:tcW w:type="dxa" w:w="8640"/>
          </w:tcPr>
          <w:p>
            <w:hyperlink r:id="rId42">
              <w:r>
                <w:rPr>
                  <w:color w:val="0563C1"/>
                  <w:u w:val="single"/>
                </w:rPr>
                <w:t>This startup wants to make enterprise software look more like a prompt | TechCrunch</w:t>
              </w:r>
            </w:hyperlink>
            <w:r>
              <w:br/>
              <w:br/>
            </w:r>
            <w:r>
              <w:rPr>
                <w:b/>
                <w:sz w:val="20"/>
              </w:rPr>
              <w:t>Eragon完成1200万美元种子轮融资</w:t>
            </w:r>
            <w:r>
              <w:rPr>
                <w:sz w:val="20"/>
              </w:rPr>
              <w:t>，构建AI操作系统，用自然语言提示取代传统企业软件界面（按钮、菜单、对话框），估值达1亿美元。</w:t>
            </w:r>
            <w:r>
              <w:rPr>
                <w:b/>
                <w:sz w:val="20"/>
              </w:rPr>
              <w:t>由Josh Sirota创立</w:t>
            </w:r>
            <w:r>
              <w:rPr>
                <w:sz w:val="20"/>
              </w:rPr>
              <w:t>（前Oracle/Salesforce高管），他认为"软件已死"，设想企业通过对话式AI而非Salesforce、Jira和Tableau等传统SaaS工具进行所有运营。</w:t>
            </w:r>
            <w:r>
              <w:rPr>
                <w:b/>
                <w:sz w:val="20"/>
              </w:rPr>
              <w:t>核心差异化在于数据安全</w:t>
            </w:r>
            <w:r>
              <w:rPr>
                <w:sz w:val="20"/>
              </w:rPr>
              <w:t xml:space="preserve"> - 公司将数据保留在自己的服务器上并拥有AI模型权重，而非通过外部API获取功能，模型基于多年专有企业数据训练。</w:t>
            </w:r>
            <w:r>
              <w:rPr>
                <w:b/>
                <w:sz w:val="20"/>
              </w:rPr>
              <w:t>面临激烈竞争</w:t>
            </w:r>
            <w:r>
              <w:rPr>
                <w:sz w:val="20"/>
              </w:rPr>
              <w:t>，主要对手包括英伟达（NemoClaw计划）和前沿AI实验室，但CEO预计年底前估值将达到十亿美元，尽管企业AI试点项目失败率高达95%。</w:t>
            </w:r>
            <w:r>
              <w:br/>
              <w:br/>
            </w:r>
            <w:r>
              <w:rPr>
                <w:b/>
                <w:sz w:val="20"/>
              </w:rPr>
              <w:t>Eragon raises $12M seed funding</w:t>
            </w:r>
            <w:r>
              <w:rPr>
                <w:sz w:val="20"/>
              </w:rPr>
              <w:t xml:space="preserve"> to build an AI operating system that replaces traditional enterprise software interfaces (buttons, menus, dialogs) with natural language prompts, achieving a $100M post-money valuation </w:t>
            </w:r>
            <w:r>
              <w:rPr>
                <w:b/>
                <w:sz w:val="20"/>
              </w:rPr>
              <w:t>Founded by Josh Sirota</w:t>
            </w:r>
            <w:r>
              <w:rPr>
                <w:sz w:val="20"/>
              </w:rPr>
              <w:t xml:space="preserve"> (former Oracle/Salesforce executive) who believes "software is dead" and envisions businesses conducting all operations through conversational AI instead of traditional SaaS tools like Salesforce, Jira, and Tableau </w:t>
            </w:r>
            <w:r>
              <w:rPr>
                <w:b/>
                <w:sz w:val="20"/>
              </w:rPr>
              <w:t>Key differentiator is data security</w:t>
            </w:r>
            <w:r>
              <w:rPr>
                <w:sz w:val="20"/>
              </w:rPr>
              <w:t xml:space="preserve"> - companies keep their data on their own servers and own their AI model weights, rather than accessing capabilities through external APIs, with models trained on years of proprietary corporate data </w:t>
            </w:r>
            <w:r>
              <w:rPr>
                <w:b/>
                <w:sz w:val="20"/>
              </w:rPr>
              <w:t>Faces intense competition</w:t>
            </w:r>
            <w:r>
              <w:rPr>
                <w:sz w:val="20"/>
              </w:rPr>
              <w:t xml:space="preserve"> from major players like Nvidia (NemoClaw initiative) and frontier AI labs, but CEO expects billion-dollar valuation by year-end despite 95% failure rate of corporate AI trials</w:t>
            </w:r>
          </w:p>
        </w:tc>
      </w:tr>
      <w:tr>
        <w:tc>
          <w:tcPr>
            <w:tcW w:type="dxa" w:w="1440"/>
          </w:tcPr>
          <w:p>
            <w:r>
              <w:rPr>
                <w:sz w:val="20"/>
              </w:rPr>
              <w:t>2026-03-19</w:t>
            </w:r>
          </w:p>
        </w:tc>
        <w:tc>
          <w:tcPr>
            <w:tcW w:type="dxa" w:w="8640"/>
          </w:tcPr>
          <w:p>
            <w:hyperlink r:id="rId43">
              <w:r>
                <w:rPr>
                  <w:color w:val="0563C1"/>
                  <w:u w:val="single"/>
                </w:rPr>
                <w:t>How China is getting everyone on OpenClaw, from gearheads to grandmas (4 minute read)</w:t>
              </w:r>
            </w:hyperlink>
            <w:r>
              <w:br/>
              <w:br/>
            </w:r>
            <w:r>
              <w:rPr>
                <w:b/>
                <w:sz w:val="20"/>
              </w:rPr>
              <w:t>主要AI推广举措</w:t>
            </w:r>
            <w:r>
              <w:rPr>
                <w:sz w:val="20"/>
              </w:rPr>
              <w:t xml:space="preserve">：中国科技巨头百度和腾讯正在全国举办公共活动，帮助普通民众安装和使用OpenClaw，这是由奥地利开发者彼得·施泰因贝格开发的病毒式传播的AI个人助手 </w:t>
            </w:r>
            <w:r>
              <w:rPr>
                <w:b/>
                <w:sz w:val="20"/>
              </w:rPr>
              <w:t>广泛流行</w:t>
            </w:r>
            <w:r>
              <w:rPr>
                <w:sz w:val="20"/>
              </w:rPr>
              <w:t xml:space="preserve">：OpenClaw在中国极受欢迎，用户称其为"养龙虾"，并利用它来自动化商业任务，催生了24小时运营的"一人公司"的兴起 </w:t>
            </w:r>
            <w:r>
              <w:rPr>
                <w:b/>
                <w:sz w:val="20"/>
              </w:rPr>
              <w:t>政府策略</w:t>
            </w:r>
            <w:r>
              <w:rPr>
                <w:sz w:val="20"/>
              </w:rPr>
              <w:t xml:space="preserve">：这一推广符合中国到2030年将人工智能整合到90%的行业和整个社会的国家AI蓝图，地方政府为基于OpenClaw的应用提供补贴 </w:t>
            </w:r>
            <w:r>
              <w:rPr>
                <w:b/>
                <w:sz w:val="20"/>
              </w:rPr>
              <w:t>日益增长的担忧</w:t>
            </w:r>
            <w:r>
              <w:rPr>
                <w:sz w:val="20"/>
              </w:rPr>
              <w:t>：尽管在推广，中国当局越来越多地警告安全和数据风险，指示政府机构和银行等敏感部门限制OpenClaw的使用，因为其访问权限不可预测</w:t>
            </w:r>
            <w:r>
              <w:br/>
              <w:br/>
            </w:r>
            <w:r>
              <w:rPr>
                <w:b/>
                <w:sz w:val="20"/>
              </w:rPr>
              <w:t>Major AI adoption push</w:t>
            </w:r>
            <w:r>
              <w:rPr>
                <w:sz w:val="20"/>
              </w:rPr>
              <w:t xml:space="preserve">: China's tech giants Baidu and Tencent are hosting public events nationwide to help everyday citizens install and use OpenClaw, a viral AI personal assistant developed by Austrian developer Peter Steinberger </w:t>
            </w:r>
            <w:r>
              <w:rPr>
                <w:b/>
                <w:sz w:val="20"/>
              </w:rPr>
              <w:t>Widespread popularity</w:t>
            </w:r>
            <w:r>
              <w:rPr>
                <w:sz w:val="20"/>
              </w:rPr>
              <w:t xml:space="preserve">: OpenClaw has become extremely popular in China, with users calling it "raising a lobster" and utilizing it to automate business tasks, leading to the rise of "one-person companies" that operate 24/7 </w:t>
            </w:r>
            <w:r>
              <w:rPr>
                <w:b/>
                <w:sz w:val="20"/>
              </w:rPr>
              <w:t>Government strategy</w:t>
            </w:r>
            <w:r>
              <w:rPr>
                <w:sz w:val="20"/>
              </w:rPr>
              <w:t xml:space="preserve">: The push aligns with China's national AI blueprint to integrate artificial intelligence across 90% of industries and all of society by 2030, with local governments offering subsidies for OpenClaw-based applications </w:t>
            </w:r>
            <w:r>
              <w:rPr>
                <w:b/>
                <w:sz w:val="20"/>
              </w:rPr>
              <w:t>Growing concerns</w:t>
            </w:r>
            <w:r>
              <w:rPr>
                <w:sz w:val="20"/>
              </w:rPr>
              <w:t>: Despite the promotion, Chinese authorities are increasingly warning about security and data risks, instructing government agencies and sensitive sectors like banking to limit OpenClaw usage due to unpredictable access permissions</w:t>
            </w:r>
          </w:p>
        </w:tc>
      </w:tr>
      <w:tr>
        <w:tc>
          <w:tcPr>
            <w:tcW w:type="dxa" w:w="1440"/>
          </w:tcPr>
          <w:p>
            <w:r>
              <w:rPr>
                <w:sz w:val="20"/>
              </w:rPr>
              <w:t>2026-03-19</w:t>
            </w:r>
          </w:p>
        </w:tc>
        <w:tc>
          <w:tcPr>
            <w:tcW w:type="dxa" w:w="8640"/>
          </w:tcPr>
          <w:p>
            <w:hyperlink r:id="rId44">
              <w:r>
                <w:rPr>
                  <w:color w:val="0563C1"/>
                  <w:u w:val="single"/>
                </w:rPr>
                <w:t>MiniMax launches M2.7 model on MiniMax Agent and APIs (1 minute read)</w:t>
              </w:r>
            </w:hyperlink>
            <w:r>
              <w:br/>
              <w:br/>
            </w:r>
            <w:r>
              <w:rPr>
                <w:b/>
                <w:sz w:val="20"/>
              </w:rPr>
              <w:t>MiniMax发布了其M2.7模型</w:t>
            </w:r>
            <w:r>
              <w:rPr>
                <w:sz w:val="20"/>
              </w:rPr>
              <w:t>，现已通过MiniMax Agent和API平台公开提供，代表了M2系列的重大进展，具备自主调试和研究代理工具的能力</w:t>
            </w:r>
            <w:r>
              <w:rPr>
                <w:b/>
                <w:sz w:val="20"/>
              </w:rPr>
              <w:t>该模型支持复杂工作流程</w:t>
            </w:r>
            <w:r>
              <w:rPr>
                <w:sz w:val="20"/>
              </w:rPr>
              <w:t>，涵盖软件工程、办公效率和研究环境，在40多项复杂技能中展现97%的技能遵循率和强劲的基准性能表现（SWE-Pro上56.22%，VIBE-Pro上55.6%）</w:t>
            </w:r>
            <w:r>
              <w:rPr>
                <w:b/>
                <w:sz w:val="20"/>
              </w:rPr>
              <w:t>M2.7使用强化学习进行自我改进</w:t>
            </w:r>
            <w:r>
              <w:rPr>
                <w:sz w:val="20"/>
              </w:rPr>
              <w:t>，标志着向AI模型通过记忆更新、技能发展和迭代优化参与自身演进的转变</w:t>
            </w:r>
            <w:r>
              <w:rPr>
                <w:b/>
                <w:sz w:val="20"/>
              </w:rPr>
              <w:t>此次发布展示了改进的能力</w:t>
            </w:r>
            <w:r>
              <w:rPr>
                <w:sz w:val="20"/>
              </w:rPr>
              <w:t>，在多语言编程、代码安全和端到端项目交付方面超越了前代产品，同时MiniMax在内部部署该模型来自动化自己的研发流程</w:t>
            </w:r>
            <w:r>
              <w:br/>
              <w:br/>
            </w:r>
            <w:r>
              <w:rPr>
                <w:b/>
                <w:sz w:val="20"/>
              </w:rPr>
              <w:t>MiniMax launched its M2.7 model</w:t>
            </w:r>
            <w:r>
              <w:rPr>
                <w:sz w:val="20"/>
              </w:rPr>
              <w:t xml:space="preserve">, now publicly available through MiniMax Agent and API Platform, representing a major advancement in the M2-series with capabilities for autonomous debugging and research agent harnesses </w:t>
            </w:r>
            <w:r>
              <w:rPr>
                <w:b/>
                <w:sz w:val="20"/>
              </w:rPr>
              <w:t>The model supports complex workflows</w:t>
            </w:r>
            <w:r>
              <w:rPr>
                <w:sz w:val="20"/>
              </w:rPr>
              <w:t xml:space="preserve"> across software engineering, office productivity, and research environments, featuring 97% skill adherence rates across 40+ complex skills and strong benchmark performance (56.22% on SWE-Pro, 55.6% on VIBE-Pro) </w:t>
            </w:r>
            <w:r>
              <w:rPr>
                <w:b/>
                <w:sz w:val="20"/>
              </w:rPr>
              <w:t>M2.7 uses reinforcement learning for self-improvement</w:t>
            </w:r>
            <w:r>
              <w:rPr>
                <w:sz w:val="20"/>
              </w:rPr>
              <w:t xml:space="preserve">, marking a shift toward AI models that participate in their own evolution through memory updates, skill development, and iterative optimization </w:t>
            </w:r>
            <w:r>
              <w:rPr>
                <w:b/>
                <w:sz w:val="20"/>
              </w:rPr>
              <w:t>The release demonstrates improved capabilities</w:t>
            </w:r>
            <w:r>
              <w:rPr>
                <w:sz w:val="20"/>
              </w:rPr>
              <w:t xml:space="preserve"> over predecessors in multilingual programming, code security, and end-to-end project delivery, while MiniMax deploys it internally to automate their own R&amp;D processes</w:t>
            </w:r>
          </w:p>
        </w:tc>
      </w:tr>
      <w:tr>
        <w:tc>
          <w:tcPr>
            <w:tcW w:type="dxa" w:w="1440"/>
          </w:tcPr>
          <w:p>
            <w:r>
              <w:rPr>
                <w:sz w:val="20"/>
              </w:rPr>
              <w:t>2026-03-19</w:t>
            </w:r>
          </w:p>
        </w:tc>
        <w:tc>
          <w:tcPr>
            <w:tcW w:type="dxa" w:w="8640"/>
          </w:tcPr>
          <w:p>
            <w:hyperlink r:id="rId45">
              <w:r>
                <w:rPr>
                  <w:color w:val="0563C1"/>
                  <w:u w:val="single"/>
                </w:rPr>
                <w:t>Xiaomi stuns with new MiMo-V2-Pro LLM nearing GPT-5.2, Opus 4.6 performance at a fraction of the cost (10 minute read)</w:t>
              </w:r>
            </w:hyperlink>
            <w:r>
              <w:br/>
              <w:br/>
            </w:r>
            <w:r>
              <w:rPr>
                <w:b/>
                <w:sz w:val="20"/>
              </w:rPr>
              <w:t>小米发布了MiMo-V2-Pro</w:t>
            </w:r>
            <w:r>
              <w:rPr>
                <w:sz w:val="20"/>
              </w:rPr>
              <w:t xml:space="preserve">，这是一个1万亿参数的AI模型，性能接近OpenAI的GPT-5.2和Anthropic的Claude Opus 4.6，但运营成本大约只有后者的1/6到1/7 </w:t>
            </w:r>
            <w:r>
              <w:rPr>
                <w:b/>
                <w:sz w:val="20"/>
              </w:rPr>
              <w:t>该模型采用创新的稀疏架构</w:t>
            </w:r>
            <w:r>
              <w:rPr>
                <w:sz w:val="20"/>
              </w:rPr>
              <w:t xml:space="preserve">，每个任务只激活420亿参数，并包含多令牌预测功能以实现更快的处理速度，在基准测试中智能水平排名全球第10 </w:t>
            </w:r>
            <w:r>
              <w:rPr>
                <w:b/>
                <w:sz w:val="20"/>
              </w:rPr>
              <w:t>在前DeepSeek R1资深专家罗富利的领导下</w:t>
            </w:r>
            <w:r>
              <w:rPr>
                <w:sz w:val="20"/>
              </w:rPr>
              <w:t xml:space="preserve">，此次发布代表着小米从硬件制造向前沿AI的扩展，使公司能够在其智能手机和电动汽车生态系统中整合先进的推理能力 </w:t>
            </w:r>
            <w:r>
              <w:rPr>
                <w:b/>
                <w:sz w:val="20"/>
              </w:rPr>
              <w:t>目前仅通过小米API提供</w:t>
            </w:r>
            <w:r>
              <w:rPr>
                <w:sz w:val="20"/>
              </w:rPr>
              <w:t>，竞争性定价从每百万输入令牌1美元起，不过公司计划在足够稳定时发布开源版本</w:t>
            </w:r>
            <w:r>
              <w:br/>
              <w:br/>
            </w:r>
            <w:r>
              <w:rPr>
                <w:b/>
                <w:sz w:val="20"/>
              </w:rPr>
              <w:t>Xiaomi released MiMo-V2-Pro</w:t>
            </w:r>
            <w:r>
              <w:rPr>
                <w:sz w:val="20"/>
              </w:rPr>
              <w:t xml:space="preserve">, a 1-trillion parameter AI model that approaches the performance of OpenAI's GPT-5.2 and Anthropic's Claude Opus 4.6 but costs roughly 1/6th to 1/7th the price to operate </w:t>
            </w:r>
            <w:r>
              <w:rPr>
                <w:b/>
                <w:sz w:val="20"/>
              </w:rPr>
              <w:t>The model uses innovative sparse architecture</w:t>
            </w:r>
            <w:r>
              <w:rPr>
                <w:sz w:val="20"/>
              </w:rPr>
              <w:t xml:space="preserve"> that activates only 42 billion parameters per task and includes Multi-Token Prediction for faster processing, with benchmarks ranking it #10 globally on intelligence measures </w:t>
            </w:r>
            <w:r>
              <w:rPr>
                <w:b/>
                <w:sz w:val="20"/>
              </w:rPr>
              <w:t>Led by former DeepSeek R1 veteran Fuli Luo</w:t>
            </w:r>
            <w:r>
              <w:rPr>
                <w:sz w:val="20"/>
              </w:rPr>
              <w:t xml:space="preserve">, the release represents Xiaomi's expansion from hardware manufacturing into frontier AI, positioning the company to integrate advanced reasoning across its smartphone and electric vehicle ecosystems </w:t>
            </w:r>
            <w:r>
              <w:rPr>
                <w:b/>
                <w:sz w:val="20"/>
              </w:rPr>
              <w:t>Currently available only through Xiaomi's API</w:t>
            </w:r>
            <w:r>
              <w:rPr>
                <w:sz w:val="20"/>
              </w:rPr>
              <w:t xml:space="preserve"> with competitive pricing starting at $1 per million input tokens, though the company plans to release an open-source variant when stable enough</w:t>
            </w:r>
          </w:p>
        </w:tc>
      </w:tr>
      <w:tr>
        <w:tc>
          <w:tcPr>
            <w:tcW w:type="dxa" w:w="1440"/>
          </w:tcPr>
          <w:p>
            <w:r>
              <w:rPr>
                <w:sz w:val="20"/>
              </w:rPr>
              <w:t>2026-03-19</w:t>
            </w:r>
          </w:p>
        </w:tc>
        <w:tc>
          <w:tcPr>
            <w:tcW w:type="dxa" w:w="8640"/>
          </w:tcPr>
          <w:p>
            <w:hyperlink r:id="rId46">
              <w:r>
                <w:rPr>
                  <w:color w:val="0563C1"/>
                  <w:u w:val="single"/>
                </w:rPr>
                <w:t>Workday integrates $1.1 billion Sana acquisition to automate HR and finance workflows (5 minute read)</w:t>
              </w:r>
            </w:hyperlink>
            <w:r>
              <w:br/>
              <w:br/>
            </w:r>
            <w:r>
              <w:rPr>
                <w:b/>
                <w:sz w:val="20"/>
              </w:rPr>
              <w:t>Workday整合11亿美元收购的Sana</w:t>
            </w:r>
            <w:r>
              <w:rPr>
                <w:sz w:val="20"/>
              </w:rPr>
              <w:t xml:space="preserve">，推出AI平台，自动化HR和财务任务，如费用申报、日程安排和文档更新，覆盖Salesforce、Gmail和Slack等企业应用程序 </w:t>
            </w:r>
            <w:r>
              <w:rPr>
                <w:b/>
                <w:sz w:val="20"/>
              </w:rPr>
              <w:t>Sana AI代理执行"写入操作"</w:t>
            </w:r>
            <w:r>
              <w:rPr>
                <w:sz w:val="20"/>
              </w:rPr>
              <w:t xml:space="preserve">，超越基础搜索功能，允许员工更新客户合同、从邮件收据创建费用报告，并通过对话聊天界面为新员工办理入职手续 </w:t>
            </w:r>
            <w:r>
              <w:rPr>
                <w:b/>
                <w:sz w:val="20"/>
              </w:rPr>
              <w:t>CEO承认工作岗位替代担忧</w:t>
            </w:r>
            <w:r>
              <w:rPr>
                <w:sz w:val="20"/>
              </w:rPr>
              <w:t xml:space="preserve">，表示"很多低级别HR工作将被代理取代"，同时强调需要为员工提供再培训和技能提升项目 </w:t>
            </w:r>
            <w:r>
              <w:rPr>
                <w:b/>
                <w:sz w:val="20"/>
              </w:rPr>
              <w:t>平台专为企业可靠性设计</w:t>
            </w:r>
            <w:r>
              <w:rPr>
                <w:sz w:val="20"/>
              </w:rPr>
              <w:t>，具备防范AI幻觉的保障措施，将概率性AI推理与需要100%准确性的确定性业务流程（如工资单）相结合</w:t>
            </w:r>
            <w:r>
              <w:br/>
              <w:br/>
            </w:r>
            <w:r>
              <w:rPr>
                <w:b/>
                <w:sz w:val="20"/>
              </w:rPr>
              <w:t>Workday integrates $1.1 billion Sana acquisition</w:t>
            </w:r>
            <w:r>
              <w:rPr>
                <w:sz w:val="20"/>
              </w:rPr>
              <w:t xml:space="preserve"> to launch AI platform that automates HR and finance tasks like expense filing, scheduling, and document updates across enterprise applications including Salesforce, Gmail, and Slack </w:t>
            </w:r>
            <w:r>
              <w:rPr>
                <w:b/>
                <w:sz w:val="20"/>
              </w:rPr>
              <w:t>Sana AI agents perform "write actions"</w:t>
            </w:r>
            <w:r>
              <w:rPr>
                <w:sz w:val="20"/>
              </w:rPr>
              <w:t xml:space="preserve"> beyond basic search, allowing employees to update client contracts, create expense reports from email receipts, and onboard new employees through conversational chat interfaces </w:t>
            </w:r>
            <w:r>
              <w:rPr>
                <w:b/>
                <w:sz w:val="20"/>
              </w:rPr>
              <w:t>CEO acknowledges job displacement concerns</w:t>
            </w:r>
            <w:r>
              <w:rPr>
                <w:sz w:val="20"/>
              </w:rPr>
              <w:t xml:space="preserve">, stating "a lot of low level HR work is going to get replaced by agents" while emphasizing the need for worker retraining and reskilling programs </w:t>
            </w:r>
            <w:r>
              <w:rPr>
                <w:b/>
                <w:sz w:val="20"/>
              </w:rPr>
              <w:t>Platform designed for enterprise reliability</w:t>
            </w:r>
            <w:r>
              <w:rPr>
                <w:sz w:val="20"/>
              </w:rPr>
              <w:t xml:space="preserve"> with safeguards against AI hallucinations, integrating probabilistic AI reasoning with deterministic business processes that require 100% accuracy like payroll</w:t>
            </w:r>
          </w:p>
        </w:tc>
      </w:tr>
      <w:tr>
        <w:tc>
          <w:tcPr>
            <w:tcW w:type="dxa" w:w="1440"/>
          </w:tcPr>
          <w:p>
            <w:r>
              <w:rPr>
                <w:sz w:val="20"/>
              </w:rPr>
              <w:t>2026-03-19</w:t>
            </w:r>
          </w:p>
        </w:tc>
        <w:tc>
          <w:tcPr>
            <w:tcW w:type="dxa" w:w="8640"/>
          </w:tcPr>
          <w:p>
            <w:hyperlink r:id="rId47">
              <w:r>
                <w:rPr>
                  <w:color w:val="0563C1"/>
                  <w:u w:val="single"/>
                </w:rPr>
                <w:t>Interlock Ransomware Targets Enterprise Firewalls via Cisco Zero-Day (4 minute read)</w:t>
              </w:r>
            </w:hyperlink>
            <w:r>
              <w:br/>
              <w:br/>
            </w:r>
            <w:r>
              <w:rPr>
                <w:b/>
                <w:sz w:val="20"/>
              </w:rPr>
              <w:t>亚马逊在Interlock勒索软件利用思科防火墙关键零日漏洞(CVE-2026-20131)的36天前就发现了该漏洞，公开披露前攻击者已获得企业网络root访问权限</w:t>
            </w:r>
            <w:r>
              <w:rPr>
                <w:sz w:val="20"/>
              </w:rPr>
              <w:t xml:space="preserve">，攻击始于2026年1月26日 </w:t>
            </w:r>
            <w:r>
              <w:rPr>
                <w:b/>
                <w:sz w:val="20"/>
              </w:rPr>
              <w:t>攻击者服务器配置错误暴露了Interlock的完整作战工具包</w:t>
            </w:r>
            <w:r>
              <w:rPr>
                <w:sz w:val="20"/>
              </w:rPr>
              <w:t xml:space="preserve">，向亚马逊安全团队泄露了他们的多阶段攻击链、定制远程访问木马和侦察脚本 </w:t>
            </w:r>
            <w:r>
              <w:rPr>
                <w:b/>
                <w:sz w:val="20"/>
              </w:rPr>
              <w:t>Interlock主要针对教育、工程、医疗和政府部门</w:t>
            </w:r>
            <w:r>
              <w:rPr>
                <w:sz w:val="20"/>
              </w:rPr>
              <w:t xml:space="preserve">，利用监管合规威胁向受害者施压，并采用按受害者跟踪的运营模式 </w:t>
            </w:r>
            <w:r>
              <w:rPr>
                <w:b/>
                <w:sz w:val="20"/>
              </w:rPr>
              <w:t>使用思科安全防火墙管理中心的组织应立即应用安全补丁</w:t>
            </w:r>
            <w:r>
              <w:rPr>
                <w:sz w:val="20"/>
              </w:rPr>
              <w:t>并审查入侵指标，因为此次攻击活动展现了复杂的企业网络渗透能力</w:t>
            </w:r>
            <w:r>
              <w:br/>
              <w:br/>
            </w:r>
            <w:r>
              <w:rPr>
                <w:b/>
                <w:sz w:val="20"/>
              </w:rPr>
              <w:t>Amazon discovered Interlock ransomware exploiting a critical Cisco firewall zero-day vulnerability (CVE-2026-20131) 36 days before public disclosure</w:t>
            </w:r>
            <w:r>
              <w:rPr>
                <w:sz w:val="20"/>
              </w:rPr>
              <w:t xml:space="preserve">, giving attackers root access to enterprise networks from January 26, 2026 </w:t>
            </w:r>
            <w:r>
              <w:rPr>
                <w:b/>
                <w:sz w:val="20"/>
              </w:rPr>
              <w:t>A misconfigured attacker server exposed Interlock's complete operational toolkit</w:t>
            </w:r>
            <w:r>
              <w:rPr>
                <w:sz w:val="20"/>
              </w:rPr>
              <w:t xml:space="preserve">, revealing their multi-stage attack chain, custom remote access trojans, and reconnaissance scripts to Amazon's security teams </w:t>
            </w:r>
            <w:r>
              <w:rPr>
                <w:b/>
                <w:sz w:val="20"/>
              </w:rPr>
              <w:t>Interlock primarily targets education, engineering, healthcare, and government sectors</w:t>
            </w:r>
            <w:r>
              <w:rPr>
                <w:sz w:val="20"/>
              </w:rPr>
              <w:t xml:space="preserve">, using regulatory compliance threats to pressure victims and operating with a per-victim tracking model </w:t>
            </w:r>
            <w:r>
              <w:rPr>
                <w:b/>
                <w:sz w:val="20"/>
              </w:rPr>
              <w:t>Organizations using Cisco Secure Firewall Management Center should immediately apply security patches</w:t>
            </w:r>
            <w:r>
              <w:rPr>
                <w:sz w:val="20"/>
              </w:rPr>
              <w:t xml:space="preserve"> and review compromise indicators, as this campaign demonstrates sophisticated enterprise network infiltration capabilities</w:t>
            </w:r>
          </w:p>
        </w:tc>
      </w:tr>
      <w:tr>
        <w:tc>
          <w:tcPr>
            <w:tcW w:type="dxa" w:w="1440"/>
          </w:tcPr>
          <w:p>
            <w:r>
              <w:rPr>
                <w:sz w:val="20"/>
              </w:rPr>
              <w:t>2026-03-19</w:t>
            </w:r>
          </w:p>
        </w:tc>
        <w:tc>
          <w:tcPr>
            <w:tcW w:type="dxa" w:w="8640"/>
          </w:tcPr>
          <w:p>
            <w:hyperlink r:id="rId48">
              <w:r>
                <w:rPr>
                  <w:color w:val="0563C1"/>
                  <w:u w:val="single"/>
                </w:rPr>
                <w:t>Stitch by Google (5 minute read)</w:t>
              </w:r>
            </w:hyperlink>
            <w:r>
              <w:br/>
              <w:br/>
            </w:r>
            <w:r>
              <w:rPr>
                <w:sz w:val="20"/>
              </w:rPr>
              <w:t>Google对Stitch推出了重大升级，这是一款AI驱动的设计工具，允许用户在统一画布上使用语音命令、图像、代码和文本来创建和迭代设计。主要新功能包括能够同时跨多种内容类型进行推理的AI原生画布、语音控制设计功能、即时原型生成，以及带有一致性规则的自动化设计系统。该工具面向设计师和开发者，能够快速创建移动和桌面界面、实时设计评审，以及通过理解整个项目上下文的AI代理实现无缝协作。Stitch代表了Google进军AI辅助创意工作流程的举措，通过提供免手动设计迭代和带有可分享链接的自动原型生成，在设计工具领域展开竞争。</w:t>
            </w:r>
            <w:r>
              <w:br/>
              <w:br/>
            </w:r>
            <w:r>
              <w:rPr>
                <w:b/>
                <w:sz w:val="20"/>
              </w:rPr>
              <w:t>Google launched major upgrades to Stitch</w:t>
            </w:r>
            <w:r>
              <w:rPr>
                <w:sz w:val="20"/>
              </w:rPr>
              <w:t xml:space="preserve">, an AI-powered design tool that allows users to create and iterate on designs using voice commands, images, code, and text on a unified canvas </w:t>
            </w:r>
            <w:r>
              <w:rPr>
                <w:b/>
                <w:sz w:val="20"/>
              </w:rPr>
              <w:t>Key new features include</w:t>
            </w:r>
            <w:r>
              <w:rPr>
                <w:sz w:val="20"/>
              </w:rPr>
              <w:t xml:space="preserve"> an AI-native canvas that can reason across multiple content types simultaneously, voice-controlled design capabilities, instant prototype generation, and automated design systems with consistency rules </w:t>
            </w:r>
            <w:r>
              <w:rPr>
                <w:b/>
                <w:sz w:val="20"/>
              </w:rPr>
              <w:t>The tool targets designers and developers</w:t>
            </w:r>
            <w:r>
              <w:rPr>
                <w:sz w:val="20"/>
              </w:rPr>
              <w:t xml:space="preserve"> by enabling rapid creation of mobile and desktop interfaces, real-time design critiques, and seamless collaboration through an AI agent that understands entire project context </w:t>
            </w:r>
            <w:r>
              <w:rPr>
                <w:b/>
                <w:sz w:val="20"/>
              </w:rPr>
              <w:t>Stitch represents Google's push into AI-assisted creative workflows</w:t>
            </w:r>
            <w:r>
              <w:rPr>
                <w:sz w:val="20"/>
              </w:rPr>
              <w:t>, competing in the design tool space by offering hands-free design iteration and automatic prototype generation with shareable links</w:t>
            </w:r>
          </w:p>
        </w:tc>
      </w:tr>
      <w:tr>
        <w:tc>
          <w:tcPr>
            <w:tcW w:type="dxa" w:w="1440"/>
          </w:tcPr>
          <w:p>
            <w:r>
              <w:rPr>
                <w:sz w:val="20"/>
              </w:rPr>
              <w:t>2026-03-19</w:t>
            </w:r>
          </w:p>
        </w:tc>
        <w:tc>
          <w:tcPr>
            <w:tcW w:type="dxa" w:w="8640"/>
          </w:tcPr>
          <w:p>
            <w:hyperlink r:id="rId49">
              <w:r>
                <w:rPr>
                  <w:color w:val="0563C1"/>
                  <w:u w:val="single"/>
                </w:rPr>
                <w:t>Ask HN: What is it like being in a CS major program these days? (Hacker News Thread)</w:t>
              </w:r>
            </w:hyperlink>
            <w:r>
              <w:br/>
              <w:br/>
            </w:r>
            <w:r>
              <w:rPr>
                <w:sz w:val="20"/>
              </w:rPr>
              <w:t>计算机科学专业的学生对职业前景感到不确定，因为AI工具现在能够执行许多初级开发人员的任务，据报道大型科技公司（谷歌、Meta、亚马逊）不再在校园大量招聘。计算机科学教授在调整课程设置方面遇到困难，特别是高级项目课程，因为当学生能够使用快速发展的AI工具时，他们无法确定合适的难度水平。Jane Street和Two Sigma等顶级金融公司正在吸纳顶尖的计算机科学人才，而传统的科技职业道路对当前学生来说似乎不太容易进入。学术教学与行业现实之间的脱节依然存在，教授们经常教授过时的技术和方法，这些与当前的招聘需求不符。</w:t>
            </w:r>
            <w:r>
              <w:br/>
              <w:br/>
            </w:r>
            <w:r>
              <w:rPr>
                <w:sz w:val="20"/>
              </w:rPr>
              <w:t>CS students are experiencing uncertainty about career prospects as AI tools now perform many junior developer tasks, with big tech companies (Google, Meta, Amazon) reportedly no longer recruiting heavily on campus CS professors are struggling to adapt curricula, particularly for advanced project courses, as they cannot determine appropriate difficulty levels when students have access to AI tools that rapidly evolve High-tier finance firms like Jane Street and Two Sigma are absorbing top CS talent, while traditional tech career paths appear less accessible to current students The disconnect between academic instruction and industry reality persists, with professors often teaching outdated technologies and approaches that don't match current hiring needs</w:t>
            </w:r>
          </w:p>
        </w:tc>
      </w:tr>
      <w:tr>
        <w:tc>
          <w:tcPr>
            <w:tcW w:type="dxa" w:w="1440"/>
          </w:tcPr>
          <w:p>
            <w:r>
              <w:rPr>
                <w:sz w:val="20"/>
              </w:rPr>
              <w:t>2026-03-19</w:t>
            </w:r>
          </w:p>
        </w:tc>
        <w:tc>
          <w:tcPr>
            <w:tcW w:type="dxa" w:w="8640"/>
          </w:tcPr>
          <w:p>
            <w:hyperlink r:id="rId50">
              <w:r>
                <w:rPr>
                  <w:color w:val="0563C1"/>
                  <w:u w:val="single"/>
                </w:rPr>
                <w:t>The Robotic Tortoise &amp; the Robotic Hare (1 minute read)</w:t>
              </w:r>
            </w:hyperlink>
            <w:r>
              <w:br/>
              <w:br/>
            </w:r>
            <w:r>
              <w:rPr>
                <w:sz w:val="20"/>
              </w:rPr>
              <w:t>本地Qwen 35B模型与Claude Opus 4.5之间的编程竞赛显示，较小的本地模型在2分钟内完成了支付应用开发任务，而Claude用了6分钟以上，尽管Claude在基准测试中聪明20%且体积大50倍。本地模型更快的响应时间（快3倍）允许进行额外的修订周期，从而产生更高质量的输出（Claude自己评分为6.5分对比4.5分）。该实验表明，对于日常编程任务，较小的本地模型可以通过速度带来的更紧密反馈循环超越更大的专有模型，这挑战了"最聪明"的AI总是最好的假设。这凸显了模型智能与实用效率之间的权衡——更快的迭代周期能够产生比单纯计算能力更好的现实世界结果。</w:t>
            </w:r>
            <w:r>
              <w:br/>
              <w:br/>
            </w:r>
            <w:r>
              <w:rPr>
                <w:sz w:val="20"/>
              </w:rPr>
              <w:t>A coding race between local Qwen 35B model and Claude Opus 4.5 showed the smaller local model completed a payment app development task in 2 minutes versus Claude's 6+ minutes, despite Claude being 20% smarter on benchmarks and 50x larger The local model's faster response times (3x quicker) allowed for an additional revision cycle, resulting in higher quality output (scored 6.5 vs 4.5 by Claude itself) The experiment demonstrates that for everyday coding tasks, smaller local models can outperform larger proprietary models through tighter feedback loops enabled by speed, challenging the assumption that the "smartest" AI is always best This highlights the trade-off between model intelligence and practical efficiency - faster iteration cycles can produce better real-world outcomes than raw computational power alone</w:t>
            </w:r>
          </w:p>
        </w:tc>
      </w:tr>
      <w:tr>
        <w:tc>
          <w:tcPr>
            <w:tcW w:type="dxa" w:w="1440"/>
          </w:tcPr>
          <w:p>
            <w:r>
              <w:rPr>
                <w:sz w:val="20"/>
              </w:rPr>
              <w:t>2026-03-19</w:t>
            </w:r>
          </w:p>
        </w:tc>
        <w:tc>
          <w:tcPr>
            <w:tcW w:type="dxa" w:w="8640"/>
          </w:tcPr>
          <w:p>
            <w:hyperlink r:id="rId51">
              <w:r>
                <w:rPr>
                  <w:color w:val="0563C1"/>
                  <w:u w:val="single"/>
                </w:rPr>
                <w:t>Multiverse Computing pushes its compressed AI models into the mainstream | TechCrunch</w:t>
              </w:r>
            </w:hyperlink>
            <w:r>
              <w:br/>
              <w:br/>
            </w:r>
            <w:r>
              <w:rPr>
                <w:b/>
                <w:sz w:val="20"/>
              </w:rPr>
              <w:t>西班牙初创公司Multiverse Computing推出了应用程序和API门户</w:t>
            </w:r>
            <w:r>
              <w:rPr>
                <w:sz w:val="20"/>
              </w:rPr>
              <w:t>，使其来自主要实验室（OpenAI、Meta、DeepSeek、Mistral AI）的压缩AI模型更广泛地提供给开发者和企业使用</w:t>
            </w:r>
            <w:r>
              <w:rPr>
                <w:b/>
                <w:sz w:val="20"/>
              </w:rPr>
              <w:t>CompactifAI应用程序配备了名为Gilda的本地运行AI模型</w:t>
            </w:r>
            <w:r>
              <w:rPr>
                <w:sz w:val="20"/>
              </w:rPr>
              <w:t>，可在具有足够RAM/存储的设备上离线运行，在需要时自动切换到基于云的处理</w:t>
            </w:r>
            <w:r>
              <w:rPr>
                <w:b/>
                <w:sz w:val="20"/>
              </w:rPr>
              <w:t>该公司针对寻求经济高效替代方案的企业</w:t>
            </w:r>
            <w:r>
              <w:rPr>
                <w:sz w:val="20"/>
              </w:rPr>
              <w:t>，提供可在无人机和卫星等连接受限的边缘设备上运行的压缩模型</w:t>
            </w:r>
            <w:r>
              <w:rPr>
                <w:b/>
                <w:sz w:val="20"/>
              </w:rPr>
              <w:t>Multiverse为包括加拿大银行和博世在内的100多家全球客户提供服务</w:t>
            </w:r>
            <w:r>
              <w:rPr>
                <w:sz w:val="20"/>
              </w:rPr>
              <w:t>，据报道正在以15亿欧元以上的估值筹集5亿欧元，在供应链不稳定情况下对AI效率需求增长的背景下确立自身地位</w:t>
            </w:r>
            <w:r>
              <w:br/>
              <w:br/>
            </w:r>
            <w:r>
              <w:rPr>
                <w:b/>
                <w:sz w:val="20"/>
              </w:rPr>
              <w:t>Spanish startup Multiverse Computing launched an app and API portal</w:t>
            </w:r>
            <w:r>
              <w:rPr>
                <w:sz w:val="20"/>
              </w:rPr>
              <w:t xml:space="preserve"> to make its compressed AI models from major labs (OpenAI, Meta, DeepSeek, Mistral AI) more widely available to developers and enterprises </w:t>
            </w:r>
            <w:r>
              <w:rPr>
                <w:b/>
                <w:sz w:val="20"/>
              </w:rPr>
              <w:t>The CompactifAI app features a locally-running AI model called Gilda</w:t>
            </w:r>
            <w:r>
              <w:rPr>
                <w:sz w:val="20"/>
              </w:rPr>
              <w:t xml:space="preserve"> that can operate offline on devices with sufficient RAM/storage, automatically switching to cloud-based processing when needed </w:t>
            </w:r>
            <w:r>
              <w:rPr>
                <w:b/>
                <w:sz w:val="20"/>
              </w:rPr>
              <w:t>The company targets businesses seeking cost-effective alternatives</w:t>
            </w:r>
            <w:r>
              <w:rPr>
                <w:sz w:val="20"/>
              </w:rPr>
              <w:t xml:space="preserve"> to large language models, offering compressed models that can run on edge devices like drones and satellites where connectivity is limited </w:t>
            </w:r>
            <w:r>
              <w:rPr>
                <w:b/>
                <w:sz w:val="20"/>
              </w:rPr>
              <w:t>Multiverse serves 100+ global customers including Bank of Canada and Bosch</w:t>
            </w:r>
            <w:r>
              <w:rPr>
                <w:sz w:val="20"/>
              </w:rPr>
              <w:t xml:space="preserve"> and is reportedly raising €500 million at a €1.5+ billion valuation, positioning itself as demand grows for AI efficiency amid supply chain instability</w:t>
            </w:r>
          </w:p>
        </w:tc>
      </w:tr>
      <w:tr>
        <w:tc>
          <w:tcPr>
            <w:tcW w:type="dxa" w:w="1440"/>
          </w:tcPr>
          <w:p>
            <w:r>
              <w:rPr>
                <w:sz w:val="20"/>
              </w:rPr>
              <w:t>2026-03-19</w:t>
            </w:r>
          </w:p>
        </w:tc>
        <w:tc>
          <w:tcPr>
            <w:tcW w:type="dxa" w:w="8640"/>
          </w:tcPr>
          <w:p>
            <w:hyperlink r:id="rId52">
              <w:r>
                <w:rPr>
                  <w:color w:val="0563C1"/>
                  <w:u w:val="single"/>
                </w:rPr>
                <w:t>Uber taps Rivian to build robotaxis in deal worth up to $1.25B | TechCrunch</w:t>
              </w:r>
            </w:hyperlink>
            <w:r>
              <w:br/>
              <w:br/>
            </w:r>
            <w:r>
              <w:rPr>
                <w:b/>
                <w:sz w:val="20"/>
              </w:rPr>
              <w:t>合作详情</w:t>
            </w:r>
            <w:r>
              <w:rPr>
                <w:sz w:val="20"/>
              </w:rPr>
              <w:t>：优步与Rivian达成价值高达12.5亿美元的合作协议，首先投资3亿美元购买10,000辆自动驾驶R2 SUV机器人出租车，并可选择从2030年开始再购买多达40,000辆汽车。</w:t>
            </w:r>
            <w:r>
              <w:rPr>
                <w:b/>
                <w:sz w:val="20"/>
              </w:rPr>
              <w:t>时间表和部署</w:t>
            </w:r>
            <w:r>
              <w:rPr>
                <w:sz w:val="20"/>
              </w:rPr>
              <w:t>：机器人出租车计划于2028年在旧金山和迈阿密推出，到2031年扩展至美国、加拿大和欧洲的25个城市，专门在优步网络上提供服务。</w:t>
            </w:r>
            <w:r>
              <w:rPr>
                <w:b/>
                <w:sz w:val="20"/>
              </w:rPr>
              <w:t>重大挑战</w:t>
            </w:r>
            <w:r>
              <w:rPr>
                <w:sz w:val="20"/>
              </w:rPr>
              <w:t>：Rivian面临重大障碍，因为它尚未开始生产R2 SUV（预计6月开始制造），尚未测试机器人出租车的自动驾驶系统，并且必须在仍在建设中的佐治亚州工厂生产这些车辆。</w:t>
            </w:r>
            <w:r>
              <w:rPr>
                <w:b/>
                <w:sz w:val="20"/>
              </w:rPr>
              <w:t>战略意义</w:t>
            </w:r>
            <w:r>
              <w:rPr>
                <w:sz w:val="20"/>
              </w:rPr>
              <w:t>：这代表优步通过与电动汽车制造商的合作继续扩展自动驾驶汽车业务，这是在与Waymo、Lucid Motors以及全球超过25家其他自动驾驶汽车公司现有合作基础上的新增合作。</w:t>
            </w:r>
            <w:r>
              <w:br/>
              <w:br/>
            </w:r>
            <w:r>
              <w:rPr>
                <w:b/>
                <w:sz w:val="20"/>
              </w:rPr>
              <w:t>Partnership Details</w:t>
            </w:r>
            <w:r>
              <w:rPr>
                <w:sz w:val="20"/>
              </w:rPr>
              <w:t xml:space="preserve">: Uber partnered with Rivian in a deal worth up to $1.25 billion, starting with a $300 million investment to purchase 10,000 autonomous R2 SUV robotaxis, with an option for up to 40,000 more vehicles starting in 2030. </w:t>
            </w:r>
            <w:r>
              <w:rPr>
                <w:b/>
                <w:sz w:val="20"/>
              </w:rPr>
              <w:t>Timeline and Deployment</w:t>
            </w:r>
            <w:r>
              <w:rPr>
                <w:sz w:val="20"/>
              </w:rPr>
              <w:t xml:space="preserve">: The robotaxis are planned to launch in San Francisco and Miami in 2028, expanding to 25 cities across the U.S., Canada, and Europe by 2031, exclusively available on Uber's network. </w:t>
            </w:r>
            <w:r>
              <w:rPr>
                <w:b/>
                <w:sz w:val="20"/>
              </w:rPr>
              <w:t>Significant Challenges</w:t>
            </w:r>
            <w:r>
              <w:rPr>
                <w:sz w:val="20"/>
              </w:rPr>
              <w:t xml:space="preserve">: Rivian faces major hurdles as it hasn't begun producing the R2 SUV yet (manufacturing expected by June), hasn't tested self-driving systems for robotaxis, and must build them in a Georgia factory still under construction. </w:t>
            </w:r>
            <w:r>
              <w:rPr>
                <w:b/>
                <w:sz w:val="20"/>
              </w:rPr>
              <w:t>Strategic Significance</w:t>
            </w:r>
            <w:r>
              <w:rPr>
                <w:sz w:val="20"/>
              </w:rPr>
              <w:t>: This represents Uber's continued expansion into autonomous vehicles through partnerships with EV manufacturers, adding to its existing deals with companies like Waymo, Lucid Motors, and over 25 other autonomous vehicle companies globally.</w:t>
            </w:r>
          </w:p>
        </w:tc>
      </w:tr>
      <w:tr>
        <w:tc>
          <w:tcPr>
            <w:tcW w:type="dxa" w:w="1440"/>
          </w:tcPr>
          <w:p>
            <w:r>
              <w:rPr>
                <w:sz w:val="20"/>
              </w:rPr>
              <w:t>2026-03-20</w:t>
            </w:r>
          </w:p>
        </w:tc>
        <w:tc>
          <w:tcPr>
            <w:tcW w:type="dxa" w:w="8640"/>
          </w:tcPr>
          <w:p>
            <w:hyperlink r:id="rId53">
              <w:r>
                <w:rPr>
                  <w:color w:val="0563C1"/>
                  <w:u w:val="single"/>
                </w:rPr>
                <w:t>Cursor Composer 2 (2 minute read)</w:t>
              </w:r>
            </w:hyperlink>
            <w:r>
              <w:br/>
              <w:br/>
            </w:r>
            <w:r>
              <w:rPr>
                <w:b/>
                <w:sz w:val="20"/>
              </w:rPr>
              <w:t>Cursor发布了Composer 2</w:t>
            </w:r>
            <w:r>
              <w:rPr>
                <w:sz w:val="20"/>
              </w:rPr>
              <w:t>，这是一个新的AI编程模型，提供前沿水平的编程性能，同时显著降低了token定价（输入$0.50/百万，输出$2.50/百万token）</w:t>
            </w:r>
            <w:r>
              <w:rPr>
                <w:b/>
                <w:sz w:val="20"/>
              </w:rPr>
              <w:t>性能大幅提升</w:t>
            </w:r>
            <w:r>
              <w:rPr>
                <w:sz w:val="20"/>
              </w:rPr>
              <w:t>，在编程基准测试中表现优异，CursorBench得分从44.2跃升至61.3，在Terminal-Bench 2.0和SWE-bench多语言测试中也有类似提升</w:t>
            </w:r>
            <w:r>
              <w:rPr>
                <w:b/>
                <w:sz w:val="20"/>
              </w:rPr>
              <w:t>增强功能</w:t>
            </w:r>
            <w:r>
              <w:rPr>
                <w:sz w:val="20"/>
              </w:rPr>
              <w:t>通过持续预训练和强化学习实现，使模型能够解决需要数百个连续操作的复杂编程任务</w:t>
            </w:r>
            <w:r>
              <w:rPr>
                <w:b/>
                <w:sz w:val="20"/>
              </w:rPr>
              <w:t>现已上线</w:t>
            </w:r>
            <w:r>
              <w:rPr>
                <w:sz w:val="20"/>
              </w:rPr>
              <w:t>Cursor平台，个人计划包含丰富的使用额度，并为需要更高处理速度的用户提供更快的变体选项</w:t>
            </w:r>
            <w:r>
              <w:br/>
              <w:br/>
            </w:r>
            <w:r>
              <w:rPr>
                <w:b/>
                <w:sz w:val="20"/>
              </w:rPr>
              <w:t>Cursor released Composer 2</w:t>
            </w:r>
            <w:r>
              <w:rPr>
                <w:sz w:val="20"/>
              </w:rPr>
              <w:t xml:space="preserve">, a new AI coding model that delivers frontier-level programming performance with significantly reduced token pricing ($0.50/M input, $2.50/M output tokens) </w:t>
            </w:r>
            <w:r>
              <w:rPr>
                <w:b/>
                <w:sz w:val="20"/>
              </w:rPr>
              <w:t>Major performance improvements</w:t>
            </w:r>
            <w:r>
              <w:rPr>
                <w:sz w:val="20"/>
              </w:rPr>
              <w:t xml:space="preserve"> across coding benchmarks, with scores jumping from 44.2 to 61.3 on CursorBench and similar gains on Terminal-Bench 2.0 and SWE-bench Multilingual </w:t>
            </w:r>
            <w:r>
              <w:rPr>
                <w:b/>
                <w:sz w:val="20"/>
              </w:rPr>
              <w:t>Enhanced capabilities</w:t>
            </w:r>
            <w:r>
              <w:rPr>
                <w:sz w:val="20"/>
              </w:rPr>
              <w:t xml:space="preserve"> through continued pretraining and reinforcement learning, enabling the model to solve complex coding tasks requiring hundreds of sequential actions </w:t>
            </w:r>
            <w:r>
              <w:rPr>
                <w:b/>
                <w:sz w:val="20"/>
              </w:rPr>
              <w:t>Available now</w:t>
            </w:r>
            <w:r>
              <w:rPr>
                <w:sz w:val="20"/>
              </w:rPr>
              <w:t xml:space="preserve"> in Cursor with generous usage included in individual plans, plus a faster variant option for users requiring higher processing speeds</w:t>
            </w:r>
          </w:p>
        </w:tc>
      </w:tr>
      <w:tr>
        <w:tc>
          <w:tcPr>
            <w:tcW w:type="dxa" w:w="1440"/>
          </w:tcPr>
          <w:p>
            <w:r>
              <w:rPr>
                <w:sz w:val="20"/>
              </w:rPr>
              <w:t>2026-03-20</w:t>
            </w:r>
          </w:p>
        </w:tc>
        <w:tc>
          <w:tcPr>
            <w:tcW w:type="dxa" w:w="8640"/>
          </w:tcPr>
          <w:p>
            <w:hyperlink r:id="rId54">
              <w:r>
                <w:rPr>
                  <w:color w:val="0563C1"/>
                  <w:u w:val="single"/>
                </w:rPr>
                <w:t>OpenAI to Acquire Astral (2 minute read)</w:t>
              </w:r>
            </w:hyperlink>
            <w:r>
              <w:br/>
              <w:br/>
            </w:r>
            <w:r>
              <w:rPr>
                <w:b/>
                <w:sz w:val="20"/>
              </w:rPr>
              <w:t>OpenAI正在收购Astral</w:t>
            </w:r>
            <w:r>
              <w:rPr>
                <w:sz w:val="20"/>
              </w:rPr>
              <w:t xml:space="preserve">，这家公司是流行的Python开发工具的开发者，如uv、Ruff和ty，这些工具被数百万开发者用于依赖管理、代码检查和类型安全 </w:t>
            </w:r>
            <w:r>
              <w:rPr>
                <w:b/>
                <w:sz w:val="20"/>
              </w:rPr>
              <w:t>此次收购旨在将Astral的工具集成到OpenAI的Codex平台中</w:t>
            </w:r>
            <w:r>
              <w:rPr>
                <w:sz w:val="20"/>
              </w:rPr>
              <w:t xml:space="preserve">，将AI能力扩展到简单的代码生成之外，参与整个软件开发工作流程，包括规划、测试和维护 </w:t>
            </w:r>
            <w:r>
              <w:rPr>
                <w:b/>
                <w:sz w:val="20"/>
              </w:rPr>
              <w:t>Astral的开源工具将在收购完成后继续得到支持</w:t>
            </w:r>
            <w:r>
              <w:rPr>
                <w:sz w:val="20"/>
              </w:rPr>
              <w:t xml:space="preserve">，计划创建更深度的集成，让Codex AI代理能够更无缝地与现有的开发者工作流程协作 </w:t>
            </w:r>
            <w:r>
              <w:rPr>
                <w:b/>
                <w:sz w:val="20"/>
              </w:rPr>
              <w:t>Codex显示出显著增长</w:t>
            </w:r>
            <w:r>
              <w:rPr>
                <w:sz w:val="20"/>
              </w:rPr>
              <w:t>，用户增长3倍，自2026年初以来使用量增长5倍，每周活跃用户超过200万，这使得此次收购对OpenAI面向开发者的AI工具具有重要战略意义</w:t>
            </w:r>
            <w:r>
              <w:br/>
              <w:br/>
            </w:r>
            <w:r>
              <w:rPr>
                <w:b/>
                <w:sz w:val="20"/>
              </w:rPr>
              <w:t>OpenAI is acquiring Astral</w:t>
            </w:r>
            <w:r>
              <w:rPr>
                <w:sz w:val="20"/>
              </w:rPr>
              <w:t xml:space="preserve">, the company behind popular Python development tools like uv, Ruff, and ty that are used by millions of developers for dependency management, code linting, and type safety </w:t>
            </w:r>
            <w:r>
              <w:rPr>
                <w:b/>
                <w:sz w:val="20"/>
              </w:rPr>
              <w:t>The acquisition aims to integrate Astral's tools into OpenAI's Codex platform</w:t>
            </w:r>
            <w:r>
              <w:rPr>
                <w:sz w:val="20"/>
              </w:rPr>
              <w:t xml:space="preserve">, expanding AI capabilities beyond simple code generation to participate in the entire software development workflow including planning, testing, and maintenance </w:t>
            </w:r>
            <w:r>
              <w:rPr>
                <w:b/>
                <w:sz w:val="20"/>
              </w:rPr>
              <w:t>Astral's open source tools will continue to be supported</w:t>
            </w:r>
            <w:r>
              <w:rPr>
                <w:sz w:val="20"/>
              </w:rPr>
              <w:t xml:space="preserve"> after the acquisition closes, with plans to create deeper integrations that allow Codex AI agents to work more seamlessly with existing developer workflows </w:t>
            </w:r>
            <w:r>
              <w:rPr>
                <w:b/>
                <w:sz w:val="20"/>
              </w:rPr>
              <w:t>Codex has shown significant growth</w:t>
            </w:r>
            <w:r>
              <w:rPr>
                <w:sz w:val="20"/>
              </w:rPr>
              <w:t xml:space="preserve"> with 3x user growth, 5x usage increase since early 2026, and over 2 million weekly active users, making this acquisition strategically important for OpenAI's developer-focused AI tools</w:t>
            </w:r>
          </w:p>
        </w:tc>
      </w:tr>
      <w:tr>
        <w:tc>
          <w:tcPr>
            <w:tcW w:type="dxa" w:w="1440"/>
          </w:tcPr>
          <w:p>
            <w:r>
              <w:rPr>
                <w:sz w:val="20"/>
              </w:rPr>
              <w:t>2026-03-20</w:t>
            </w:r>
          </w:p>
        </w:tc>
        <w:tc>
          <w:tcPr>
            <w:tcW w:type="dxa" w:w="8640"/>
          </w:tcPr>
          <w:p>
            <w:hyperlink r:id="rId55">
              <w:r>
                <w:rPr>
                  <w:color w:val="0563C1"/>
                  <w:u w:val="single"/>
                </w:rPr>
                <w:t>Perplexity launches Perplexity Health agent in US (2 minute read)</w:t>
              </w:r>
            </w:hyperlink>
            <w:r>
              <w:br/>
              <w:br/>
            </w:r>
            <w:r>
              <w:rPr>
                <w:sz w:val="20"/>
              </w:rPr>
              <w:t>Perplexity在美国推出了Perplexity Health，这是一个专门的健康AI板块，允许用户连接健康数据提供商，并在安全环境中访问营养和睡眠助手等专业AI代理。此次发布进入了竞争激烈的医疗健康AI市场，与微软的Copilot Health、OpenAI的ChatGPT Health以及亚马逊和Anthropic的产品竞争，这些产品均于2026年推出。Perplexity通过提供可定制的健康中心，包含数据可视化、仪表板和专用代理，而非像竞争对手那样仅提供对话式问答，从而实现差异化。此举延续了Perplexity成功的金融垂直领域战略，支持公司从答案引擎转型为全栈个人智能平台，估值达210亿美元，年经常性收入为2亿美元。</w:t>
            </w:r>
            <w:r>
              <w:br/>
              <w:br/>
            </w:r>
            <w:r>
              <w:rPr>
                <w:sz w:val="20"/>
              </w:rPr>
              <w:t>Perplexity has launched Perplexity Health in the US, a dedicated health AI section that allows users to connect health data providers and access specialized AI agents like nutrition and sleep assistants within a secure environment The launch enters a competitive healthcare AI market alongside Microsoft's Copilot Health, OpenAI's ChatGPT Health, and products from Amazon and Anthropic, all launched in 2026 Perplexity differentiates itself by offering a customizable health hub with data visualization, dashboards, and purpose-built agents, rather than just conversational Q&amp;A like competitors The move follows Perplexity's successful finance vertical strategy and supports the company's transformation from an answer engine to a full-stack personal intelligence platform, valued at $21 billion with $200 million in annual recurring revenue</w:t>
            </w:r>
          </w:p>
        </w:tc>
      </w:tr>
      <w:tr>
        <w:tc>
          <w:tcPr>
            <w:tcW w:type="dxa" w:w="1440"/>
          </w:tcPr>
          <w:p>
            <w:r>
              <w:rPr>
                <w:sz w:val="20"/>
              </w:rPr>
              <w:t>2026-03-20</w:t>
            </w:r>
          </w:p>
        </w:tc>
        <w:tc>
          <w:tcPr>
            <w:tcW w:type="dxa" w:w="8640"/>
          </w:tcPr>
          <w:p>
            <w:hyperlink r:id="rId56">
              <w:r>
                <w:rPr>
                  <w:color w:val="0563C1"/>
                  <w:u w:val="single"/>
                </w:rPr>
                <w:t>AI Browser Security Is Becoming Its Own Category (4 minute read)</w:t>
              </w:r>
            </w:hyperlink>
            <w:r>
              <w:br/>
              <w:br/>
            </w:r>
            <w:r>
              <w:rPr>
                <w:b/>
                <w:sz w:val="20"/>
              </w:rPr>
              <w:t>AI浏览器正在带来新的安全风险</w:t>
            </w:r>
            <w:r>
              <w:rPr>
                <w:sz w:val="20"/>
              </w:rPr>
              <w:t xml:space="preserve"> - 现代浏览器现在包含AI助手、副驾驶和能够代表用户行动的自主代理，将浏览器从被动工具转变为主动协作者，但也大幅扩大了网络犯罪分子的攻击面。</w:t>
            </w:r>
            <w:r>
              <w:rPr>
                <w:b/>
                <w:sz w:val="20"/>
              </w:rPr>
              <w:t>正在出现独特的AI特定威胁</w:t>
            </w:r>
            <w:r>
              <w:rPr>
                <w:sz w:val="20"/>
              </w:rPr>
              <w:t xml:space="preserve"> - 组织面临新的攻击载体，包括提示注入攻击（成功率50-84%）、自主代理滥用、内存中毒，以及员工使用未经授权AI工具绕过传统安全控制的"影子AI"。</w:t>
            </w:r>
            <w:r>
              <w:rPr>
                <w:b/>
                <w:sz w:val="20"/>
              </w:rPr>
              <w:t>企业安全策略必须演进</w:t>
            </w:r>
            <w:r>
              <w:rPr>
                <w:sz w:val="20"/>
              </w:rPr>
              <w:t xml:space="preserve"> - IT部门需要重新思考浏览器安全以及终端、身份和网络安全，因为AI驱动的浏览器能够实现以"机器速度"传播并绕过现有基于网络的安全架构的攻击。</w:t>
            </w:r>
            <w:r>
              <w:rPr>
                <w:b/>
                <w:sz w:val="20"/>
              </w:rPr>
              <w:t>代理之间的攻击带来供应链风险</w:t>
            </w:r>
            <w:r>
              <w:rPr>
                <w:sz w:val="20"/>
              </w:rPr>
              <w:t xml:space="preserve"> - 随着AI代理之间相互通信，被入侵的代理可以在共享数据中嵌入恶意指令，创造出一种新形式的恶意软件，传播基于指令的攻击而非传统的基于文件的威胁。</w:t>
            </w:r>
            <w:r>
              <w:br/>
              <w:br/>
            </w:r>
            <w:r>
              <w:rPr>
                <w:b/>
                <w:sz w:val="20"/>
              </w:rPr>
              <w:t>AI browsers are creating new security risks</w:t>
            </w:r>
            <w:r>
              <w:rPr>
                <w:sz w:val="20"/>
              </w:rPr>
              <w:t xml:space="preserve"> - Modern browsers now include AI assistants, copilots, and autonomous agents that can act on users' behalf, transforming browsers from passive tools into active collaborators but dramatically expanding the attack surface for cybercriminals. </w:t>
            </w:r>
            <w:r>
              <w:rPr>
                <w:b/>
                <w:sz w:val="20"/>
              </w:rPr>
              <w:t>Unique AI-specific threats are emerging</w:t>
            </w:r>
            <w:r>
              <w:rPr>
                <w:sz w:val="20"/>
              </w:rPr>
              <w:t xml:space="preserve"> - Organizations face new attack vectors including prompt injection attacks (50-84% success rate), autonomous agent misuse, memory poisoning, and "shadow AI" where employees use unauthorized AI tools, bypassing traditional security controls. </w:t>
            </w:r>
            <w:r>
              <w:rPr>
                <w:b/>
                <w:sz w:val="20"/>
              </w:rPr>
              <w:t>Enterprise security strategies must evolve</w:t>
            </w:r>
            <w:r>
              <w:rPr>
                <w:sz w:val="20"/>
              </w:rPr>
              <w:t xml:space="preserve"> - IT departments need to rethink browser security alongside endpoint, identity, and network security, as AI-powered browsers can enable attacks that spread at "machine speed" and bypass existing network-based security architectures. </w:t>
            </w:r>
            <w:r>
              <w:rPr>
                <w:b/>
                <w:sz w:val="20"/>
              </w:rPr>
              <w:t>Agent-to-agent attacks pose supply chain risks</w:t>
            </w:r>
            <w:r>
              <w:rPr>
                <w:sz w:val="20"/>
              </w:rPr>
              <w:t xml:space="preserve"> - As AI agents communicate with each other, compromised agents can embed malicious instructions in shared data, creating a new form of malware that spreads instruction-based attacks rather than traditional file-based threats.</w:t>
            </w:r>
          </w:p>
        </w:tc>
      </w:tr>
      <w:tr>
        <w:tc>
          <w:tcPr>
            <w:tcW w:type="dxa" w:w="1440"/>
          </w:tcPr>
          <w:p>
            <w:r>
              <w:rPr>
                <w:sz w:val="20"/>
              </w:rPr>
              <w:t>2026-03-20</w:t>
            </w:r>
          </w:p>
        </w:tc>
        <w:tc>
          <w:tcPr>
            <w:tcW w:type="dxa" w:w="8640"/>
          </w:tcPr>
          <w:p>
            <w:hyperlink r:id="rId57">
              <w:r>
                <w:rPr>
                  <w:color w:val="0563C1"/>
                  <w:u w:val="single"/>
                </w:rPr>
                <w:t>Privacy Startup Cloaked Pushes Into Enterprise (3 minute read)</w:t>
              </w:r>
            </w:hyperlink>
            <w:r>
              <w:br/>
              <w:br/>
            </w:r>
            <w:r>
              <w:rPr>
                <w:sz w:val="20"/>
              </w:rPr>
              <w:t>Cloaked是一家由兄弟Arjun和Abhijay Bhatnagar创立的隐私初创公司，在General Catalyst和Liberty City Ventures领投下完成了3.75亿美元的B轮融资，以从消费者隐私产品扩展到企业服务领域。该公司打包提供多种隐私和安全解决方案，包括身份管理、VPN、数据清除和AI驱动的通话/消息筛选，为超过35万付费客户提供服务，处理超过5000万个诈骗电话。Cloaked正在推出企业产品，为员工提供保护，并让公司首席信息安全官能够了解风险水平和安全威胁，利用企业在身份保护和数据最小化方面不断增长的预算。随着AI驱动的诈骗和监控变得更加复杂，对综合隐私解决方案的需求不断增长，这笔融资反映了这一趋势，将隐私运营定位为关键的业务类别。</w:t>
            </w:r>
            <w:r>
              <w:br/>
              <w:br/>
            </w:r>
            <w:r>
              <w:rPr>
                <w:sz w:val="20"/>
              </w:rPr>
              <w:t>Cloaked, a privacy startup founded by brothers Arjun and Abhijay Bhatnagar, raised $375 million in Series B funding to expand from consumer privacy products into enterprise offerings, led by General Catalyst and Liberty City Ventures The company bundles multiple privacy and security solutions including identity management, VPN, data removal, and AI-powered call/message screening, serving over 350,000 paying customers and processing 50+ million scam calls Cloaked is launching enterprise products that provide employee protection and give company CISOs visibility into risk levels and security threats, capitalizing on growing corporate budgets for identity protection and data minimization The funding reflects increasing demand for comprehensive privacy solutions as AI-powered scams and surveillance become more sophisticated, positioning privacy operations as a critical business category</w:t>
            </w:r>
          </w:p>
        </w:tc>
      </w:tr>
      <w:tr>
        <w:tc>
          <w:tcPr>
            <w:tcW w:type="dxa" w:w="1440"/>
          </w:tcPr>
          <w:p>
            <w:r>
              <w:rPr>
                <w:sz w:val="20"/>
              </w:rPr>
              <w:t>2026-03-20</w:t>
            </w:r>
          </w:p>
        </w:tc>
        <w:tc>
          <w:tcPr>
            <w:tcW w:type="dxa" w:w="8640"/>
          </w:tcPr>
          <w:p>
            <w:hyperlink r:id="rId58">
              <w:r>
                <w:rPr>
                  <w:color w:val="0563C1"/>
                  <w:u w:val="single"/>
                </w:rPr>
                <w:t>Size of the Prize and Run the Distance (5 minute read)</w:t>
              </w:r>
            </w:hyperlink>
            <w:r>
              <w:br/>
              <w:br/>
            </w:r>
            <w:r>
              <w:rPr>
                <w:sz w:val="20"/>
              </w:rPr>
              <w:t>英伟达用了30年才达到1万亿美元，但只用2年就从1万亿美元增长到5万亿美元。按照10%的年复合增长率，10万亿美元是下一个目标。创始人和投资者一直搞错的投资变量是奖励的规模——没人想象过Airbnb、DoorDash或Uber会成为现在的样子。一个杰出的创始团队可以将种子轮融资复合增长为100亿美元，然后在二十年内达到1000亿美元，再在三十年内达到1万亿美元。</w:t>
            </w:r>
            <w:r>
              <w:br/>
              <w:br/>
            </w:r>
            <w:r>
              <w:rPr>
                <w:sz w:val="20"/>
              </w:rPr>
              <w:t>Nvidia took 3 decades to reach $1T but just 2 years to go from $1T to $5T. At 10% annual compounding, $10T is next. The investing variable that founders and investors consistently get wrong is the size of the prize - nobody imagined Airbnb, DoorDash, or Uber becoming what they are. An outlier founding team can compound a seed into $10B, then $100B in two decades, then $1T in three.</w:t>
            </w:r>
          </w:p>
        </w:tc>
      </w:tr>
      <w:tr>
        <w:tc>
          <w:tcPr>
            <w:tcW w:type="dxa" w:w="1440"/>
          </w:tcPr>
          <w:p>
            <w:r>
              <w:rPr>
                <w:sz w:val="20"/>
              </w:rPr>
              <w:t>2026-03-20</w:t>
            </w:r>
          </w:p>
        </w:tc>
        <w:tc>
          <w:tcPr>
            <w:tcW w:type="dxa" w:w="8640"/>
          </w:tcPr>
          <w:p>
            <w:hyperlink r:id="rId59">
              <w:r>
                <w:rPr>
                  <w:color w:val="0563C1"/>
                  <w:u w:val="single"/>
                </w:rPr>
                <w:t>Micro-App Portfolios - 5% Hit Rate, Vibe-Coded Exits, Portfolio OS (12 minute read)</w:t>
              </w:r>
            </w:hyperlink>
            <w:r>
              <w:br/>
              <w:br/>
            </w:r>
            <w:r>
              <w:rPr>
                <w:b/>
                <w:sz w:val="20"/>
              </w:rPr>
              <w:t>独立创始人通过投资组合策略实现310万美元年经常性收入</w:t>
            </w:r>
            <w:r>
              <w:rPr>
                <w:sz w:val="20"/>
              </w:rPr>
              <w:t xml:space="preserve">：Pieter Levels在零员工情况下推出了70多个项目，实现了5%的成功率（4个盈利应用），足以覆盖所有失败项目，其中顶级产品PhotoAI月收入达13.2万美元 </w:t>
            </w:r>
            <w:r>
              <w:rPr>
                <w:b/>
                <w:sz w:val="20"/>
              </w:rPr>
              <w:t>AI编程工具实现快速微应用创建</w:t>
            </w:r>
            <w:r>
              <w:rPr>
                <w:sz w:val="20"/>
              </w:rPr>
              <w:t xml:space="preserve">：像Lovable（8个月内实现1亿美元年经常性收入）和Bolt.new（6个月内实现4000万美元年经常性收入）这样的编程平台将开发时间从数月压缩到数天，使投资组合模式在数学上变得可行 </w:t>
            </w:r>
            <w:r>
              <w:rPr>
                <w:b/>
                <w:sz w:val="20"/>
              </w:rPr>
              <w:t>投资组合策略优于单一产品押注</w:t>
            </w:r>
            <w:r>
              <w:rPr>
                <w:sz w:val="20"/>
              </w:rPr>
              <w:t xml:space="preserve">：多位成功创始人（Marc Lou、Tony Dinh、Danny Postma）采用这种"快速发布、快速淘汰"的方法，将创业项目创建视为指数基金投资，以降低集中风险 </w:t>
            </w:r>
            <w:r>
              <w:rPr>
                <w:b/>
                <w:sz w:val="20"/>
              </w:rPr>
              <w:t>投资组合管理工具存在市场空白</w:t>
            </w:r>
            <w:r>
              <w:rPr>
                <w:sz w:val="20"/>
              </w:rPr>
              <w:t>：随着微应用创建变得更加容易，创始人需要统一系统来管理10-40多个应用，分发成为关键瓶颈，这为"投资组合操作系统"解决方案和维护服务创造了机会，定价为每个应用每月20-50美元</w:t>
            </w:r>
            <w:r>
              <w:br/>
              <w:br/>
            </w:r>
            <w:r>
              <w:rPr>
                <w:b/>
                <w:sz w:val="20"/>
              </w:rPr>
              <w:t>Solo founder achieves $3.1M ARR with portfolio approach</w:t>
            </w:r>
            <w:r>
              <w:rPr>
                <w:sz w:val="20"/>
              </w:rPr>
              <w:t xml:space="preserve">: Pieter Levels launched 70+ projects with zero employees, achieving a 5% hit rate (4 profitable apps) that covers all failures, with top performers like PhotoAI generating $132,000/month </w:t>
            </w:r>
            <w:r>
              <w:rPr>
                <w:b/>
                <w:sz w:val="20"/>
              </w:rPr>
              <w:t>AI coding tools enable rapid micro-app creation</w:t>
            </w:r>
            <w:r>
              <w:rPr>
                <w:sz w:val="20"/>
              </w:rPr>
              <w:t xml:space="preserve">: Vibe coding platforms like Lovable ($100M ARR in 8 months) and Bolt.new ($40M ARR in 6 months) have collapsed build time from months to days, making the portfolio model mathematically viable </w:t>
            </w:r>
            <w:r>
              <w:rPr>
                <w:b/>
                <w:sz w:val="20"/>
              </w:rPr>
              <w:t>Portfolio strategy outperforms single-product bets</w:t>
            </w:r>
            <w:r>
              <w:rPr>
                <w:sz w:val="20"/>
              </w:rPr>
              <w:t xml:space="preserve">: Multiple successful founders (Marc Lou, Tony Dinh, Danny Postma) are using this "ship fast, kill fast" approach, treating startup creation like index fund investing to reduce concentration risk </w:t>
            </w:r>
            <w:r>
              <w:rPr>
                <w:b/>
                <w:sz w:val="20"/>
              </w:rPr>
              <w:t>Market gap exists for portfolio management tools</w:t>
            </w:r>
            <w:r>
              <w:rPr>
                <w:sz w:val="20"/>
              </w:rPr>
              <w:t>: As micro-app creation becomes easier, founders need unified systems to manage 10-40+ apps and distribution becomes the key bottleneck, creating opportunities for "Portfolio OS" solutions and maintenance services at $20-50/app/month</w:t>
            </w:r>
          </w:p>
        </w:tc>
      </w:tr>
      <w:tr>
        <w:tc>
          <w:tcPr>
            <w:tcW w:type="dxa" w:w="1440"/>
          </w:tcPr>
          <w:p>
            <w:r>
              <w:rPr>
                <w:sz w:val="20"/>
              </w:rPr>
              <w:t>2026-03-20</w:t>
            </w:r>
          </w:p>
        </w:tc>
        <w:tc>
          <w:tcPr>
            <w:tcW w:type="dxa" w:w="8640"/>
          </w:tcPr>
          <w:p>
            <w:hyperlink r:id="rId60">
              <w:r>
                <w:rPr>
                  <w:color w:val="0563C1"/>
                  <w:u w:val="single"/>
                </w:rPr>
                <w:t>Technical Leaders Make These 4 Common Storytelling Mistakes (5 minute read)</w:t>
              </w:r>
            </w:hyperlink>
            <w:r>
              <w:br/>
              <w:br/>
            </w:r>
            <w:r>
              <w:rPr>
                <w:b/>
                <w:sz w:val="20"/>
              </w:rPr>
              <w:t>发生了什么</w:t>
            </w:r>
            <w:r>
              <w:rPr>
                <w:sz w:val="20"/>
              </w:rPr>
              <w:t>：Wes Kao识别出技术领导者在向观众演示时常犯的4个讲故事错误，包括过度依赖技术细节、试图记住太多策略、包含过多背景故事，以及尝试过长的叙述。</w:t>
            </w:r>
            <w:r>
              <w:rPr>
                <w:b/>
                <w:sz w:val="20"/>
              </w:rPr>
              <w:t>涉及人员</w:t>
            </w:r>
            <w:r>
              <w:rPr>
                <w:sz w:val="20"/>
              </w:rPr>
              <w:t>：在商业环境中难以有效沟通和讲故事的技术创始人、工程经理、首席技术官和其他技术领导者。</w:t>
            </w:r>
            <w:r>
              <w:rPr>
                <w:b/>
                <w:sz w:val="20"/>
              </w:rPr>
              <w:t>关键洞察</w:t>
            </w:r>
            <w:r>
              <w:rPr>
                <w:sz w:val="20"/>
              </w:rPr>
              <w:t>：技术专业人士往往将所有细节视为同等重要，并说"嗯，从技术上讲..."这会扼杀引人入胜的叙述——观众想要的是吸引人的、简化的故事，而不是全面的技术解释。</w:t>
            </w:r>
            <w:r>
              <w:rPr>
                <w:b/>
                <w:sz w:val="20"/>
              </w:rPr>
              <w:t>为什么重要</w:t>
            </w:r>
            <w:r>
              <w:rPr>
                <w:sz w:val="20"/>
              </w:rPr>
              <w:t>：糟糕的讲故事会毁掉创始人的推介和商业演示；有效的沟通需要专注于情感参与，使用5-15秒的简短轶事而非复杂的英雄之旅叙述来抓住并保持观众注意力。</w:t>
            </w:r>
            <w:r>
              <w:br/>
              <w:br/>
            </w:r>
            <w:r>
              <w:rPr>
                <w:b/>
                <w:sz w:val="20"/>
              </w:rPr>
              <w:t>What happened</w:t>
            </w:r>
            <w:r>
              <w:rPr>
                <w:sz w:val="20"/>
              </w:rPr>
              <w:t xml:space="preserve">: Wes Kao identified 4 common storytelling mistakes that technical leaders make when presenting to audiences, including over-reliance on technical details, trying to remember too many tactics, including excessive backstory, and attempting overly long narratives. </w:t>
            </w:r>
            <w:r>
              <w:rPr>
                <w:b/>
                <w:sz w:val="20"/>
              </w:rPr>
              <w:t>Who is involved</w:t>
            </w:r>
            <w:r>
              <w:rPr>
                <w:sz w:val="20"/>
              </w:rPr>
              <w:t xml:space="preserve">: Technical founders, engineering managers, CTOs, and other technical leaders who struggle with effective communication and storytelling in business contexts. </w:t>
            </w:r>
            <w:r>
              <w:rPr>
                <w:b/>
                <w:sz w:val="20"/>
              </w:rPr>
              <w:t>Key insight</w:t>
            </w:r>
            <w:r>
              <w:rPr>
                <w:sz w:val="20"/>
              </w:rPr>
              <w:t xml:space="preserve">: Technical professionals often treat all details as equally important and say "well, technically..." which kills compelling narratives - audiences want engaging, simplified stories rather than comprehensive technical explanations. </w:t>
            </w:r>
            <w:r>
              <w:rPr>
                <w:b/>
                <w:sz w:val="20"/>
              </w:rPr>
              <w:t>Why it matters</w:t>
            </w:r>
            <w:r>
              <w:rPr>
                <w:sz w:val="20"/>
              </w:rPr>
              <w:t>: Poor storytelling tanks founder pitches and business presentations; effective communication requires focusing on emotional engagement and using short 5-15 second anecdotes rather than complex hero's journey narratives to capture and maintain audience attention.</w:t>
            </w:r>
          </w:p>
        </w:tc>
      </w:tr>
      <w:tr>
        <w:tc>
          <w:tcPr>
            <w:tcW w:type="dxa" w:w="1440"/>
          </w:tcPr>
          <w:p>
            <w:r>
              <w:rPr>
                <w:sz w:val="20"/>
              </w:rPr>
              <w:t>2026-03-20</w:t>
            </w:r>
          </w:p>
        </w:tc>
        <w:tc>
          <w:tcPr>
            <w:tcW w:type="dxa" w:w="8640"/>
          </w:tcPr>
          <w:p>
            <w:hyperlink r:id="rId61">
              <w:r>
                <w:rPr>
                  <w:color w:val="0563C1"/>
                  <w:u w:val="single"/>
                </w:rPr>
                <w:t>Jeff Bezos in Talks to Raise $100 Billion for AI Manufacturing Fund (4 minute read)</w:t>
              </w:r>
            </w:hyperlink>
            <w:r>
              <w:br/>
              <w:br/>
            </w:r>
            <w:r>
              <w:rPr>
                <w:sz w:val="20"/>
              </w:rPr>
              <w:t>杰夫·贝佐斯正在就筹集1000亿美元新投资基金进行初步讨论，该基金专注于收购制造业公司并通过人工智能技术加速其自动化进程。该基金瞄准芯片制造、国防和航空航天制造等主要工业领域的公司。贝佐斯正积极寻求大型全球资产管理公司的资金支持，并已前往中东和新加坡向潜在投资者推介该项目。这一举措代表着向人工智能驱动的工业自动化领域的重大进军，可能重塑关键领域的制造业。</w:t>
            </w:r>
            <w:r>
              <w:br/>
              <w:br/>
            </w:r>
            <w:r>
              <w:rPr>
                <w:sz w:val="20"/>
              </w:rPr>
              <w:t>Jeff Bezos is in early discussions to raise $100 billion for a new investment fund focused on acquiring manufacturing companies and accelerating their automation through AI technology The fund targets companies in major industrial sectors including chipmaking, defense, and aerospace manufacturing Bezos is actively seeking funding from major global asset managers and has traveled to the Middle East and Singapore to pitch the project to potential investors This initiative represents a significant move into AI-driven industrial automation that could reshape manufacturing across critical sectors</w:t>
            </w:r>
          </w:p>
        </w:tc>
      </w:tr>
      <w:tr>
        <w:tc>
          <w:tcPr>
            <w:tcW w:type="dxa" w:w="1440"/>
          </w:tcPr>
          <w:p>
            <w:r>
              <w:rPr>
                <w:sz w:val="20"/>
              </w:rPr>
              <w:t>2026-03-20</w:t>
            </w:r>
          </w:p>
        </w:tc>
        <w:tc>
          <w:tcPr>
            <w:tcW w:type="dxa" w:w="8640"/>
          </w:tcPr>
          <w:p>
            <w:hyperlink r:id="rId62">
              <w:r>
                <w:rPr>
                  <w:color w:val="0563C1"/>
                  <w:u w:val="single"/>
                </w:rPr>
                <w:t>OpenAI Plans Launch of Desktop ‘Superapp' to Refocus, Simplify User Experience (3 minute read)</w:t>
              </w:r>
            </w:hyperlink>
            <w:r>
              <w:br/>
              <w:br/>
            </w:r>
            <w:r>
              <w:rPr>
                <w:sz w:val="20"/>
              </w:rPr>
              <w:t>OpenAI正在开发一款桌面"超级应用"，将ChatGPT、Codex和浏览器功能整合到一个统一的应用程序中。这款超级应用将具备自主AI代理功能，能够在用户计算机上独立执行各种任务。这一整合旨在简化用户体验，并让OpenAI的团队能够围绕单一核心产品更有效地协作。</w:t>
            </w:r>
            <w:r>
              <w:br/>
              <w:br/>
            </w:r>
            <w:r>
              <w:rPr>
                <w:sz w:val="20"/>
              </w:rPr>
              <w:t>OpenAI is developing a desktop "superapp" that will combine ChatGPT, Codex, and browser functionality into one unified application The superapp will feature autonomous AI agents capable of performing various tasks independently on users' computers This consolidation aims to simplify the user experience and allow OpenAI's teams to collaborate more effectively around a single central product</w:t>
            </w:r>
          </w:p>
        </w:tc>
      </w:tr>
      <w:tr>
        <w:tc>
          <w:tcPr>
            <w:tcW w:type="dxa" w:w="1440"/>
          </w:tcPr>
          <w:p>
            <w:r>
              <w:rPr>
                <w:sz w:val="20"/>
              </w:rPr>
              <w:t>2026-03-20</w:t>
            </w:r>
          </w:p>
        </w:tc>
        <w:tc>
          <w:tcPr>
            <w:tcW w:type="dxa" w:w="8640"/>
          </w:tcPr>
          <w:p>
            <w:hyperlink r:id="rId63">
              <w:r>
                <w:rPr>
                  <w:color w:val="0563C1"/>
                  <w:u w:val="single"/>
                </w:rPr>
                <w:t>China is mobilizing thousands of one-person AI startups (5 minute read)</w:t>
              </w:r>
            </w:hyperlink>
            <w:r>
              <w:br/>
              <w:br/>
            </w:r>
            <w:r>
              <w:rPr>
                <w:sz w:val="20"/>
              </w:rPr>
              <w:t>中国各城市正在提供免费公寓、办公空间、折扣计算资源和特殊贷款来吸引"一人公司"（OPCs）——由独立创始人利用自动化工具运营的AI驱动初创企业。地方政府正在将闲置的数据中心和办公楼改造为孵化器，苏州等城市承诺到2028年建设30个"一人公司社区"并培育1000家一人企业。这体现了中国国家主导的AI发展模式，与硅谷风险投资驱动的模式形成对比，是国家推动AI在整个经济中广泛应用的一部分。该倡议为面临大规模裁员和AI替代的技术工作者提供了职业选择，但大多数一人公司作为可持续企业的可行性仍不确定。</w:t>
            </w:r>
            <w:r>
              <w:br/>
              <w:br/>
            </w:r>
            <w:r>
              <w:rPr>
                <w:sz w:val="20"/>
              </w:rPr>
              <w:t>Chinese cities are offering free apartments, office space, discounted computing power, and special loans to attract "one-person companies" (OPCs) - AI-powered startups run by solo founders using automation tools Local governments are converting idle data centers and office buildings into incubators, with cities like Suzhou pledging to build 30 "OPC communities" and cultivate 1,000 one-person enterprises by 2028 This represents China's state-led approach to AI development, contrasting with Silicon Valley's venture capital-driven model, as part of a national push to expand AI adoption across the economy The initiative provides a career alternative for tech workers facing widespread layoffs and AI displacement, though the viability of most OPCs as sustainable businesses remains uncertain</w:t>
            </w:r>
          </w:p>
        </w:tc>
      </w:tr>
      <w:tr>
        <w:tc>
          <w:tcPr>
            <w:tcW w:type="dxa" w:w="1440"/>
          </w:tcPr>
          <w:p>
            <w:r>
              <w:rPr>
                <w:sz w:val="20"/>
              </w:rPr>
              <w:t>2026-03-20</w:t>
            </w:r>
          </w:p>
        </w:tc>
        <w:tc>
          <w:tcPr>
            <w:tcW w:type="dxa" w:w="8640"/>
          </w:tcPr>
          <w:p>
            <w:hyperlink r:id="rId64">
              <w:r>
                <w:rPr>
                  <w:color w:val="0563C1"/>
                  <w:u w:val="single"/>
                </w:rPr>
                <w:t>The Displacement of Cognitive Labor and What Comes After (23 minute read)</w:t>
              </w:r>
            </w:hyperlink>
            <w:r>
              <w:br/>
              <w:br/>
            </w:r>
            <w:r>
              <w:rPr>
                <w:b/>
                <w:sz w:val="20"/>
              </w:rPr>
              <w:t>人工智能已经跨越了超越人类认知能力的门槛</w:t>
            </w:r>
            <w:r>
              <w:rPr>
                <w:sz w:val="20"/>
              </w:rPr>
              <w:t>，作者通过使用AI工具将4周的工程工作压缩到45分钟内完成，体验到了生产力的巨大提升，这从根本上改变了知识工作者处理问题和协作的方式。</w:t>
            </w:r>
            <w:r>
              <w:rPr>
                <w:b/>
                <w:sz w:val="20"/>
              </w:rPr>
              <w:t>这种转变影响到所有认知劳动，包括分析、写作、编程、设计和项目管理</w:t>
            </w:r>
            <w:r>
              <w:rPr>
                <w:sz w:val="20"/>
              </w:rPr>
              <w:t>，因为AI通过子代理和计算机使用能力开发出组织架构，能够像人类工作者一样自主操作数字环境。</w:t>
            </w:r>
            <w:r>
              <w:rPr>
                <w:b/>
                <w:sz w:val="20"/>
              </w:rPr>
              <w:t>这代表着就业市场和人类身份的根本性转变</w:t>
            </w:r>
            <w:r>
              <w:rPr>
                <w:sz w:val="20"/>
              </w:rPr>
              <w:t>，特别是对那些以认知能力为职业基础的知识工作者而言，因为智能已经从人类的差异化优势变成了"随手可得的商品"。</w:t>
            </w:r>
            <w:r>
              <w:rPr>
                <w:b/>
                <w:sz w:val="20"/>
              </w:rPr>
              <w:t>知识工作完全自动化的时间表以月份到年份计算，而非数十年</w:t>
            </w:r>
            <w:r>
              <w:rPr>
                <w:sz w:val="20"/>
              </w:rPr>
              <w:t>，因为剩余的挑战是扩展和协调的工程问题，而非基础研究突破。</w:t>
            </w:r>
            <w:r>
              <w:br/>
              <w:br/>
            </w:r>
            <w:r>
              <w:rPr>
                <w:b/>
                <w:sz w:val="20"/>
              </w:rPr>
              <w:t>AI has crossed the threshold of exceeding human cognitive capabilities</w:t>
            </w:r>
            <w:r>
              <w:rPr>
                <w:sz w:val="20"/>
              </w:rPr>
              <w:t xml:space="preserve">, with the author experiencing productivity gains from 4 weeks of engineering work compressed into 45 minutes using AI tools, fundamentally changing how knowledge workers approach problem-solving and collaboration. </w:t>
            </w:r>
            <w:r>
              <w:rPr>
                <w:b/>
                <w:sz w:val="20"/>
              </w:rPr>
              <w:t>The shift impacts all cognitive labor including analysis, writing, coding, design, and project management</w:t>
            </w:r>
            <w:r>
              <w:rPr>
                <w:sz w:val="20"/>
              </w:rPr>
              <w:t xml:space="preserve">, as AI develops organizational scaffolding through sub-agents and computer-use capabilities that can autonomously operate digital environments like human workers. </w:t>
            </w:r>
            <w:r>
              <w:rPr>
                <w:b/>
                <w:sz w:val="20"/>
              </w:rPr>
              <w:t>This represents a fundamental transformation of the job market and human identity</w:t>
            </w:r>
            <w:r>
              <w:rPr>
                <w:sz w:val="20"/>
              </w:rPr>
              <w:t xml:space="preserve">, particularly for knowledge workers whose careers were built on cognitive abilities, as intelligence becomes "a commodity on tap" rather than a human differentiator. </w:t>
            </w:r>
            <w:r>
              <w:rPr>
                <w:b/>
                <w:sz w:val="20"/>
              </w:rPr>
              <w:t>The timeline for full automation of knowledge work is measured in months to years rather than decades</w:t>
            </w:r>
            <w:r>
              <w:rPr>
                <w:sz w:val="20"/>
              </w:rPr>
              <w:t>, since the remaining challenges are engineering problems of scaling and coordination rather than fundamental research breakthroughs.</w:t>
            </w:r>
          </w:p>
        </w:tc>
      </w:tr>
      <w:tr>
        <w:tc>
          <w:tcPr>
            <w:tcW w:type="dxa" w:w="1440"/>
          </w:tcPr>
          <w:p>
            <w:r>
              <w:rPr>
                <w:sz w:val="20"/>
              </w:rPr>
              <w:t>2026-03-23</w:t>
            </w:r>
          </w:p>
        </w:tc>
        <w:tc>
          <w:tcPr>
            <w:tcW w:type="dxa" w:w="8640"/>
          </w:tcPr>
          <w:p>
            <w:hyperlink r:id="rId65">
              <w:r>
                <w:rPr>
                  <w:color w:val="0563C1"/>
                  <w:u w:val="single"/>
                </w:rPr>
                <w:t>OpenAI is throwing everything into building a fully automated researcher (15 minute read)</w:t>
              </w:r>
            </w:hyperlink>
            <w:r>
              <w:br/>
              <w:br/>
            </w:r>
            <w:r>
              <w:rPr>
                <w:b/>
                <w:sz w:val="20"/>
              </w:rPr>
              <w:t>OpenAI正在转变其研究重点</w:t>
            </w:r>
            <w:r>
              <w:rPr>
                <w:sz w:val="20"/>
              </w:rPr>
              <w:t>，致力于构建一个能够独立解决大型复杂问题的全自动AI研究员系统，这一目标将作为公司未来几年的"北极星"。</w:t>
            </w:r>
            <w:r>
              <w:rPr>
                <w:b/>
                <w:sz w:val="20"/>
              </w:rPr>
              <w:t>时间线跨越2025-2028年</w:t>
            </w:r>
            <w:r>
              <w:rPr>
                <w:sz w:val="20"/>
              </w:rPr>
              <w:t>：OpenAI计划在2025年9月推出能够处理特定研究任务的"自主AI研究实习生"，随后在2028年推出完整的多智能体研究系统。</w:t>
            </w:r>
            <w:r>
              <w:rPr>
                <w:b/>
                <w:sz w:val="20"/>
              </w:rPr>
              <w:t>首席科学家Jakub Pachocki领导这一倡议</w:t>
            </w:r>
            <w:r>
              <w:rPr>
                <w:sz w:val="20"/>
              </w:rPr>
              <w:t>，基于OpenAI现有的Codex智能体技术和推理模型，创建能够在最少人工监督下长期工作的系统。</w:t>
            </w:r>
            <w:r>
              <w:rPr>
                <w:b/>
                <w:sz w:val="20"/>
              </w:rPr>
              <w:t>AI行业领导地位的高风险竞争</w:t>
            </w:r>
            <w:r>
              <w:rPr>
                <w:sz w:val="20"/>
              </w:rPr>
              <w:t>：这代表了OpenAI在面临Anthropic和Google DeepMind激烈竞争时保持主导地位的努力，潜在应用涵盖数学、物理学、生物学和商业问题。</w:t>
            </w:r>
            <w:r>
              <w:br/>
              <w:br/>
            </w:r>
            <w:r>
              <w:rPr>
                <w:b/>
                <w:sz w:val="20"/>
              </w:rPr>
              <w:t>OpenAI is pivoting its research focus</w:t>
            </w:r>
            <w:r>
              <w:rPr>
                <w:sz w:val="20"/>
              </w:rPr>
              <w:t xml:space="preserve"> to building a fully automated AI researcher system that can independently tackle large, complex problems, with this goal serving as the company's "North Star" for the next few years. </w:t>
            </w:r>
            <w:r>
              <w:rPr>
                <w:b/>
                <w:sz w:val="20"/>
              </w:rPr>
              <w:t>Timeline spans 2025-2028</w:t>
            </w:r>
            <w:r>
              <w:rPr>
                <w:sz w:val="20"/>
              </w:rPr>
              <w:t xml:space="preserve">: OpenAI plans to launch an "autonomous AI research intern" by September 2025 that can handle specific research tasks, followed by a full multi-agent research system by 2028. </w:t>
            </w:r>
            <w:r>
              <w:rPr>
                <w:b/>
                <w:sz w:val="20"/>
              </w:rPr>
              <w:t>Chief Scientist Jakub Pachocki leads the initiative</w:t>
            </w:r>
            <w:r>
              <w:rPr>
                <w:sz w:val="20"/>
              </w:rPr>
              <w:t xml:space="preserve">, building on OpenAI's existing Codex agent technology and reasoning models to create systems that can work for extended periods with minimal human oversight. </w:t>
            </w:r>
            <w:r>
              <w:rPr>
                <w:b/>
                <w:sz w:val="20"/>
              </w:rPr>
              <w:t>High stakes for AI industry leadership</w:t>
            </w:r>
            <w:r>
              <w:rPr>
                <w:sz w:val="20"/>
              </w:rPr>
              <w:t>: This represents OpenAI's bid to maintain dominance amid fierce competition from Anthropic and Google DeepMind, with potential applications spanning mathematics, physics, biology, and business problems.</w:t>
            </w:r>
          </w:p>
        </w:tc>
      </w:tr>
      <w:tr>
        <w:tc>
          <w:tcPr>
            <w:tcW w:type="dxa" w:w="1440"/>
          </w:tcPr>
          <w:p>
            <w:r>
              <w:rPr>
                <w:sz w:val="20"/>
              </w:rPr>
              <w:t>2026-03-23</w:t>
            </w:r>
          </w:p>
        </w:tc>
        <w:tc>
          <w:tcPr>
            <w:tcW w:type="dxa" w:w="8640"/>
          </w:tcPr>
          <w:p>
            <w:hyperlink r:id="rId66">
              <w:r>
                <w:rPr>
                  <w:color w:val="0563C1"/>
                  <w:u w:val="single"/>
                </w:rPr>
                <w:t>Cursor Composer 2 Built on Kimi 2.5 (4 minute read)</w:t>
              </w:r>
            </w:hyperlink>
            <w:r>
              <w:br/>
              <w:br/>
            </w:r>
            <w:r>
              <w:rPr>
                <w:sz w:val="20"/>
              </w:rPr>
              <w:t>一位X用户发现Cursor的新Composer 2编程模型是基于月之暗面AI的Kimi 2.5构建的，Kimi 2.5是一个中国开源模型，用户找到了识别Kimi为基础模型的代码。Cursor证实了这一发现，副总裁李·罗宾逊表示，虽然他们从Kimi的开源基础开始，但约75%的计算资源用于额外的训练和强化学习。这一披露引人注目，因为Cursor是一家估值293亿美元的美国初创公司，最初并未披露使用中国AI模型作为基础，这可能是由于中美AI竞争的敏感性。Cursor联合创始人承认未预先提及Kimi基础模型是一个错误，并承诺在未来的模型发布中更加透明。</w:t>
            </w:r>
            <w:r>
              <w:br/>
              <w:br/>
            </w:r>
            <w:r>
              <w:rPr>
                <w:sz w:val="20"/>
              </w:rPr>
              <w:t>An X user discovered that Cursor's new Composer 2 coding model was built on top of Moonshot AI's Kimi 2.5, a Chinese open-source model, finding code that identified Kimi as the base model Cursor confirmed the findings, with VP Lee Robinson stating that while they started with Kimi's open-source base, about 75% of their compute went into additional training and reinforcement learning on top of it The revelation was notable because Cursor is a $29.3 billion valued U.S. startup that didn't initially disclose using a Chinese AI model as their foundation, potentially due to sensitivity around the U.S.-China AI competition Cursor co-founder acknowledged it was a mistake not to mention the Kimi base model upfront and promised to be more transparent with future model releases</w:t>
            </w:r>
          </w:p>
        </w:tc>
      </w:tr>
      <w:tr>
        <w:tc>
          <w:tcPr>
            <w:tcW w:type="dxa" w:w="1440"/>
          </w:tcPr>
          <w:p>
            <w:r>
              <w:rPr>
                <w:sz w:val="20"/>
              </w:rPr>
              <w:t>2026-03-23</w:t>
            </w:r>
          </w:p>
        </w:tc>
        <w:tc>
          <w:tcPr>
            <w:tcW w:type="dxa" w:w="8640"/>
          </w:tcPr>
          <w:p>
            <w:hyperlink r:id="rId67">
              <w:r>
                <w:rPr>
                  <w:color w:val="0563C1"/>
                  <w:u w:val="single"/>
                </w:rPr>
                <w:t>OpenAI reportedly plans to double its workforce to 8,000 employees (1 minute read)</w:t>
              </w:r>
            </w:hyperlink>
            <w:r>
              <w:br/>
              <w:br/>
            </w:r>
            <w:r>
              <w:rPr>
                <w:sz w:val="20"/>
              </w:rPr>
              <w:t>OpenAI计划到2026年底将员工人数从目前的4,000-4,500人翻倍至8,000人，重点招聘产品开发、工程、研究、销售和技术推广岗位。此次扩张正值OpenAI面临来自Anthropic的Claude AI日益激烈的竞争，新企业首次购买AI服务时选择Anthropic而非OpenAI的可能性高出70%。OpenAI正在争取重大企业合同，包括国防部合同，并与布鲁克菲尔德资产管理公司等私募股权公司进行深入谈判，在其投资组合公司中部署AI工具。这一招聘热潮与科技行业普遍裁员形成鲜明对比，使OpenAI成为少数几家大幅扩张员工队伍的主要科技公司之一。</w:t>
            </w:r>
            <w:r>
              <w:br/>
              <w:br/>
            </w:r>
            <w:r>
              <w:rPr>
                <w:sz w:val="20"/>
              </w:rPr>
              <w:t>OpenAI plans to double its workforce from 4,000-4,500 to 8,000 employees by the end of 2026, focusing on product development, engineering, research, sales, and technical ambassadorship roles The expansion comes as OpenAI faces increased competition from Anthropic's Claude AI, with new businesses now 70% more likely to choose Anthropic over OpenAI for first-time AI service purchases OpenAI is pursuing major enterprise deals, including a Department of Defense contract and advanced talks with private equity firms like Brookfield Asset Management to deploy AI tools across their portfolio companies The hiring surge contrasts with widespread tech industry layoffs, positioning OpenAI as one of the few major tech companies significantly expanding its workforce</w:t>
            </w:r>
          </w:p>
        </w:tc>
      </w:tr>
      <w:tr>
        <w:tc>
          <w:tcPr>
            <w:tcW w:type="dxa" w:w="1440"/>
          </w:tcPr>
          <w:p>
            <w:r>
              <w:rPr>
                <w:sz w:val="20"/>
              </w:rPr>
              <w:t>2026-03-23</w:t>
            </w:r>
          </w:p>
        </w:tc>
        <w:tc>
          <w:tcPr>
            <w:tcW w:type="dxa" w:w="8640"/>
          </w:tcPr>
          <w:p>
            <w:hyperlink r:id="rId68">
              <w:r>
                <w:rPr>
                  <w:color w:val="0563C1"/>
                  <w:u w:val="single"/>
                </w:rPr>
                <w:t>Elon Musk announces Terafab project he claims will be the 'largest chip manufacturing facility ever' (2 minute read)</w:t>
              </w:r>
            </w:hyperlink>
            <w:r>
              <w:br/>
              <w:br/>
            </w:r>
            <w:r>
              <w:rPr>
                <w:sz w:val="20"/>
              </w:rPr>
              <w:t>埃隆·马斯克宣布了Terafab项目，这是特斯拉、SpaceX和xAI之间价值200亿美元的合资企业，将在德克萨斯州奥斯汀建造他声称将是世界上最大的芯片制造工厂。该工厂旨在每年生产一太瓦的计算能力，以满足这些公司不断增长的芯片需求，马斯克表示目前的供应商只能满足他们未来需求的2%。工厂将制造两种类型的芯片：用于自动驾驶汽车和Optimus机器人的地面芯片，以及用于SpaceX提议的拥有一百万颗卫星的轨道数据中心等项目的太空级芯片。马斯克在Hyperloop、4万美元的Cybertruck和完全自动驾驶等项目上有过度承诺的历史，这让人对这个雄心勃勃的项目能否兑现产生了质疑。</w:t>
            </w:r>
            <w:r>
              <w:br/>
              <w:br/>
            </w:r>
            <w:r>
              <w:rPr>
                <w:sz w:val="20"/>
              </w:rPr>
              <w:t>Elon Musk announced Terafab, a $20 billion joint venture between Tesla, SpaceX, and xAI to build what he claims will be the world's largest chip manufacturing facility in Austin, Texas The facility aims to produce a terawatt of computing power annually to meet the companies' growing chip demands, which Musk says current suppliers can only fulfill at 2% of their future needs Two types of chips will be manufactured: terrestrial chips for self-driving cars and Optimus robots, and space-grade chips for projects like SpaceX's proposed orbital data center with a million satellites Musk has a history of overpromising on projects like Hyperloop, the $40,000 Cybertruck, and fully autonomous driving, raising questions about delivery on this ambitious venture</w:t>
            </w:r>
          </w:p>
        </w:tc>
      </w:tr>
      <w:tr>
        <w:tc>
          <w:tcPr>
            <w:tcW w:type="dxa" w:w="1440"/>
          </w:tcPr>
          <w:p>
            <w:r>
              <w:rPr>
                <w:sz w:val="20"/>
              </w:rPr>
              <w:t>2026-03-23</w:t>
            </w:r>
          </w:p>
        </w:tc>
        <w:tc>
          <w:tcPr>
            <w:tcW w:type="dxa" w:w="8640"/>
          </w:tcPr>
          <w:p>
            <w:hyperlink r:id="rId69">
              <w:r>
                <w:rPr>
                  <w:color w:val="0563C1"/>
                  <w:u w:val="single"/>
                </w:rPr>
                <w:t>AI Will Accelerate Your Tech Debt (6 minute read)</w:t>
              </w:r>
            </w:hyperlink>
            <w:r>
              <w:br/>
              <w:br/>
            </w:r>
            <w:r>
              <w:rPr>
                <w:sz w:val="20"/>
              </w:rPr>
              <w:t>AI大幅降低代码开发成本，导致功能快速扩张，但产生大量技术债务和系统复杂性，变得难以管理。更低的代码成本使对抗性AI攻击的开发更快，同时由于累积的技术债务，防御性安全补丁的实施变得更加困难。三个关键团队（财务、安全和平台）必须协作并优先考虑身份访问管理（IAM）规范和依赖关系映射来应对这些挑战。组织应专注于基础安全和系统管理实践，而不是急于采用新的AI开发工具。</w:t>
            </w:r>
            <w:r>
              <w:br/>
              <w:br/>
            </w:r>
            <w:r>
              <w:rPr>
                <w:sz w:val="20"/>
              </w:rPr>
              <w:t>AI dramatically reduces code development costs, leading to rapid feature expansion but creating massive technical debt and system complexity that becomes difficult to manage Lower code costs enable faster development of adversarial AI attacks while simultaneously making defensive security patches harder to implement due to accumulated technical debt Three critical teams (Finance, Security, and Platform) must collaborate and prioritize identity access management (IAM) hygiene and dependency mapping to address these challenges Organizations should focus on foundational security and system management practices rather than rushing to adopt new AI development tools</w:t>
            </w:r>
          </w:p>
        </w:tc>
      </w:tr>
      <w:tr>
        <w:tc>
          <w:tcPr>
            <w:tcW w:type="dxa" w:w="1440"/>
          </w:tcPr>
          <w:p>
            <w:r>
              <w:rPr>
                <w:sz w:val="20"/>
              </w:rPr>
              <w:t>2026-03-23</w:t>
            </w:r>
          </w:p>
        </w:tc>
        <w:tc>
          <w:tcPr>
            <w:tcW w:type="dxa" w:w="8640"/>
          </w:tcPr>
          <w:p>
            <w:hyperlink r:id="rId70">
              <w:r>
                <w:rPr>
                  <w:color w:val="0563C1"/>
                  <w:u w:val="single"/>
                </w:rPr>
                <w:t>The bespoke software revolution? I'm not buying it (2 minute read)</w:t>
              </w:r>
            </w:hyperlink>
            <w:r>
              <w:br/>
              <w:br/>
            </w:r>
            <w:r>
              <w:rPr>
                <w:sz w:val="20"/>
              </w:rPr>
              <w:t>作者反驳了"定制软件革命"的观点，即AI能让每个人都构建定制软件工具。他指出，大多数人只是容忍计算机的存在，希望完成任务，而不是维护新系统。技术专业人士和软件开发者对定制AI驱动工具感到兴奋，因为他们本来就热爱构建软件，这创造了一个不能反映更广泛用户偏好的回音室。像会计事务所、物流公司和律师事务所这样的小企业希望解决他们的问题（消除文书工作、优化路线、节约时间），而不是承担构建和维护定制系统的额外责任。虽然人们会使用AI工具，但只有那些本身就具有技术好奇心的异类会构建定制系统——这就像拥有强大工具并不会自动让人成为专业承包商一样。</w:t>
            </w:r>
            <w:r>
              <w:br/>
              <w:br/>
            </w:r>
            <w:r>
              <w:rPr>
                <w:sz w:val="20"/>
              </w:rPr>
              <w:t>The author argues against the idea of a "bespoke software revolution" where AI enables everyone to build custom software tools, noting that most people simply tolerate computers and want tasks completed, not new systems to maintain Tech professionals and software makers are driving excitement about custom AI-powered tools because they already love building software, creating an echo chamber that doesn't reflect broader user preferences Small businesses like accounting firms, logistics companies, and law firms want their problems solved (paperwork eliminated, routes optimized, time leveraged) rather than taking on the additional responsibility of building and maintaining custom systems While people will use AI tools, only outliers with existing technical curiosity will build custom systems - similar to how access to powerful tools doesn't automatically make someone a professional contractor</w:t>
            </w:r>
          </w:p>
        </w:tc>
      </w:tr>
      <w:tr>
        <w:tc>
          <w:tcPr>
            <w:tcW w:type="dxa" w:w="1440"/>
          </w:tcPr>
          <w:p>
            <w:r>
              <w:rPr>
                <w:sz w:val="20"/>
              </w:rPr>
              <w:t>2026-03-23</w:t>
            </w:r>
          </w:p>
        </w:tc>
        <w:tc>
          <w:tcPr>
            <w:tcW w:type="dxa" w:w="8640"/>
          </w:tcPr>
          <w:p>
            <w:hyperlink r:id="rId71">
              <w:r>
                <w:rPr>
                  <w:color w:val="0563C1"/>
                  <w:u w:val="single"/>
                </w:rPr>
                <w:t>Mark Zuckerberg Is Building an AI Agent to Help Him Be CEO (3 minute read)</w:t>
              </w:r>
            </w:hyperlink>
            <w:r>
              <w:br/>
              <w:br/>
            </w:r>
            <w:r>
              <w:rPr>
                <w:sz w:val="20"/>
              </w:rPr>
              <w:t>马克·扎克伯格正在开发一个个人AI助手来协助他履行CEO职责，目前专注于帮助他更快速地获取信息。扎克伯格设想未来全球每个人都将拥有自己的个人AI助手来协助日常任务。Meta通过将AI使用情况纳入员工绩效评估因素，在整个公司内快速整合AI工具。该公司通过每周多次的教程培训和定期为员工举办AI黑客马拉松来强化AI的采用。</w:t>
            </w:r>
            <w:r>
              <w:br/>
              <w:br/>
            </w:r>
            <w:r>
              <w:rPr>
                <w:sz w:val="20"/>
              </w:rPr>
              <w:t>Mark Zuckerberg is developing a personal AI agent to assist with his CEO duties, currently focused on helping him access information more quickly Zuckerberg envisions a future where everyone globally will have their own personal AI agents to assist with daily tasks Meta has rapidly integrated AI tools throughout the company by including AI usage as a factor in employee performance reviews The company reinforces AI adoption through multiple weekly tutorial sessions and regular AI hackathons for employees</w:t>
            </w:r>
          </w:p>
        </w:tc>
      </w:tr>
      <w:tr>
        <w:tc>
          <w:tcPr>
            <w:tcW w:type="dxa" w:w="1440"/>
          </w:tcPr>
          <w:p>
            <w:r>
              <w:rPr>
                <w:sz w:val="20"/>
              </w:rPr>
              <w:t>2026-03-23</w:t>
            </w:r>
          </w:p>
        </w:tc>
        <w:tc>
          <w:tcPr>
            <w:tcW w:type="dxa" w:w="8640"/>
          </w:tcPr>
          <w:p>
            <w:hyperlink r:id="rId72">
              <w:r>
                <w:rPr>
                  <w:color w:val="0563C1"/>
                  <w:u w:val="single"/>
                </w:rPr>
                <w:t>Amazon is reportedly developing an AI-centric smartphone (2 minute read)</w:t>
              </w:r>
            </w:hyperlink>
            <w:r>
              <w:br/>
              <w:br/>
            </w:r>
            <w:r>
              <w:rPr>
                <w:sz w:val="20"/>
              </w:rPr>
              <w:t>ројекат би могао бити отказан. Ово ставља Амазон поново у конкуренцију са Аппле и Самсунг на тржишту паметних телефона, упркос томе што се одељење компаније за уређаје наводно годинама бори финансијски због слабих прихода од Алекса уређаја.</w:t>
            </w:r>
            <w:r>
              <w:br/>
              <w:br/>
            </w:r>
            <w:r>
              <w:rPr>
                <w:sz w:val="20"/>
              </w:rPr>
              <w:t>Amazon is reportedly developing a new AI-centric smartphone codenamed "Transformer," over a decade after discontinuing its failed Fire Phone in 2013 The device would be built around Amazon's services, making it easy to shop on Amazon and partners like Grubhub, stream Prime Video/Music content, and potentially use AI instead of traditional app stores The phone aims to drive usage of Amazon's AI products and may use Alexa as its operating system, though development details remain uncertain and the project could be canceled This puts Amazon back in competition with Apple and Samsung in the smartphone market, despite the company's devices division reportedly struggling financially for years due to poor Alexa device revenue</w:t>
            </w:r>
          </w:p>
        </w:tc>
      </w:tr>
      <w:tr>
        <w:tc>
          <w:tcPr>
            <w:tcW w:type="dxa" w:w="1440"/>
          </w:tcPr>
          <w:p>
            <w:r>
              <w:rPr>
                <w:sz w:val="20"/>
              </w:rPr>
              <w:t>2026-03-23</w:t>
            </w:r>
          </w:p>
        </w:tc>
        <w:tc>
          <w:tcPr>
            <w:tcW w:type="dxa" w:w="8640"/>
          </w:tcPr>
          <w:p>
            <w:hyperlink r:id="rId73">
              <w:r>
                <w:rPr>
                  <w:color w:val="0563C1"/>
                  <w:u w:val="single"/>
                </w:rPr>
                <w:t>Snowflake just confirmed "targeted workforce reductions" in their technical writing and documentation teams (1 minute read)</w:t>
              </w:r>
            </w:hyperlink>
            <w:r>
              <w:br/>
              <w:br/>
            </w:r>
            <w:r>
              <w:rPr>
                <w:sz w:val="20"/>
              </w:rPr>
              <w:t>Snowflake解雇了技术写作和文档团队的约400名员工，用AI系统和三名波兰承包商取代了他们。该公司花费8个月时间录制文档编写过程的屏幕，以训练AI学习资深写作人员的工作流程，然后强制离职员工在最后6周内将知识传授给替代他们的AI系统。管理层报告称AI文档流水线实现了300%的效率提升，裁员是更广泛成本削减战略的一部分，目标是削减40%的非工程职位。此举凸显了AI对白领工作的直接影响，资深员工实际上在被以最低遣散费解雇前亲自训练了自己的替代者。</w:t>
            </w:r>
            <w:r>
              <w:br/>
              <w:br/>
            </w:r>
            <w:r>
              <w:rPr>
                <w:sz w:val="20"/>
              </w:rPr>
              <w:t>Snowflake laid off approximately 400 employees from its technical writing and documentation teams, replacing them with AI systems and three contractors in Poland The company spent 8 months screen recording documentation sessions to train AI on senior writers' workflows, then forced departing employees to spend their final 6 weeks transferring knowledge to the AI system that replaced them Management reports 300% efficiency gains from the AI documentation pipeline, with the layoffs part of a broader cost-reduction strategy targeting 40% cuts in non-engineering roles The move highlights the immediate impact of AI on white-collar jobs, with veteran employees literally training their own replacements before being terminated with minimal severance</w:t>
            </w:r>
          </w:p>
        </w:tc>
      </w:tr>
      <w:tr>
        <w:tc>
          <w:tcPr>
            <w:tcW w:type="dxa" w:w="1440"/>
          </w:tcPr>
          <w:p>
            <w:r>
              <w:rPr>
                <w:sz w:val="20"/>
              </w:rPr>
              <w:t>2026-03-23</w:t>
            </w:r>
          </w:p>
        </w:tc>
        <w:tc>
          <w:tcPr>
            <w:tcW w:type="dxa" w:w="8640"/>
          </w:tcPr>
          <w:p>
            <w:hyperlink r:id="rId74">
              <w:r>
                <w:rPr>
                  <w:color w:val="0563C1"/>
                  <w:u w:val="single"/>
                </w:rPr>
                <w:t>Littlebird raises $11M for its AI-assisted ‘recall’ tool that reads your computer screen | TechCrunch</w:t>
              </w:r>
            </w:hyperlink>
            <w:r>
              <w:br/>
              <w:br/>
            </w:r>
            <w:r>
              <w:rPr>
                <w:b/>
                <w:sz w:val="20"/>
              </w:rPr>
              <w:t>Littlebird融资1100万美元</w:t>
            </w:r>
            <w:r>
              <w:rPr>
                <w:sz w:val="20"/>
              </w:rPr>
              <w:t xml:space="preserve">，由Lotus Studio领投，用于开发一款能够实时读取电脑屏幕的AI工具，该工具以文本形式捕获上下文，而非像竞争对手Rewind和Microsoft Recall那样采用截屏方式 </w:t>
            </w:r>
            <w:r>
              <w:rPr>
                <w:b/>
                <w:sz w:val="20"/>
              </w:rPr>
              <w:t>这款AI助手在后台运行</w:t>
            </w:r>
            <w:r>
              <w:rPr>
                <w:sz w:val="20"/>
              </w:rPr>
              <w:t xml:space="preserve">，可回答用户活动相关问题、自动化任务、记录会议笔记，并创建个性化例程，无需用户提供额外上下文 </w:t>
            </w:r>
            <w:r>
              <w:rPr>
                <w:b/>
                <w:sz w:val="20"/>
              </w:rPr>
              <w:t>公司成立于2024年</w:t>
            </w:r>
            <w:r>
              <w:rPr>
                <w:sz w:val="20"/>
              </w:rPr>
              <w:t xml:space="preserve">，由兄弟Alap Shah和Naman Shah（此前曾将公司Sentieo出售给AlphaSense）以及Alexander Green共同创立，旨在通过持续屏幕监控来提升生产力 </w:t>
            </w:r>
            <w:r>
              <w:rPr>
                <w:b/>
                <w:sz w:val="20"/>
              </w:rPr>
              <w:t>该工具采用免费增值模式</w:t>
            </w:r>
            <w:r>
              <w:rPr>
                <w:sz w:val="20"/>
              </w:rPr>
              <w:t>，高级功能起价为每月20美元，投资者包括多位知名科技界人士，他们积极使用该产品并强调需要找到"杀手级应用场景"以实现长期成功</w:t>
            </w:r>
            <w:r>
              <w:br/>
              <w:br/>
            </w:r>
            <w:r>
              <w:rPr>
                <w:b/>
                <w:sz w:val="20"/>
              </w:rPr>
              <w:t>Littlebird raised $11M</w:t>
            </w:r>
            <w:r>
              <w:rPr>
                <w:sz w:val="20"/>
              </w:rPr>
              <w:t xml:space="preserve"> led by Lotus Studio to develop an AI tool that reads computer screens in real-time, capturing context as text rather than screenshots like competitors Rewind and Microsoft Recall </w:t>
            </w:r>
            <w:r>
              <w:rPr>
                <w:b/>
                <w:sz w:val="20"/>
              </w:rPr>
              <w:t>The AI assistant runs in the background</w:t>
            </w:r>
            <w:r>
              <w:rPr>
                <w:sz w:val="20"/>
              </w:rPr>
              <w:t xml:space="preserve"> to answer questions about user activity, automate tasks, take meeting notes, and create personalized routines without requiring additional context from users </w:t>
            </w:r>
            <w:r>
              <w:rPr>
                <w:b/>
                <w:sz w:val="20"/>
              </w:rPr>
              <w:t>Founded in 2024</w:t>
            </w:r>
            <w:r>
              <w:rPr>
                <w:sz w:val="20"/>
              </w:rPr>
              <w:t xml:space="preserve"> by brothers Alap and Naman Shah (who previously sold company Sentieo to AlphaSense) and Alexander Green, targeting productivity enhancement through continuous screen monitoring </w:t>
            </w:r>
            <w:r>
              <w:rPr>
                <w:b/>
                <w:sz w:val="20"/>
              </w:rPr>
              <w:t>The tool offers a freemium model</w:t>
            </w:r>
            <w:r>
              <w:rPr>
                <w:sz w:val="20"/>
              </w:rPr>
              <w:t xml:space="preserve"> starting at $20/month for premium features, with investors including notable tech figures who actively use the product and emphasize the need to find a "killer use case" for long-term success</w:t>
            </w:r>
          </w:p>
        </w:tc>
      </w:tr>
      <w:tr>
        <w:tc>
          <w:tcPr>
            <w:tcW w:type="dxa" w:w="1440"/>
          </w:tcPr>
          <w:p>
            <w:r>
              <w:rPr>
                <w:sz w:val="20"/>
              </w:rPr>
              <w:t>2026-03-23</w:t>
            </w:r>
          </w:p>
        </w:tc>
        <w:tc>
          <w:tcPr>
            <w:tcW w:type="dxa" w:w="8640"/>
          </w:tcPr>
          <w:p>
            <w:hyperlink r:id="rId75">
              <w:r>
                <w:rPr>
                  <w:color w:val="0563C1"/>
                  <w:u w:val="single"/>
                </w:rPr>
                <w:t>Emil Michael, now a senior Pentagon official, says he'll never forgive Uber investors who ousted him and Kalanick | TechCrunch</w:t>
              </w:r>
            </w:hyperlink>
            <w:r>
              <w:br/>
              <w:br/>
            </w:r>
            <w:r>
              <w:rPr>
                <w:sz w:val="20"/>
              </w:rPr>
              <w:t>埃米尔·迈克尔是五角大楼高级官员和前优步高管，他表示对于2017年在职场骚扰调查后将他和联合创始人特拉维斯·卡兰尼克赶下台的优步投资者，他"永远不会忘记也不会原谅"。迈克尔和卡兰尼克认为投资者优先考虑短期收益，而不是将优步打造成万亿美元公司，特别是扼杀了后来在2020年出售给Aurora的自动驾驶项目。迈克尔目前正在领导五角大楼对AI公司Anthropic的法律诉讼，他认为该公司想要在现有军事法规之上强加自己的政策限制，并可能让中国获得不受限制的AI能力。争议已升级到联邦法院，国防部声称Anthropic构成"供应链风险"，而Anthropic反驳称政府的技术指控基于误解。</w:t>
            </w:r>
            <w:r>
              <w:br/>
              <w:br/>
            </w:r>
            <w:r>
              <w:rPr>
                <w:sz w:val="20"/>
              </w:rPr>
              <w:t>Emil Michael, a senior Pentagon official and former Uber executive, said he'll "never forget nor forgive" Uber investors who ousted him and co-founder Travis Kalanick in 2017 following a workplace harassment investigation Michael and Kalanick believe the investors prioritized short-term gains over building Uber into a trillion-dollar company, particularly by killing the autonomous driving program that was later sold to Aurora in 2020 Michael is currently leading the Pentagon's legal battle against AI company Anthropic, arguing the company wants to impose its own policy restrictions on top of existing military regulations and could potentially give China access to unrestricted AI capabilities The dispute has escalated to federal court, with the Defense Department claiming Anthropic poses a "supply-chain risk" and Anthropic countering that the government's technical claims are based on misunderstandings</w:t>
            </w:r>
          </w:p>
        </w:tc>
      </w:tr>
      <w:tr>
        <w:tc>
          <w:tcPr>
            <w:tcW w:type="dxa" w:w="1440"/>
          </w:tcPr>
          <w:p>
            <w:r>
              <w:rPr>
                <w:sz w:val="20"/>
              </w:rPr>
              <w:t>2026-03-24</w:t>
            </w:r>
          </w:p>
        </w:tc>
        <w:tc>
          <w:tcPr>
            <w:tcW w:type="dxa" w:w="8640"/>
          </w:tcPr>
          <w:p>
            <w:hyperlink r:id="rId76">
              <w:r>
                <w:rPr>
                  <w:color w:val="0563C1"/>
                  <w:u w:val="single"/>
                </w:rPr>
                <w:t>OpenAI is offering private-equity firms a guaranteed minimum return of 17.5% (1 minute read)</w:t>
              </w:r>
            </w:hyperlink>
            <w:r>
              <w:br/>
              <w:br/>
            </w:r>
            <w:r>
              <w:rPr>
                <w:sz w:val="20"/>
              </w:rPr>
              <w:t>OpenAI目前正在寻求收购公司组建合资企业，旨在筹集新资金并加速企业AI产品的采用。该公司向私募股权公司提供17.5%的保底最低回报率，这明显高于典型的优先股工具。同时还提供其最新AI模型的早期访问权限。TPG和Advent是潜在投资者。</w:t>
            </w:r>
            <w:r>
              <w:br/>
              <w:br/>
            </w:r>
            <w:r>
              <w:rPr>
                <w:sz w:val="20"/>
              </w:rPr>
              <w:t>OpenAI is currently courting buyout firms to form joint ventures aimed at raising fresh capital and accelerating the adoption of enterprise AI products. It is offering private-equity firms a guaranteed minimum return of 17.5%, significantly higher than typical preferred instruments. It is also offering early access to its newest AI models. TPG and Advent are potential investors.</w:t>
            </w:r>
          </w:p>
        </w:tc>
      </w:tr>
      <w:tr>
        <w:tc>
          <w:tcPr>
            <w:tcW w:type="dxa" w:w="1440"/>
          </w:tcPr>
          <w:p>
            <w:r>
              <w:rPr>
                <w:sz w:val="20"/>
              </w:rPr>
              <w:t>2026-03-24</w:t>
            </w:r>
          </w:p>
        </w:tc>
        <w:tc>
          <w:tcPr>
            <w:tcW w:type="dxa" w:w="8640"/>
          </w:tcPr>
          <w:p>
            <w:hyperlink r:id="rId77">
              <w:r>
                <w:rPr>
                  <w:color w:val="0563C1"/>
                  <w:u w:val="single"/>
                </w:rPr>
                <w:t>Headscale Adoption Grows as Enterprises Reclaim Network Control (2 minute read)</w:t>
              </w:r>
            </w:hyperlink>
            <w:r>
              <w:br/>
              <w:br/>
            </w:r>
            <w:r>
              <w:rPr>
                <w:b/>
                <w:sz w:val="20"/>
              </w:rPr>
              <w:t>发生了什么</w:t>
            </w:r>
            <w:r>
              <w:rPr>
                <w:sz w:val="20"/>
              </w:rPr>
              <w:t xml:space="preserve">：Headscale是Tailscale控制平面的开源替代方案，随着企业寻求在控制自己的协调层的同时维护基于WireGuard的网络，其企业采用率正在增加 </w:t>
            </w:r>
            <w:r>
              <w:rPr>
                <w:b/>
                <w:sz w:val="20"/>
              </w:rPr>
              <w:t>涉及人员</w:t>
            </w:r>
            <w:r>
              <w:rPr>
                <w:sz w:val="20"/>
              </w:rPr>
              <w:t xml:space="preserve">：希望减少供应商依赖的扩展公司的基础设施团队，以及使用由维护者（包括一名Tailscale员工）开发的开源解决方案的自托管用户和爱好者 </w:t>
            </w:r>
            <w:r>
              <w:rPr>
                <w:b/>
                <w:sz w:val="20"/>
              </w:rPr>
              <w:t>为什么重要</w:t>
            </w:r>
            <w:r>
              <w:rPr>
                <w:sz w:val="20"/>
              </w:rPr>
              <w:t xml:space="preserve">：成本上升、数据控制担忧和供应商依赖问题正在推动企业将关键的网络基础设施带回内部，而不是依赖第三方控制服务器 </w:t>
            </w:r>
            <w:r>
              <w:rPr>
                <w:b/>
                <w:sz w:val="20"/>
              </w:rPr>
              <w:t>技术意义</w:t>
            </w:r>
            <w:r>
              <w:rPr>
                <w:sz w:val="20"/>
              </w:rPr>
              <w:t>：Headscale提供与Tailscale相同的现代VPN体验，但允许组织自托管管理WireGuard密钥交换、IP分配和网络边界的控制服务器</w:t>
            </w:r>
            <w:r>
              <w:br/>
              <w:br/>
            </w:r>
            <w:r>
              <w:rPr>
                <w:b/>
                <w:sz w:val="20"/>
              </w:rPr>
              <w:t>What happened</w:t>
            </w:r>
            <w:r>
              <w:rPr>
                <w:sz w:val="20"/>
              </w:rPr>
              <w:t xml:space="preserve">: Headscale, an open-source alternative to Tailscale's control plane, is seeing increased enterprise adoption as companies seek to maintain WireGuard-based networking while controlling their own coordination layer </w:t>
            </w:r>
            <w:r>
              <w:rPr>
                <w:b/>
                <w:sz w:val="20"/>
              </w:rPr>
              <w:t>Who is involved</w:t>
            </w:r>
            <w:r>
              <w:rPr>
                <w:sz w:val="20"/>
              </w:rPr>
              <w:t xml:space="preserve">: Infrastructure teams at scaling companies who want to reduce vendor dependency, plus self-hosters and hobbyists using the open-source solution developed by maintainers (including one employed by Tailscale) </w:t>
            </w:r>
            <w:r>
              <w:rPr>
                <w:b/>
                <w:sz w:val="20"/>
              </w:rPr>
              <w:t>Why it matters</w:t>
            </w:r>
            <w:r>
              <w:rPr>
                <w:sz w:val="20"/>
              </w:rPr>
              <w:t xml:space="preserve">: Rising costs, data control concerns, and vendor dependency issues are driving enterprises to bring critical networking infrastructure back in-house rather than relying on third-party control servers </w:t>
            </w:r>
            <w:r>
              <w:rPr>
                <w:b/>
                <w:sz w:val="20"/>
              </w:rPr>
              <w:t>Technical significance</w:t>
            </w:r>
            <w:r>
              <w:rPr>
                <w:sz w:val="20"/>
              </w:rPr>
              <w:t>: Headscale provides the same modern VPN experience as Tailscale but allows organizations to self-host the control server that manages WireGuard key exchange, IP assignment, and network boundaries</w:t>
            </w:r>
          </w:p>
        </w:tc>
      </w:tr>
      <w:tr>
        <w:tc>
          <w:tcPr>
            <w:tcW w:type="dxa" w:w="1440"/>
          </w:tcPr>
          <w:p>
            <w:r>
              <w:rPr>
                <w:sz w:val="20"/>
              </w:rPr>
              <w:t>2026-03-24</w:t>
            </w:r>
          </w:p>
        </w:tc>
        <w:tc>
          <w:tcPr>
            <w:tcW w:type="dxa" w:w="8640"/>
          </w:tcPr>
          <w:p>
            <w:hyperlink r:id="rId78">
              <w:r>
                <w:rPr>
                  <w:color w:val="0563C1"/>
                  <w:u w:val="single"/>
                </w:rPr>
                <w:t>Endpoints Are Exposed ~76 Days/Year Despite Security Tools (3 minute read)</w:t>
              </w:r>
            </w:hyperlink>
            <w:r>
              <w:br/>
              <w:br/>
            </w:r>
            <w:r>
              <w:rPr>
                <w:b/>
                <w:sz w:val="20"/>
              </w:rPr>
              <w:t>终端安全故障</w:t>
            </w:r>
            <w:r>
              <w:rPr>
                <w:sz w:val="20"/>
              </w:rPr>
              <w:t xml:space="preserve">：企业终端安全工具故障率接近21%，导致设备每年大约76天处于脆弱状态，造成每年4000亿美元的停机损失 </w:t>
            </w:r>
            <w:r>
              <w:rPr>
                <w:b/>
                <w:sz w:val="20"/>
              </w:rPr>
              <w:t>关键补丁延迟</w:t>
            </w:r>
            <w:r>
              <w:rPr>
                <w:sz w:val="20"/>
              </w:rPr>
              <w:t xml:space="preserve">：Windows PC操作系统补丁现在平均延迟127天（相比2025年的56天有所增加），10%的PC仍在运行不受支持的Windows 10 </w:t>
            </w:r>
            <w:r>
              <w:rPr>
                <w:b/>
                <w:sz w:val="20"/>
              </w:rPr>
              <w:t>AI安全风险</w:t>
            </w:r>
            <w:r>
              <w:rPr>
                <w:sz w:val="20"/>
              </w:rPr>
              <w:t xml:space="preserve">：PC浏览器会话从1.5亿次增加到3.5亿次，包括访问高风险生成式AI网站，由于工具故障经常在缺乏适当安全治理的情况下发生 </w:t>
            </w:r>
            <w:r>
              <w:rPr>
                <w:b/>
                <w:sz w:val="20"/>
              </w:rPr>
              <w:t>数据脆弱性</w:t>
            </w:r>
            <w:r>
              <w:rPr>
                <w:sz w:val="20"/>
              </w:rPr>
              <w:t>：20%的联网设备存储敏感数据，其中30%缺乏加密，25%未被统计在内，而企业尽管存在持续的安全漏洞，仍在快速投资AI就绪设备</w:t>
            </w:r>
            <w:r>
              <w:br/>
              <w:br/>
            </w:r>
            <w:r>
              <w:rPr>
                <w:b/>
                <w:sz w:val="20"/>
              </w:rPr>
              <w:t>Endpoint security failure</w:t>
            </w:r>
            <w:r>
              <w:rPr>
                <w:sz w:val="20"/>
              </w:rPr>
              <w:t xml:space="preserve">: Enterprise endpoint security tools fail nearly 21% of the time, leaving devices vulnerable for approximately 76 days per year, contributing to $400 billion in annual downtime losses </w:t>
            </w:r>
            <w:r>
              <w:rPr>
                <w:b/>
                <w:sz w:val="20"/>
              </w:rPr>
              <w:t>Critical patching delays</w:t>
            </w:r>
            <w:r>
              <w:rPr>
                <w:sz w:val="20"/>
              </w:rPr>
              <w:t xml:space="preserve">: Operating system patching on Windows PCs now lags an average of 127 days behind (up from 56 days in 2025), with 10% of PCs still running unsupported Windows 10 </w:t>
            </w:r>
            <w:r>
              <w:rPr>
                <w:b/>
                <w:sz w:val="20"/>
              </w:rPr>
              <w:t>AI security risks</w:t>
            </w:r>
            <w:r>
              <w:rPr>
                <w:sz w:val="20"/>
              </w:rPr>
              <w:t xml:space="preserve">: PC browser sessions increased from 150 million to 350 million year-over-year, including visits to high-risk GenAI sites, often occurring without proper security governance due to tool failures </w:t>
            </w:r>
            <w:r>
              <w:rPr>
                <w:b/>
                <w:sz w:val="20"/>
              </w:rPr>
              <w:t>Data vulnerability</w:t>
            </w:r>
            <w:r>
              <w:rPr>
                <w:sz w:val="20"/>
              </w:rPr>
              <w:t>: 20% of connected devices store sensitive data with 30% lacking encryption and 25% unaccounted for, while enterprises rapidly invest in AI-ready devices despite persistent security gaps</w:t>
            </w:r>
          </w:p>
        </w:tc>
      </w:tr>
      <w:tr>
        <w:tc>
          <w:tcPr>
            <w:tcW w:type="dxa" w:w="1440"/>
          </w:tcPr>
          <w:p>
            <w:r>
              <w:rPr>
                <w:sz w:val="20"/>
              </w:rPr>
              <w:t>2026-03-24</w:t>
            </w:r>
          </w:p>
        </w:tc>
        <w:tc>
          <w:tcPr>
            <w:tcW w:type="dxa" w:w="8640"/>
          </w:tcPr>
          <w:p>
            <w:hyperlink r:id="rId79">
              <w:r>
                <w:rPr>
                  <w:color w:val="0563C1"/>
                  <w:u w:val="single"/>
                </w:rPr>
                <w:t>Nvidia Opens More of Its Post-Training Recipe (3 minute read)</w:t>
              </w:r>
            </w:hyperlink>
            <w:r>
              <w:br/>
              <w:br/>
            </w:r>
            <w:r>
              <w:rPr>
                <w:b/>
                <w:sz w:val="20"/>
              </w:rPr>
              <w:t>英伟达发布了Nemotron-Cascade 2</w:t>
            </w:r>
            <w:r>
              <w:rPr>
                <w:sz w:val="20"/>
              </w:rPr>
              <w:t>，这是一个300亿参数的开放权重AI模型，在使用时仅激活30亿参数，在三大国际竞赛（数学奥林匹克、信息学奥林匹克和ICPC世界总决赛）中取得了金牌级别的表现，尽管其规模远小于竞争模型。</w:t>
            </w:r>
            <w:r>
              <w:rPr>
                <w:b/>
                <w:sz w:val="20"/>
              </w:rPr>
              <w:t>该公司开源了其"Cascade RL"后训练配方</w:t>
            </w:r>
            <w:r>
              <w:rPr>
                <w:sz w:val="20"/>
              </w:rPr>
              <w:t>，该方法按顺序训练AI能力（一次一个领域）而非同时进行，避免了数学、编程和指令遵循等不同技能间的性能退化。</w:t>
            </w:r>
            <w:r>
              <w:rPr>
                <w:b/>
                <w:sz w:val="20"/>
              </w:rPr>
              <w:t>这代表了AI竞争从原始模型规模向训练技术的转变</w:t>
            </w:r>
            <w:r>
              <w:rPr>
                <w:sz w:val="20"/>
              </w:rPr>
              <w:t>，证明了更好的后训练方法可以超越参数多4倍的模型，使先进AI对没有庞大计算预算的企业团队更加易得。</w:t>
            </w:r>
            <w:r>
              <w:rPr>
                <w:b/>
                <w:sz w:val="20"/>
              </w:rPr>
              <w:t>此次发布表明企业AI基础设施竞争越来越专注于工具、配方和可部署性</w:t>
            </w:r>
            <w:r>
              <w:rPr>
                <w:sz w:val="20"/>
              </w:rPr>
              <w:t>，而不仅仅是拥有最大的模型，为构建专业化AI系统的公司提供了实用蓝图。</w:t>
            </w:r>
            <w:r>
              <w:br/>
              <w:br/>
            </w:r>
            <w:r>
              <w:rPr>
                <w:b/>
                <w:sz w:val="20"/>
              </w:rPr>
              <w:t>Nvidia released Nemotron-Cascade 2</w:t>
            </w:r>
            <w:r>
              <w:rPr>
                <w:sz w:val="20"/>
              </w:rPr>
              <w:t xml:space="preserve">, a 30B parameter open-weight AI model that only activates 3B parameters during use, achieving gold medal-level performance on three major international competitions (Mathematical Olympiad, Informatics Olympiad, and ICPC World Finals) despite being much smaller than competing models. </w:t>
            </w:r>
            <w:r>
              <w:rPr>
                <w:b/>
                <w:sz w:val="20"/>
              </w:rPr>
              <w:t>The company open-sourced its "Cascade RL" post-training recipe</w:t>
            </w:r>
            <w:r>
              <w:rPr>
                <w:sz w:val="20"/>
              </w:rPr>
              <w:t xml:space="preserve">, which trains AI capabilities sequentially (one domain at a time) rather than simultaneously, avoiding performance degradation across different skills like math, coding, and instruction-following. </w:t>
            </w:r>
            <w:r>
              <w:rPr>
                <w:b/>
                <w:sz w:val="20"/>
              </w:rPr>
              <w:t>This represents a shift in AI competition from raw model size to training techniques</w:t>
            </w:r>
            <w:r>
              <w:rPr>
                <w:sz w:val="20"/>
              </w:rPr>
              <w:t xml:space="preserve">, demonstrating that better post-training methods can outperform models with 4x more parameters, making advanced AI more accessible to enterprise teams without massive computational budgets. </w:t>
            </w:r>
            <w:r>
              <w:rPr>
                <w:b/>
                <w:sz w:val="20"/>
              </w:rPr>
              <w:t>The release signals that enterprise AI infrastructure competition is increasingly focused on tooling, recipes, and deployability</w:t>
            </w:r>
            <w:r>
              <w:rPr>
                <w:sz w:val="20"/>
              </w:rPr>
              <w:t xml:space="preserve"> rather than just having the largest models, offering practical blueprints for companies building specialized AI systems.</w:t>
            </w:r>
          </w:p>
        </w:tc>
      </w:tr>
      <w:tr>
        <w:tc>
          <w:tcPr>
            <w:tcW w:type="dxa" w:w="1440"/>
          </w:tcPr>
          <w:p>
            <w:r>
              <w:rPr>
                <w:sz w:val="20"/>
              </w:rPr>
              <w:t>2026-03-24</w:t>
            </w:r>
          </w:p>
        </w:tc>
        <w:tc>
          <w:tcPr>
            <w:tcW w:type="dxa" w:w="8640"/>
          </w:tcPr>
          <w:p>
            <w:hyperlink r:id="rId80">
              <w:r>
                <w:rPr>
                  <w:color w:val="0563C1"/>
                  <w:u w:val="single"/>
                </w:rPr>
                <w:t>Anthropic's Claude Can Now Control Your Computer (3 minute read)</w:t>
              </w:r>
            </w:hyperlink>
            <w:r>
              <w:br/>
              <w:br/>
            </w:r>
            <w:r>
              <w:rPr>
                <w:sz w:val="20"/>
              </w:rPr>
              <w:t>Anthropic的Claude AI现在可以为macOS上的Claude Pro和Claude Max用户控制计算机，通过打字、移动光标以及使用网页浏览器和文件系统等程序来执行任务。该AI通过应用连接器（如Google日历、Slack）运行（如果可用），或者像人类用户一样手动控制计算机，在采取行动前始终请求许可。安全问题包括易受攻击和提示注入的漏洞，尽管Anthropic已实施保护措施并警告不要在敏感数据应用程序中使用此功能。该功能与Anthropic的Dispatch工具配合使用，可通过手机进行远程任务分配，允许在用户不在场时自动执行晨间简报或运行测试等操作。</w:t>
            </w:r>
            <w:r>
              <w:br/>
              <w:br/>
            </w:r>
            <w:r>
              <w:rPr>
                <w:sz w:val="20"/>
              </w:rPr>
              <w:t>Anthropic's Claude AI can now control computers for Claude Pro and Claude Max users on macOS, performing tasks by typing, moving the cursor, and using programs like web browsers and file systems The AI operates through app connectors (Google Calendar, Slack) when available, or manually controls the computer like a human user, always requesting permission before taking action Security concerns include vulnerability to attacks and prompt injections, though Anthropic has implemented safeguards and warns against using the feature with sensitive data applications The feature works alongside Anthropic's Dispatch tool to enable remote task assignment via phone, allowing automated actions like morning briefings or running tests when users aren't present</w:t>
            </w:r>
          </w:p>
        </w:tc>
      </w:tr>
      <w:tr>
        <w:tc>
          <w:tcPr>
            <w:tcW w:type="dxa" w:w="1440"/>
          </w:tcPr>
          <w:p>
            <w:r>
              <w:rPr>
                <w:sz w:val="20"/>
              </w:rPr>
              <w:t>2026-03-24</w:t>
            </w:r>
          </w:p>
        </w:tc>
        <w:tc>
          <w:tcPr>
            <w:tcW w:type="dxa" w:w="8640"/>
          </w:tcPr>
          <w:p>
            <w:hyperlink r:id="rId81">
              <w:r>
                <w:rPr>
                  <w:color w:val="0563C1"/>
                  <w:u w:val="single"/>
                </w:rPr>
                <w:t>More Magic Math from OpenAI? (3 minute read)</w:t>
              </w:r>
            </w:hyperlink>
            <w:r>
              <w:br/>
              <w:br/>
            </w:r>
            <w:r>
              <w:rPr>
                <w:sz w:val="20"/>
              </w:rPr>
              <w:t>OpenAI正在向私募股权公司提供17.5%的保证回报，这一异常高的回报率表明公司面临财务困境。该公司似乎正在寻求私募股权资金，这是其剩余的最后一个大型资本来源。这些条款表明OpenAI存在严重的现金流问题，因为健康的企业通常不需要提供如此慷慨的保证回报。此举表明，尽管这家备受瞩目的AI公司在市场上享有盛名，但可能面临财务挑战。</w:t>
            </w:r>
            <w:r>
              <w:br/>
              <w:br/>
            </w:r>
            <w:r>
              <w:rPr>
                <w:sz w:val="20"/>
              </w:rPr>
              <w:t>OpenAI is offering 17.5% guaranteed returns to private equity firms, an unusually high rate that suggests financial distress The company appears to be seeking funding from private equity as its last remaining large source of capital These terms indicate OpenAI has a significant cash flow problem, as healthy businesses typically don't need to offer such generous guaranteed returns The move signals potential financial challenges for the high-profile AI company despite its market prominence</w:t>
            </w:r>
          </w:p>
        </w:tc>
      </w:tr>
      <w:tr>
        <w:tc>
          <w:tcPr>
            <w:tcW w:type="dxa" w:w="1440"/>
          </w:tcPr>
          <w:p>
            <w:r>
              <w:rPr>
                <w:sz w:val="20"/>
              </w:rPr>
              <w:t>2026-03-24</w:t>
            </w:r>
          </w:p>
        </w:tc>
        <w:tc>
          <w:tcPr>
            <w:tcW w:type="dxa" w:w="8640"/>
          </w:tcPr>
          <w:p>
            <w:hyperlink r:id="rId82">
              <w:r>
                <w:rPr>
                  <w:color w:val="0563C1"/>
                  <w:u w:val="single"/>
                </w:rPr>
                <w:t>There are only two paths left for software (13 minute read)</w:t>
              </w:r>
            </w:hyperlink>
            <w:r>
              <w:br/>
              <w:br/>
            </w:r>
            <w:r>
              <w:rPr>
                <w:sz w:val="20"/>
              </w:rPr>
              <w:t>公开市场表明软件不再像过去那样有价值。CEO们需要在未来12-18个月内，通过真正的AI原生产品将收入增长率同比加速10个百分点以上，或者将公司重建为40%以上的真实运营利润率，包括股票薪酬。到明年年底，高增长和高利润之间的所有路径都将变成无人区。今天的CEO们需要明确的举措来推动实现其中一种结果。</w:t>
            </w:r>
            <w:r>
              <w:br/>
              <w:br/>
            </w:r>
            <w:r>
              <w:rPr>
                <w:sz w:val="20"/>
              </w:rPr>
              <w:t>Public markets are saying that software is not as valuable as it used to be. CEOs need to either accelerate revenue growth by 10+ percentage points, year over year, through genuinely new AI-native products over the course of the next 12-18 months, or rebuild their companies to 40%+ true operating margins, including stock-based compensation. By the end of next year, everything between those paths of high growth and high profits will look like no-man's land. CEOs today need clear initiatives to drive toward one of these outcomes.</w:t>
            </w:r>
          </w:p>
        </w:tc>
      </w:tr>
      <w:tr>
        <w:tc>
          <w:tcPr>
            <w:tcW w:type="dxa" w:w="1440"/>
          </w:tcPr>
          <w:p>
            <w:r>
              <w:rPr>
                <w:sz w:val="20"/>
              </w:rPr>
              <w:t>2026-03-24</w:t>
            </w:r>
          </w:p>
        </w:tc>
        <w:tc>
          <w:tcPr>
            <w:tcW w:type="dxa" w:w="8640"/>
          </w:tcPr>
          <w:p>
            <w:hyperlink r:id="rId83">
              <w:r>
                <w:rPr>
                  <w:color w:val="0563C1"/>
                  <w:u w:val="single"/>
                </w:rPr>
                <w:t>How Nvidia Keeps Its Iron Grip on the AI Boom (14 minute read)</w:t>
              </w:r>
            </w:hyperlink>
            <w:r>
              <w:br/>
              <w:br/>
            </w:r>
            <w:r>
              <w:rPr>
                <w:sz w:val="20"/>
              </w:rPr>
              <w:t>英伟达因为在当前人工智能热潮中对其AI芯片的巨大需求而成为世界上最盈利的上市公司之一。该公司利用其巨额利润充当AI行业的主要融资方，为那些在高昂AI开发成本面前陷入困境的公司提供关键资金。英伟达的战略融资交易有助于扩展AI生态系统，同时创造客户对其产品的依赖并阻止竞争对手获得市场份额。</w:t>
            </w:r>
            <w:r>
              <w:br/>
              <w:br/>
            </w:r>
            <w:r>
              <w:rPr>
                <w:sz w:val="20"/>
              </w:rPr>
              <w:t>Nvidia has become one of the world's most profitable public companies due to massive demand for its AI chips during the current AI boom The company leverages its enormous profits to act as a major financier for the AI industry, providing crucial funding to companies struggling with high AI development costs Nvidia's strategic financing deals help expand the AI ecosystem while simultaneously creating customer dependency on its products and blocking competitors from gaining market share</w:t>
            </w:r>
          </w:p>
        </w:tc>
      </w:tr>
      <w:tr>
        <w:tc>
          <w:tcPr>
            <w:tcW w:type="dxa" w:w="1440"/>
          </w:tcPr>
          <w:p>
            <w:r>
              <w:rPr>
                <w:sz w:val="20"/>
              </w:rPr>
              <w:t>2026-03-24</w:t>
            </w:r>
          </w:p>
        </w:tc>
        <w:tc>
          <w:tcPr>
            <w:tcW w:type="dxa" w:w="8640"/>
          </w:tcPr>
          <w:p>
            <w:hyperlink r:id="rId84">
              <w:r>
                <w:rPr>
                  <w:color w:val="0563C1"/>
                  <w:u w:val="single"/>
                </w:rPr>
                <w:t>Flighty's new update will give you real-time alerts about airport disturbances | TechCrunch</w:t>
              </w:r>
            </w:hyperlink>
            <w:r>
              <w:br/>
              <w:br/>
            </w:r>
            <w:r>
              <w:rPr>
                <w:b/>
                <w:sz w:val="20"/>
              </w:rPr>
              <w:t>发生了什么</w:t>
            </w:r>
            <w:r>
              <w:rPr>
                <w:sz w:val="20"/>
              </w:rPr>
              <w:t>：航班追踪应用Flighty推出了一项新的"机场智能"功能，可提供全球14,000个机场中断和延误的实时警报，既可在应用内使用，也可作为免费网络仪表板使用。</w:t>
            </w:r>
            <w:r>
              <w:rPr>
                <w:b/>
                <w:sz w:val="20"/>
              </w:rPr>
              <w:t>主要功能</w:t>
            </w:r>
            <w:r>
              <w:rPr>
                <w:sz w:val="20"/>
              </w:rPr>
              <w:t>：该功能使用与飞行员和航空公司相同的数据（包括天气报告、预报和安全通知），但将技术信息转化为简单语言，提供由AI驱动的延误摘要、机场警告和性能趋势。</w:t>
            </w:r>
            <w:r>
              <w:rPr>
                <w:b/>
                <w:sz w:val="20"/>
              </w:rPr>
              <w:t>重要意义</w:t>
            </w:r>
            <w:r>
              <w:rPr>
                <w:sz w:val="20"/>
              </w:rPr>
              <w:t>：该功能的发布解决了由中东紧张局势影响航班和美国TSA特工短缺等因素造成的日益严重的机场混乱问题，为旅客提供了对此前需要航空专业知识才能理解的中断情况的更好洞察。</w:t>
            </w:r>
            <w:r>
              <w:rPr>
                <w:b/>
                <w:sz w:val="20"/>
              </w:rPr>
              <w:t>其他功能</w:t>
            </w:r>
            <w:r>
              <w:rPr>
                <w:sz w:val="20"/>
              </w:rPr>
              <w:t>：此次更新包括机场对比工具、与朋友比较访问记录的社交功能，以及供媒体机构显示实时机场状态信息的电视广播模式。</w:t>
            </w:r>
            <w:r>
              <w:br/>
              <w:br/>
            </w:r>
            <w:r>
              <w:rPr>
                <w:b/>
                <w:sz w:val="20"/>
              </w:rPr>
              <w:t>What happened</w:t>
            </w:r>
            <w:r>
              <w:rPr>
                <w:sz w:val="20"/>
              </w:rPr>
              <w:t xml:space="preserve">: Flight-tracking app Flighty launched a new "Airport Intelligence" feature that provides real-time alerts about airport disruptions and delays across 14,000 airports worldwide, available both in-app and as a free web dashboard. </w:t>
            </w:r>
            <w:r>
              <w:rPr>
                <w:b/>
                <w:sz w:val="20"/>
              </w:rPr>
              <w:t>Key capabilities</w:t>
            </w:r>
            <w:r>
              <w:rPr>
                <w:sz w:val="20"/>
              </w:rPr>
              <w:t xml:space="preserve">: The feature uses the same data as pilots and airlines (including weather reports, forecasts, and safety notices) but translates technical information into simple language, offering AI-powered summaries of delays, airport warnings, and performance trends. </w:t>
            </w:r>
            <w:r>
              <w:rPr>
                <w:b/>
                <w:sz w:val="20"/>
              </w:rPr>
              <w:t>Why it matters</w:t>
            </w:r>
            <w:r>
              <w:rPr>
                <w:sz w:val="20"/>
              </w:rPr>
              <w:t xml:space="preserve">: The release addresses increasing airport chaos caused by factors like Middle East tensions affecting flights and TSA agent shortages in the U.S., giving travelers better insight into disruptions that previously required aviation expertise to understand. </w:t>
            </w:r>
            <w:r>
              <w:rPr>
                <w:b/>
                <w:sz w:val="20"/>
              </w:rPr>
              <w:t>Additional features</w:t>
            </w:r>
            <w:r>
              <w:rPr>
                <w:sz w:val="20"/>
              </w:rPr>
              <w:t>: The update includes airport comparison tools, social features to compare visits with friends, and a TV broadcast mode for media outlets to display live airport status information.</w:t>
            </w:r>
          </w:p>
        </w:tc>
      </w:tr>
      <w:tr>
        <w:tc>
          <w:tcPr>
            <w:tcW w:type="dxa" w:w="1440"/>
          </w:tcPr>
          <w:p>
            <w:r>
              <w:rPr>
                <w:sz w:val="20"/>
              </w:rPr>
              <w:t>2026-03-25</w:t>
            </w:r>
          </w:p>
        </w:tc>
        <w:tc>
          <w:tcPr>
            <w:tcW w:type="dxa" w:w="8640"/>
          </w:tcPr>
          <w:p>
            <w:hyperlink r:id="rId85">
              <w:r>
                <w:rPr>
                  <w:color w:val="0563C1"/>
                  <w:u w:val="single"/>
                </w:rPr>
                <w:t>Claude Auto Mode (3 minute read)</w:t>
              </w:r>
            </w:hyperlink>
            <w:r>
              <w:br/>
              <w:br/>
            </w:r>
            <w:r>
              <w:rPr>
                <w:sz w:val="20"/>
              </w:rPr>
              <w:t>Anthropic在研究预览中发布了Claude代码的自动模式，允许Claude自主执行操作，同时内置的安全防护措施会过滤批量文件删除或恶意代码执行等风险行为。自动模式作为"--dangerously-skip-permissions"选项的更安全替代方案，能够在减少用户中断的情况下执行更长时间的任务，同时通过AI分类器维持安全监督。该功能目前面向Claude团队用户开放，很快将推广到企业用户和API用户，适用于Claude Sonnet 4.6和Opus 4.6模型。虽然自动模式相比跳过所有权限降低了风险，但Anthropic建议继续在隔离环境中使用，因为系统可能偶尔允许风险操作或阻止良性操作。</w:t>
            </w:r>
            <w:r>
              <w:br/>
              <w:br/>
            </w:r>
            <w:r>
              <w:rPr>
                <w:sz w:val="20"/>
              </w:rPr>
              <w:t>Anthropic released Auto Mode for Claude Code in research preview, allowing Claude to execute actions autonomously while built-in safeguards filter risky behaviors like mass file deletion or malicious code execution Auto Mode serves as a safer alternative to the "--dangerously-skip-permissions" option, enabling longer-running tasks with fewer user interruptions while maintaining security oversight through AI classifiers The feature is currently available to Claude Team users and will roll out to Enterprise and API users soon, working with both Claude Sonnet 4.6 and Opus 4.6 models While Auto Mode reduces risks compared to skipping all permissions, Anthropic recommends continued use in isolated environments as the system may occasionally allow risky actions or block benign ones</w:t>
            </w:r>
          </w:p>
        </w:tc>
      </w:tr>
      <w:tr>
        <w:tc>
          <w:tcPr>
            <w:tcW w:type="dxa" w:w="1440"/>
          </w:tcPr>
          <w:p>
            <w:r>
              <w:rPr>
                <w:sz w:val="20"/>
              </w:rPr>
              <w:t>2026-03-25</w:t>
            </w:r>
          </w:p>
        </w:tc>
        <w:tc>
          <w:tcPr>
            <w:tcW w:type="dxa" w:w="8640"/>
          </w:tcPr>
          <w:p>
            <w:hyperlink r:id="rId86">
              <w:r>
                <w:rPr>
                  <w:color w:val="0563C1"/>
                  <w:u w:val="single"/>
                </w:rPr>
                <w:t>ChatGPT Refocuses on Product Discovery (4 minute read)</w:t>
              </w:r>
            </w:hyperlink>
            <w:r>
              <w:br/>
              <w:br/>
            </w:r>
            <w:r>
              <w:rPr>
                <w:b/>
                <w:sz w:val="20"/>
              </w:rPr>
              <w:t>OpenAI停止了ChatGPT的聊天内结账功能</w:t>
            </w:r>
            <w:r>
              <w:rPr>
                <w:sz w:val="20"/>
              </w:rPr>
              <w:t xml:space="preserve">，原因是用户采用率较低，现在专注于产品发现并允许商家使用自己的结账系统 </w:t>
            </w:r>
            <w:r>
              <w:rPr>
                <w:b/>
                <w:sz w:val="20"/>
              </w:rPr>
              <w:t>ChatGPT推出了增强的视觉购物体验</w:t>
            </w:r>
            <w:r>
              <w:rPr>
                <w:sz w:val="20"/>
              </w:rPr>
              <w:t xml:space="preserve">，由扩展的代理商务协议(ACP)提供支持，使用户能够可视化浏览产品、并排比较选项，并通过对话获得个性化推荐 </w:t>
            </w:r>
            <w:r>
              <w:rPr>
                <w:b/>
                <w:sz w:val="20"/>
              </w:rPr>
              <w:t>包括Target、丝芙兰、Nordstrom和百思买在内的主要零售商已与ACP集成</w:t>
            </w:r>
            <w:r>
              <w:rPr>
                <w:sz w:val="20"/>
              </w:rPr>
              <w:t xml:space="preserve">，在ChatGPT中展示他们的产品目录，而Shopify商家通过Shopify目录集成自动包含在内 </w:t>
            </w:r>
            <w:r>
              <w:rPr>
                <w:b/>
                <w:sz w:val="20"/>
              </w:rPr>
              <w:t>这一转变将ChatGPT从交易平台转变为产品发现引擎</w:t>
            </w:r>
            <w:r>
              <w:rPr>
                <w:sz w:val="20"/>
              </w:rPr>
              <w:t>，帮助用户研究和比较产品，然后引导他们到商家自己的网站完成购买</w:t>
            </w:r>
            <w:r>
              <w:br/>
              <w:br/>
            </w:r>
            <w:r>
              <w:rPr>
                <w:b/>
                <w:sz w:val="20"/>
              </w:rPr>
              <w:t>OpenAI discontinued ChatGPT's in-chat checkout feature</w:t>
            </w:r>
            <w:r>
              <w:rPr>
                <w:sz w:val="20"/>
              </w:rPr>
              <w:t xml:space="preserve"> due to low user adoption and is now focusing on product discovery and allowing merchants to use their own checkout systems </w:t>
            </w:r>
            <w:r>
              <w:rPr>
                <w:b/>
                <w:sz w:val="20"/>
              </w:rPr>
              <w:t>ChatGPT launched enhanced visual shopping experiences</w:t>
            </w:r>
            <w:r>
              <w:rPr>
                <w:sz w:val="20"/>
              </w:rPr>
              <w:t xml:space="preserve"> powered by the expanded Agentic Commerce Protocol (ACP), enabling users to browse products visually, compare options side-by-side, and get personalized recommendations through conversation </w:t>
            </w:r>
            <w:r>
              <w:rPr>
                <w:b/>
                <w:sz w:val="20"/>
              </w:rPr>
              <w:t>Major retailers including Target, Sephora, Nordstrom, and Best Buy have integrated with ACP</w:t>
            </w:r>
            <w:r>
              <w:rPr>
                <w:sz w:val="20"/>
              </w:rPr>
              <w:t xml:space="preserve"> to display their product catalogs in ChatGPT, while Shopify merchants are automatically included through Shopify Catalog integration </w:t>
            </w:r>
            <w:r>
              <w:rPr>
                <w:b/>
                <w:sz w:val="20"/>
              </w:rPr>
              <w:t>This shift transforms ChatGPT from a transaction platform to a product discovery engine</w:t>
            </w:r>
            <w:r>
              <w:rPr>
                <w:sz w:val="20"/>
              </w:rPr>
              <w:t>, helping users research and compare products before directing them to merchants' own websites to complete purchases</w:t>
            </w:r>
          </w:p>
        </w:tc>
      </w:tr>
      <w:tr>
        <w:tc>
          <w:tcPr>
            <w:tcW w:type="dxa" w:w="1440"/>
          </w:tcPr>
          <w:p>
            <w:r>
              <w:rPr>
                <w:sz w:val="20"/>
              </w:rPr>
              <w:t>2026-03-25</w:t>
            </w:r>
          </w:p>
        </w:tc>
        <w:tc>
          <w:tcPr>
            <w:tcW w:type="dxa" w:w="8640"/>
          </w:tcPr>
          <w:p>
            <w:hyperlink r:id="rId87">
              <w:r>
                <w:rPr>
                  <w:color w:val="0563C1"/>
                  <w:u w:val="single"/>
                </w:rPr>
                <w:t>Software engineering calories: what would cal.ai say about your product? (7 minute read)</w:t>
              </w:r>
            </w:hyperlink>
            <w:r>
              <w:br/>
              <w:br/>
            </w:r>
            <w:r>
              <w:rPr>
                <w:b/>
                <w:sz w:val="20"/>
              </w:rPr>
              <w:t>核心概念</w:t>
            </w:r>
            <w:r>
              <w:rPr>
                <w:sz w:val="20"/>
              </w:rPr>
              <w:t xml:space="preserve">：作者将软件开发比作体重管理——代码是"摄入的卡路里"，功能采用率是可衡量的输出，认为许多产品与其不断添加新功能，不如删除一些功能会更有益处 </w:t>
            </w:r>
            <w:r>
              <w:rPr>
                <w:b/>
                <w:sz w:val="20"/>
              </w:rPr>
              <w:t>识别的关键问题</w:t>
            </w:r>
            <w:r>
              <w:rPr>
                <w:sz w:val="20"/>
              </w:rPr>
              <w:t xml:space="preserve">：大多数开发团队无法准确衡量其实际代码输入，只能依靠代码行数或拉取请求数量等基础指标，这类似于作者在不知情的情况下早餐摄入了1000多卡路里，却以为自己吃得很健康 </w:t>
            </w:r>
            <w:r>
              <w:rPr>
                <w:b/>
                <w:sz w:val="20"/>
              </w:rPr>
              <w:t>提出的解决方案</w:t>
            </w:r>
            <w:r>
              <w:rPr>
                <w:sz w:val="20"/>
              </w:rPr>
              <w:t xml:space="preserve">：使用Weave等工具（作者为该公司提供咨询）通过机器学习分析来衡量工程工作的真实"卡路里价值"，PostHog等公司正在让所有工程师都能透明地看到这些生产力指标 </w:t>
            </w:r>
            <w:r>
              <w:rPr>
                <w:b/>
                <w:sz w:val="20"/>
              </w:rPr>
              <w:t>重要提醒</w:t>
            </w:r>
            <w:r>
              <w:rPr>
                <w:sz w:val="20"/>
              </w:rPr>
              <w:t>：作者强调这些数据不应用于评估个人工程师的绩效，因为许多有价值的工作（指导、代码审查、会议）无法通过代码输出指标来体现</w:t>
            </w:r>
            <w:r>
              <w:br/>
              <w:br/>
            </w:r>
            <w:r>
              <w:rPr>
                <w:b/>
                <w:sz w:val="20"/>
              </w:rPr>
              <w:t>Main Concept</w:t>
            </w:r>
            <w:r>
              <w:rPr>
                <w:sz w:val="20"/>
              </w:rPr>
              <w:t xml:space="preserve">: The author compares software development to body weight management - code is "calories in" and feature adoption is the measurable output, arguing that many products would benefit from deleting features rather than constantly adding new ones </w:t>
            </w:r>
            <w:r>
              <w:rPr>
                <w:b/>
                <w:sz w:val="20"/>
              </w:rPr>
              <w:t>Key Problem Identified</w:t>
            </w:r>
            <w:r>
              <w:rPr>
                <w:sz w:val="20"/>
              </w:rPr>
              <w:t xml:space="preserve">: Most development teams have no accurate way to measure their actual code input beyond basic metrics like lines of code or number of pull requests, similar to how the author unknowingly consumed 1000+ calories at breakfast while thinking he was eating healthy </w:t>
            </w:r>
            <w:r>
              <w:rPr>
                <w:b/>
                <w:sz w:val="20"/>
              </w:rPr>
              <w:t>Proposed Solution</w:t>
            </w:r>
            <w:r>
              <w:rPr>
                <w:sz w:val="20"/>
              </w:rPr>
              <w:t xml:space="preserve">: Use tools like Weave (which the author consults for) to measure the real "caloric value" of engineering work through ML analysis, with companies like PostHog making these productivity metrics transparent to all engineers </w:t>
            </w:r>
            <w:r>
              <w:rPr>
                <w:b/>
                <w:sz w:val="20"/>
              </w:rPr>
              <w:t>Important Caveat</w:t>
            </w:r>
            <w:r>
              <w:rPr>
                <w:sz w:val="20"/>
              </w:rPr>
              <w:t>: The author emphasizes this data shouldn't be used to evaluate individual engineer performance, as much valuable work (mentoring, code reviews, meetings) isn't captured in code output metrics</w:t>
            </w:r>
          </w:p>
        </w:tc>
      </w:tr>
      <w:tr>
        <w:tc>
          <w:tcPr>
            <w:tcW w:type="dxa" w:w="1440"/>
          </w:tcPr>
          <w:p>
            <w:r>
              <w:rPr>
                <w:sz w:val="20"/>
              </w:rPr>
              <w:t>2026-03-25</w:t>
            </w:r>
          </w:p>
        </w:tc>
        <w:tc>
          <w:tcPr>
            <w:tcW w:type="dxa" w:w="8640"/>
          </w:tcPr>
          <w:p>
            <w:hyperlink r:id="rId88">
              <w:r>
                <w:rPr>
                  <w:color w:val="0563C1"/>
                  <w:u w:val="single"/>
                </w:rPr>
                <w:t>There are only two paths left for software (11 minute read)</w:t>
              </w:r>
            </w:hyperlink>
            <w:r>
              <w:br/>
              <w:br/>
            </w:r>
            <w:r>
              <w:rPr>
                <w:b/>
                <w:sz w:val="20"/>
              </w:rPr>
              <w:t>已确定两条生存路径</w:t>
            </w:r>
            <w:r>
              <w:rPr>
                <w:sz w:val="20"/>
              </w:rPr>
              <w:t>：软件公司必须在以下两者中做出选择：通过新的AI原生产品将收入增长加速10+个百分点，或在12-18个月内实现40%+的营业利润率（包括股票薪酬）</w:t>
            </w:r>
            <w:r>
              <w:rPr>
                <w:b/>
                <w:sz w:val="20"/>
              </w:rPr>
              <w:t>受影响的关键利益相关者</w:t>
            </w:r>
            <w:r>
              <w:rPr>
                <w:sz w:val="20"/>
              </w:rPr>
              <w:t>：软件公司CEO、创始人、董事会和投资者被告知，由于该行业公开市场重新定价，"舒适中间路线"的方式不再可行</w:t>
            </w:r>
            <w:r>
              <w:rPr>
                <w:b/>
                <w:sz w:val="20"/>
              </w:rPr>
              <w:t>路径1要求</w:t>
            </w:r>
            <w:r>
              <w:rPr>
                <w:sz w:val="20"/>
              </w:rPr>
              <w:t>：选择增长的公司必须重建领导团队，将50%的研发投入到使用小型团队的全新AI产品上，从基于席位的定价模式转向基于令牌/使用量的定价模式，并完成"12个月死亡行军"式转型</w:t>
            </w:r>
            <w:r>
              <w:rPr>
                <w:b/>
                <w:sz w:val="20"/>
              </w:rPr>
              <w:t>推动变革的市场压力</w:t>
            </w:r>
            <w:r>
              <w:rPr>
                <w:sz w:val="20"/>
              </w:rPr>
              <w:t>：公开市场已经压缩了软件估值，因为许多公司陷入"无人区"——对于增长倍数而言太慢，对于盈利能力倍数而言太稀释，文章指出股票薪酬不能再从真实运营成本中排除</w:t>
            </w:r>
            <w:r>
              <w:br/>
              <w:br/>
            </w:r>
            <w:r>
              <w:rPr>
                <w:b/>
                <w:sz w:val="20"/>
              </w:rPr>
              <w:t>Two survival paths identified</w:t>
            </w:r>
            <w:r>
              <w:rPr>
                <w:sz w:val="20"/>
              </w:rPr>
              <w:t xml:space="preserve">: Software companies must choose between accelerating revenue growth by 10+ percentage points through new AI-native products, or achieving 40%+ operating margins (including stock compensation) within 12-18 months </w:t>
            </w:r>
            <w:r>
              <w:rPr>
                <w:b/>
                <w:sz w:val="20"/>
              </w:rPr>
              <w:t>Key stakeholders affected</w:t>
            </w:r>
            <w:r>
              <w:rPr>
                <w:sz w:val="20"/>
              </w:rPr>
              <w:t xml:space="preserve">: Software CEOs, founders, boards, and investors are being told the "comfortable middle" approach is no longer viable due to public market repricing of the sector </w:t>
            </w:r>
            <w:r>
              <w:rPr>
                <w:b/>
                <w:sz w:val="20"/>
              </w:rPr>
              <w:t>Path 1 requirements</w:t>
            </w:r>
            <w:r>
              <w:rPr>
                <w:sz w:val="20"/>
              </w:rPr>
              <w:t xml:space="preserve">: Companies choosing growth must rebuild leadership teams, put 50% of R&amp;D on net-new AI products using small pods, shift from seat-based to token/usage-based pricing models, and complete a "12-month death march" transformation </w:t>
            </w:r>
            <w:r>
              <w:rPr>
                <w:b/>
                <w:sz w:val="20"/>
              </w:rPr>
              <w:t>Market pressure driving change</w:t>
            </w:r>
            <w:r>
              <w:rPr>
                <w:sz w:val="20"/>
              </w:rPr>
              <w:t>: Public markets have compressed software valuations because many companies are stuck in "no-man's land" - too slow for growth multiples, too diluted for profitability multiples, with the article noting that stock compensation can no longer be excluded from true operating costs</w:t>
            </w:r>
          </w:p>
        </w:tc>
      </w:tr>
      <w:tr>
        <w:tc>
          <w:tcPr>
            <w:tcW w:type="dxa" w:w="1440"/>
          </w:tcPr>
          <w:p>
            <w:r>
              <w:rPr>
                <w:sz w:val="20"/>
              </w:rPr>
              <w:t>2026-03-25</w:t>
            </w:r>
          </w:p>
        </w:tc>
        <w:tc>
          <w:tcPr>
            <w:tcW w:type="dxa" w:w="8640"/>
          </w:tcPr>
          <w:p>
            <w:hyperlink r:id="rId89">
              <w:r>
                <w:rPr>
                  <w:color w:val="0563C1"/>
                  <w:u w:val="single"/>
                </w:rPr>
                <w:t>Apple Plans AI Reboot With Siri App, New Look and ‘Ask Siri' Button in iOS 27 (8 minute read)</w:t>
              </w:r>
            </w:hyperlink>
            <w:r>
              <w:br/>
              <w:br/>
            </w:r>
            <w:r>
              <w:rPr>
                <w:sz w:val="20"/>
              </w:rPr>
              <w:t>苹果正在开发独立的Siri应用程序和新的"询问Siri"功能，这是重大AI转型的一部分，从传统语音助手转向综合性AI代理。更新后的Siri将提供增强的系统控制、对话式文本和语音交互，以及跨苹果软件平台的深度集成。这些变化预计将在6月8日苹果WWDC上首次亮相，作为iOS 27和macOS 27的一部分。这次重启代表了苹果在不断发展的AI助手市场中以更先进的功能进行竞争的战略响应。</w:t>
            </w:r>
            <w:r>
              <w:br/>
              <w:br/>
            </w:r>
            <w:r>
              <w:rPr>
                <w:sz w:val="20"/>
              </w:rPr>
              <w:t>Apple is developing a standalone Siri app and new "Ask Siri" feature as part of a major AI transformation, moving from traditional voice assistant to a comprehensive AI agent The updated Siri will offer enhanced system control, conversational text and voice interactions, and deep integration across Apple's software platforms These changes are expected to debut at Apple's WWDC on June 8 as part of iOS 27 and macOS 27 The reboot represents Apple's strategic response to compete in the evolving AI assistant market with more advanced capabilities</w:t>
            </w:r>
          </w:p>
        </w:tc>
      </w:tr>
      <w:tr>
        <w:tc>
          <w:tcPr>
            <w:tcW w:type="dxa" w:w="1440"/>
          </w:tcPr>
          <w:p>
            <w:r>
              <w:rPr>
                <w:sz w:val="20"/>
              </w:rPr>
              <w:t>2026-03-25</w:t>
            </w:r>
          </w:p>
        </w:tc>
        <w:tc>
          <w:tcPr>
            <w:tcW w:type="dxa" w:w="8640"/>
          </w:tcPr>
          <w:p>
            <w:hyperlink r:id="rId90">
              <w:r>
                <w:rPr>
                  <w:color w:val="0563C1"/>
                  <w:u w:val="single"/>
                </w:rPr>
                <w:t>OpenAI Scraps Sora Video Platform Months After Launch (4 minute read)</w:t>
              </w:r>
            </w:hyperlink>
            <w:r>
              <w:br/>
              <w:br/>
            </w:r>
            <w:r>
              <w:rPr>
                <w:sz w:val="20"/>
              </w:rPr>
              <w:t>OpenAI在推出Sora视频平台仅几个月后就将其停运。此次停运是OpenAI在潜在IPO前战略重新聚焦的一部分，公司正将计算资源和人才重新投向生产力工具。OpenAI计划将其各种产品整合到一个面向企业和个人用户的超级应用中。此举旨在让员工围绕一个统一愿景团结起来，为公司可能的公开上市做准备。</w:t>
            </w:r>
            <w:r>
              <w:br/>
              <w:br/>
            </w:r>
            <w:r>
              <w:rPr>
                <w:sz w:val="20"/>
              </w:rPr>
              <w:t>OpenAI has discontinued its Sora video platform just months after launching it The shutdown is part of OpenAI's strategic refocusing ahead of a potential IPO, with the company redirecting computing resources and talent toward productivity tools OpenAI plans to consolidate its various products into a single superapp targeting both enterprise and individual users The move aims to align employees around one unified vision as the company prepares for potential public trading</w:t>
            </w:r>
          </w:p>
        </w:tc>
      </w:tr>
      <w:tr>
        <w:tc>
          <w:tcPr>
            <w:tcW w:type="dxa" w:w="1440"/>
          </w:tcPr>
          <w:p>
            <w:r>
              <w:rPr>
                <w:sz w:val="20"/>
              </w:rPr>
              <w:t>2026-03-25</w:t>
            </w:r>
          </w:p>
        </w:tc>
        <w:tc>
          <w:tcPr>
            <w:tcW w:type="dxa" w:w="8640"/>
          </w:tcPr>
          <w:p>
            <w:hyperlink r:id="rId91">
              <w:r>
                <w:rPr>
                  <w:color w:val="0563C1"/>
                  <w:u w:val="single"/>
                </w:rPr>
                <w:t>My Prodigal Brainchild (12 minute read)</w:t>
              </w:r>
            </w:hyperlink>
            <w:r>
              <w:br/>
              <w:br/>
            </w:r>
            <w:r>
              <w:rPr>
                <w:b/>
                <w:sz w:val="20"/>
              </w:rPr>
              <w:t>Meta关闭元宇宙项目</w:t>
            </w:r>
            <w:r>
              <w:rPr>
                <w:sz w:val="20"/>
              </w:rPr>
              <w:t xml:space="preserve"> - 这家前身为Facebook的公司决定终止其元宇宙计划，据报道该项目耗资800亿美元 </w:t>
            </w:r>
            <w:r>
              <w:rPr>
                <w:b/>
                <w:sz w:val="20"/>
              </w:rPr>
              <w:t>作者尼尔·斯蒂芬森对失败的反思</w:t>
            </w:r>
            <w:r>
              <w:rPr>
                <w:sz w:val="20"/>
              </w:rPr>
              <w:t xml:space="preserve"> - 在小说《雪崩》中创造"元宇宙"一词的斯蒂芬森从未参与Meta的项目且未获得任何补偿，称其为自己"疏远的、迷途的智慧结晶" </w:t>
            </w:r>
            <w:r>
              <w:rPr>
                <w:b/>
                <w:sz w:val="20"/>
              </w:rPr>
              <w:t>确定的失败关键原因</w:t>
            </w:r>
            <w:r>
              <w:rPr>
                <w:sz w:val="20"/>
              </w:rPr>
              <w:t xml:space="preserve"> - 人们不愿意在脸上佩戴设备，因为担心外观问题和未经授权录制的社会污名；通过普通屏幕访问的现有虚拟世界已经为数亿用户提供服务 </w:t>
            </w:r>
            <w:r>
              <w:rPr>
                <w:b/>
                <w:sz w:val="20"/>
              </w:rPr>
              <w:t>以硬件为重点的方法存在缺陷</w:t>
            </w:r>
            <w:r>
              <w:rPr>
                <w:sz w:val="20"/>
              </w:rPr>
              <w:t xml:space="preserve"> - 对头戴设备和护目镜的强调忽略了现代图形技术使普通屏幕上的沉浸式3D体验成为可能，消除了昂贵头戴显示设备的商业理由</w:t>
            </w:r>
            <w:r>
              <w:br/>
              <w:br/>
            </w:r>
            <w:r>
              <w:rPr>
                <w:b/>
                <w:sz w:val="20"/>
              </w:rPr>
              <w:t>Meta shuts down Metaverse project</w:t>
            </w:r>
            <w:r>
              <w:rPr>
                <w:sz w:val="20"/>
              </w:rPr>
              <w:t xml:space="preserve"> - The company formerly known as Facebook has decided to end its Metaverse initiative after reportedly spending $80 billion on the project </w:t>
            </w:r>
            <w:r>
              <w:rPr>
                <w:b/>
                <w:sz w:val="20"/>
              </w:rPr>
              <w:t>Author Neal Stephenson reflects on failure</w:t>
            </w:r>
            <w:r>
              <w:rPr>
                <w:sz w:val="20"/>
              </w:rPr>
              <w:t xml:space="preserve"> - Stephenson, who coined the term "Metaverse" in his novel Snow Crash, was never involved with Meta's project and received no compensation, calling it his "alienated, prodigal brainchild" </w:t>
            </w:r>
            <w:r>
              <w:rPr>
                <w:b/>
                <w:sz w:val="20"/>
              </w:rPr>
              <w:t>Key reasons for failure identified</w:t>
            </w:r>
            <w:r>
              <w:rPr>
                <w:sz w:val="20"/>
              </w:rPr>
              <w:t xml:space="preserve"> - People don't want to wear devices on their faces due to appearance concerns and social stigma around unauthorized recording; existing virtual worlds accessible via regular screens already serve hundreds of millions of users </w:t>
            </w:r>
            <w:r>
              <w:rPr>
                <w:b/>
                <w:sz w:val="20"/>
              </w:rPr>
              <w:t>Hardware-focused approach was flawed</w:t>
            </w:r>
            <w:r>
              <w:rPr>
                <w:sz w:val="20"/>
              </w:rPr>
              <w:t xml:space="preserve"> - The emphasis on headsets and goggles ignored that modern graphics technology makes immersive 3D experiences possible on regular screens, eliminating the business case for expensive head-mounted displays</w:t>
            </w:r>
          </w:p>
        </w:tc>
      </w:tr>
      <w:tr>
        <w:tc>
          <w:tcPr>
            <w:tcW w:type="dxa" w:w="1440"/>
          </w:tcPr>
          <w:p>
            <w:r>
              <w:rPr>
                <w:sz w:val="20"/>
              </w:rPr>
              <w:t>2026-03-25</w:t>
            </w:r>
          </w:p>
        </w:tc>
        <w:tc>
          <w:tcPr>
            <w:tcW w:type="dxa" w:w="8640"/>
          </w:tcPr>
          <w:p>
            <w:hyperlink r:id="rId92">
              <w:r>
                <w:rPr>
                  <w:color w:val="0563C1"/>
                  <w:u w:val="single"/>
                </w:rPr>
                <w:t>Agency (11 minute read)</w:t>
              </w:r>
            </w:hyperlink>
            <w:r>
              <w:br/>
              <w:br/>
            </w:r>
            <w:r>
              <w:rPr>
                <w:b/>
                <w:sz w:val="20"/>
              </w:rPr>
              <w:t>主观能动性是指能够独立管理整个产品开发循环的能力</w:t>
            </w:r>
            <w:r>
              <w:rPr>
                <w:sz w:val="20"/>
              </w:rPr>
              <w:t xml:space="preserve"> - 从理解用户需求到构建、交付和衡量成功 - 无需等待他人提供流程中的下一步。</w:t>
            </w:r>
            <w:r>
              <w:rPr>
                <w:b/>
                <w:sz w:val="20"/>
              </w:rPr>
              <w:t>作者认为在招聘中应该优先考虑主观能动性而非资历</w:t>
            </w:r>
            <w:r>
              <w:rPr>
                <w:sz w:val="20"/>
              </w:rPr>
              <w:t>，特别是对于产品工程角色，因为AI工具现在处理了大部分技术复杂性，而在产品开发各个方面快速推进的能力变得更加宝贵。</w:t>
            </w:r>
            <w:r>
              <w:rPr>
                <w:b/>
                <w:sz w:val="20"/>
              </w:rPr>
              <w:t>可以通过寻找那些从零开始构建过某些东西的人来识别高主观能动性的个体</w:t>
            </w:r>
            <w:r>
              <w:rPr>
                <w:sz w:val="20"/>
              </w:rPr>
              <w:t xml:space="preserve"> - 他们是该事物存在的唯一原因，而不仅仅是为团队努力做出贡献，他们将过去的工作描述为自己做出的决策，而不是碰巧发生在他们身上的项目。</w:t>
            </w:r>
            <w:r>
              <w:rPr>
                <w:b/>
                <w:sz w:val="20"/>
              </w:rPr>
              <w:t>这很重要，因为产品工程越来越成为一个"广度游戏"</w:t>
            </w:r>
            <w:r>
              <w:rPr>
                <w:sz w:val="20"/>
              </w:rPr>
              <w:t>，成功取决于同时整合用户需求、设计、技术权衡和业务背景，而不是在任何单一领域的深度专业化。</w:t>
            </w:r>
            <w:r>
              <w:br/>
              <w:br/>
            </w:r>
            <w:r>
              <w:rPr>
                <w:b/>
                <w:sz w:val="20"/>
              </w:rPr>
              <w:t>Agency is the ability to manage the entire product development loop independently</w:t>
            </w:r>
            <w:r>
              <w:rPr>
                <w:sz w:val="20"/>
              </w:rPr>
              <w:t xml:space="preserve"> - from understanding user needs to building, shipping, and measuring success - without waiting for others to provide the next step in the process. </w:t>
            </w:r>
            <w:r>
              <w:rPr>
                <w:b/>
                <w:sz w:val="20"/>
              </w:rPr>
              <w:t>The author argues that agency should be prioritized over seniority in hiring</w:t>
            </w:r>
            <w:r>
              <w:rPr>
                <w:sz w:val="20"/>
              </w:rPr>
              <w:t xml:space="preserve">, especially for product engineering roles, because AI tools now handle much of the technical complexity while the ability to move quickly across all aspects of product development has become more valuable. </w:t>
            </w:r>
            <w:r>
              <w:rPr>
                <w:b/>
                <w:sz w:val="20"/>
              </w:rPr>
              <w:t>High-agency individuals can be identified by looking for those who have built something from scratch</w:t>
            </w:r>
            <w:r>
              <w:rPr>
                <w:sz w:val="20"/>
              </w:rPr>
              <w:t xml:space="preserve"> - where they were the sole reason it exists rather than just contributing to a team effort, and they frame past work as decisions they made rather than projects that happened to them. </w:t>
            </w:r>
            <w:r>
              <w:rPr>
                <w:b/>
                <w:sz w:val="20"/>
              </w:rPr>
              <w:t>This matters because product engineering is increasingly a "breadth game"</w:t>
            </w:r>
            <w:r>
              <w:rPr>
                <w:sz w:val="20"/>
              </w:rPr>
              <w:t xml:space="preserve"> where success depends on integrating user needs, design, technical tradeoffs, and business context simultaneously, rather than deep specialization in any single area.</w:t>
            </w:r>
          </w:p>
        </w:tc>
      </w:tr>
      <w:tr>
        <w:tc>
          <w:tcPr>
            <w:tcW w:type="dxa" w:w="1440"/>
          </w:tcPr>
          <w:p>
            <w:r>
              <w:rPr>
                <w:sz w:val="20"/>
              </w:rPr>
              <w:t>2026-03-26</w:t>
            </w:r>
          </w:p>
        </w:tc>
        <w:tc>
          <w:tcPr>
            <w:tcW w:type="dxa" w:w="8640"/>
          </w:tcPr>
          <w:p>
            <w:hyperlink r:id="rId93">
              <w:r>
                <w:rPr>
                  <w:color w:val="0563C1"/>
                  <w:u w:val="single"/>
                </w:rPr>
                <w:t>Google's TurboQuant AI-compression algorithm can reduce LLM memory usage by 6x (4 minute read)</w:t>
              </w:r>
            </w:hyperlink>
            <w:r>
              <w:br/>
              <w:br/>
            </w:r>
            <w:r>
              <w:rPr>
                <w:b/>
                <w:sz w:val="20"/>
              </w:rPr>
              <w:t>谷歌开发了TurboQuant</w:t>
            </w:r>
            <w:r>
              <w:rPr>
                <w:sz w:val="20"/>
              </w:rPr>
              <w:t>，这是一种AI压缩算法，能够将大型语言模型的内存使用量减少6倍，性能提升8倍，同时保持输出质量</w:t>
            </w:r>
            <w:r>
              <w:rPr>
                <w:b/>
                <w:sz w:val="20"/>
              </w:rPr>
              <w:t>该技术通过两步过程工作</w:t>
            </w:r>
            <w:r>
              <w:rPr>
                <w:sz w:val="20"/>
              </w:rPr>
              <w:t>：PolarQuant将向量坐标从标准XYZ转换为极坐标（将数据简化为半径和方向），然后使用量化Johnson-Lindenstrauss进行错误校正</w:t>
            </w:r>
            <w:r>
              <w:rPr>
                <w:b/>
                <w:sz w:val="20"/>
              </w:rPr>
              <w:t>在Gemma和Mistral模型上的测试</w:t>
            </w:r>
            <w:r>
              <w:rPr>
                <w:sz w:val="20"/>
              </w:rPr>
              <w:t>显示了完美的基准测试结果，该算法能够将现有模型压缩至3位而无需额外训练</w:t>
            </w:r>
            <w:r>
              <w:rPr>
                <w:b/>
                <w:sz w:val="20"/>
              </w:rPr>
              <w:t>这一突破可能实现更好的移动AI</w:t>
            </w:r>
            <w:r>
              <w:rPr>
                <w:sz w:val="20"/>
              </w:rPr>
              <w:t>，通过减少内存需求和处理成本，让边缘设备能够产生高质量的AI输出而无需依赖云端</w:t>
            </w:r>
            <w:r>
              <w:br/>
              <w:br/>
            </w:r>
            <w:r>
              <w:rPr>
                <w:b/>
                <w:sz w:val="20"/>
              </w:rPr>
              <w:t>Google developed TurboQuant</w:t>
            </w:r>
            <w:r>
              <w:rPr>
                <w:sz w:val="20"/>
              </w:rPr>
              <w:t xml:space="preserve">, an AI compression algorithm that reduces large language model memory usage by 6x and increases performance by 8x while maintaining output quality </w:t>
            </w:r>
            <w:r>
              <w:rPr>
                <w:b/>
                <w:sz w:val="20"/>
              </w:rPr>
              <w:t>The technology works through a two-step process</w:t>
            </w:r>
            <w:r>
              <w:rPr>
                <w:sz w:val="20"/>
              </w:rPr>
              <w:t xml:space="preserve">: PolarQuant converts vector coordinates from standard XYZ to polar coordinates (reducing data to radius and direction), followed by Quantized Johnson-Lindenstrauss for error correction </w:t>
            </w:r>
            <w:r>
              <w:rPr>
                <w:b/>
                <w:sz w:val="20"/>
              </w:rPr>
              <w:t>Testing on Gemma and Mistral models</w:t>
            </w:r>
            <w:r>
              <w:rPr>
                <w:sz w:val="20"/>
              </w:rPr>
              <w:t xml:space="preserve"> showed perfect results across benchmarks, with the algorithm able to compress existing models to 3 bits without additional training </w:t>
            </w:r>
            <w:r>
              <w:rPr>
                <w:b/>
                <w:sz w:val="20"/>
              </w:rPr>
              <w:t>This breakthrough could enable better mobile AI</w:t>
            </w:r>
            <w:r>
              <w:rPr>
                <w:sz w:val="20"/>
              </w:rPr>
              <w:t xml:space="preserve"> by reducing memory requirements and processing costs, allowing quality AI outputs on edge devices without cloud dependency</w:t>
            </w:r>
          </w:p>
        </w:tc>
      </w:tr>
      <w:tr>
        <w:tc>
          <w:tcPr>
            <w:tcW w:type="dxa" w:w="1440"/>
          </w:tcPr>
          <w:p>
            <w:r>
              <w:rPr>
                <w:sz w:val="20"/>
              </w:rPr>
              <w:t>2026-03-26</w:t>
            </w:r>
          </w:p>
        </w:tc>
        <w:tc>
          <w:tcPr>
            <w:tcW w:type="dxa" w:w="8640"/>
          </w:tcPr>
          <w:p>
            <w:hyperlink r:id="rId94">
              <w:r>
                <w:rPr>
                  <w:color w:val="0563C1"/>
                  <w:u w:val="single"/>
                </w:rPr>
                <w:t>ARC-AGI-3 is out (2 minute read)</w:t>
              </w:r>
            </w:hyperlink>
            <w:r>
              <w:br/>
              <w:br/>
            </w:r>
            <w:r>
              <w:rPr>
                <w:b/>
                <w:sz w:val="20"/>
              </w:rPr>
              <w:t>新AI基准测试ARC-AGI-3发布</w:t>
            </w:r>
            <w:r>
              <w:rPr>
                <w:sz w:val="20"/>
              </w:rPr>
              <w:t xml:space="preserve">，由François Chollet推出，通过交互式推理环境评估"代理智能"，要求在没有事先训练的情况下进行首次问题解决 </w:t>
            </w:r>
            <w:r>
              <w:rPr>
                <w:b/>
                <w:sz w:val="20"/>
              </w:rPr>
              <w:t>巨大性能差距显现</w:t>
            </w:r>
            <w:r>
              <w:rPr>
                <w:sz w:val="20"/>
              </w:rPr>
              <w:t xml:space="preserve">：100%的测试环境人类在首次接触且无指导的情况下都能解决，而当前所有前沿AI推理模型的解决率不到1% </w:t>
            </w:r>
            <w:r>
              <w:rPr>
                <w:b/>
                <w:sz w:val="20"/>
              </w:rPr>
              <w:t>竞赛形式</w:t>
            </w:r>
            <w:r>
              <w:rPr>
                <w:sz w:val="20"/>
              </w:rPr>
              <w:t xml:space="preserve">：该基准测试包括25个用于测试的公开环境，以及包含55个环境私有测试集的Kaggle竞赛，同时还有最终的ARC-AGI-2竞赛 </w:t>
            </w:r>
            <w:r>
              <w:rPr>
                <w:b/>
                <w:sz w:val="20"/>
              </w:rPr>
              <w:t>重要意义</w:t>
            </w:r>
            <w:r>
              <w:rPr>
                <w:sz w:val="20"/>
              </w:rPr>
              <w:t>：在ARC-AGI-3上取得成功将表明AI系统已达到人类水平的新颖问题解决效率，这代表着通向通用人工智能的重要里程碑</w:t>
            </w:r>
            <w:r>
              <w:br/>
              <w:br/>
            </w:r>
            <w:r>
              <w:rPr>
                <w:b/>
                <w:sz w:val="20"/>
              </w:rPr>
              <w:t>New AI benchmark ARC-AGI-3 launched</w:t>
            </w:r>
            <w:r>
              <w:rPr>
                <w:sz w:val="20"/>
              </w:rPr>
              <w:t xml:space="preserve"> by François Chollet to evaluate "agentic intelligence" through interactive reasoning environments that require first-time problem solving without prior training </w:t>
            </w:r>
            <w:r>
              <w:rPr>
                <w:b/>
                <w:sz w:val="20"/>
              </w:rPr>
              <w:t>Massive performance gap revealed</w:t>
            </w:r>
            <w:r>
              <w:rPr>
                <w:sz w:val="20"/>
              </w:rPr>
              <w:t xml:space="preserve">: 100% of the test environments are solvable by humans on first contact with no instructions, while all current frontier AI reasoning models solve under 1% </w:t>
            </w:r>
            <w:r>
              <w:rPr>
                <w:b/>
                <w:sz w:val="20"/>
              </w:rPr>
              <w:t>Competition format</w:t>
            </w:r>
            <w:r>
              <w:rPr>
                <w:sz w:val="20"/>
              </w:rPr>
              <w:t xml:space="preserve">: The benchmark includes 25 public environments for testing, plus Kaggle competitions with private test sets of 55 environments, alongside a final ARC-AGI-2 competition </w:t>
            </w:r>
            <w:r>
              <w:rPr>
                <w:b/>
                <w:sz w:val="20"/>
              </w:rPr>
              <w:t>Significance</w:t>
            </w:r>
            <w:r>
              <w:rPr>
                <w:sz w:val="20"/>
              </w:rPr>
              <w:t>: Success on ARC-AGI-3 would indicate an AI system has achieved human-level efficiency in novel problem-solving, representing a major milestone toward artificial general intelligence</w:t>
            </w:r>
          </w:p>
        </w:tc>
      </w:tr>
      <w:tr>
        <w:tc>
          <w:tcPr>
            <w:tcW w:type="dxa" w:w="1440"/>
          </w:tcPr>
          <w:p>
            <w:r>
              <w:rPr>
                <w:sz w:val="20"/>
              </w:rPr>
              <w:t>2026-03-26</w:t>
            </w:r>
          </w:p>
        </w:tc>
        <w:tc>
          <w:tcPr>
            <w:tcW w:type="dxa" w:w="8640"/>
          </w:tcPr>
          <w:p>
            <w:hyperlink r:id="rId95">
              <w:r>
                <w:rPr>
                  <w:color w:val="0563C1"/>
                  <w:u w:val="single"/>
                </w:rPr>
                <w:t>Nvidia-Backed Startup Seeking to Counter Chinese AI Eyes $25 Billion Valuation (3 minute read)</w:t>
              </w:r>
            </w:hyperlink>
            <w:r>
              <w:br/>
              <w:br/>
            </w:r>
            <w:r>
              <w:rPr>
                <w:sz w:val="20"/>
              </w:rPr>
              <w:t>Reflection是一家获得英伟达支持的初创公司，正寻求以250亿美元估值融资25亿美元，用于开发免费提供的美国人工智能系统。该公司是创建开源AI模型网络的初创公司之一，旨在对抗中国AI主导地位，特别是针对中国开源模型的替代方案。投资者称Reflection为"西方的DeepSeek"，将其定位为美国对中国开源AI产品的回应。这一举措代表了通过开源替代方案保持美国在全球AI竞赛中竞争力的战略努力。</w:t>
            </w:r>
            <w:r>
              <w:br/>
              <w:br/>
            </w:r>
            <w:r>
              <w:rPr>
                <w:sz w:val="20"/>
              </w:rPr>
              <w:t>Reflection, an Nvidia-backed startup, is seeking to raise $2.5 billion at a $25 billion valuation to develop freely available US AI systems The company is part of a network of startups creating open source AI models to counter Chinese AI dominance, particularly targeting alternatives to Chinese open source models Investors are calling Reflection the "DeepSeek of the West," positioning it as America's answer to Chinese open source AI offerings The initiative represents a strategic effort to maintain US competitiveness in the global AI race through open source alternatives</w:t>
            </w:r>
          </w:p>
        </w:tc>
      </w:tr>
      <w:tr>
        <w:tc>
          <w:tcPr>
            <w:tcW w:type="dxa" w:w="1440"/>
          </w:tcPr>
          <w:p>
            <w:r>
              <w:rPr>
                <w:sz w:val="20"/>
              </w:rPr>
              <w:t>2026-03-26</w:t>
            </w:r>
          </w:p>
        </w:tc>
        <w:tc>
          <w:tcPr>
            <w:tcW w:type="dxa" w:w="8640"/>
          </w:tcPr>
          <w:p>
            <w:hyperlink r:id="rId96">
              <w:r>
                <w:rPr>
                  <w:color w:val="0563C1"/>
                  <w:u w:val="single"/>
                </w:rPr>
                <w:t>Leaders of AI Firm Bought by Meta Are Restricted From Leaving China (4 minute read)</w:t>
              </w:r>
            </w:hyperlink>
            <w:r>
              <w:br/>
              <w:br/>
            </w:r>
            <w:r>
              <w:rPr>
                <w:sz w:val="20"/>
              </w:rPr>
              <w:t>人工智能公司Manus联合创始人肖红和季一超被禁止离境，当局正在调查该公司被Meta以25亿美元收购一事。Manus最初作为中国公司运营，后将业务转移至新加坡实体并将大部分员工迁至当地，从而促成了向Meta的出售。中国当局担心这种重组策略可能为其他中国公司树立先例，使其能够规避政府监管，在未经适当审查的情况下迁至海外。</w:t>
            </w:r>
            <w:r>
              <w:br/>
              <w:br/>
            </w:r>
            <w:r>
              <w:rPr>
                <w:sz w:val="20"/>
              </w:rPr>
              <w:t>Co-founders of AI firm Manus, Xiao Hong and Ji Yichao, are banned from leaving China while authorities investigate the company's $2.5 billion acquisition by Meta Manus originally operated as a Chinese company before transferring operations to a Singapore-based entity and relocating most employees there, enabling the sale to Meta Chinese authorities are concerned this restructuring strategy could set a precedent for other Chinese companies to circumvent government oversight and relocate abroad without proper vetting</w:t>
            </w:r>
          </w:p>
        </w:tc>
      </w:tr>
      <w:tr>
        <w:tc>
          <w:tcPr>
            <w:tcW w:type="dxa" w:w="1440"/>
          </w:tcPr>
          <w:p>
            <w:r>
              <w:rPr>
                <w:sz w:val="20"/>
              </w:rPr>
              <w:t>2026-03-26</w:t>
            </w:r>
          </w:p>
        </w:tc>
        <w:tc>
          <w:tcPr>
            <w:tcW w:type="dxa" w:w="8640"/>
          </w:tcPr>
          <w:p>
            <w:hyperlink r:id="rId97">
              <w:r>
                <w:rPr>
                  <w:color w:val="0563C1"/>
                  <w:u w:val="single"/>
                </w:rPr>
                <w:t>Meta, Google lose US case over social media harm to kids (4 minute read)</w:t>
              </w:r>
            </w:hyperlink>
            <w:r>
              <w:br/>
              <w:br/>
            </w:r>
            <w:r>
              <w:rPr>
                <w:sz w:val="20"/>
              </w:rPr>
              <w:t>洛杉矶陪审团在一起涉及社交媒体成瘾和对未成年人造成伤害的里程碑式案件中，裁定Meta和谷歌承担责任。这代表了首次重大法律胜利，追究大型科技平台涉嫌采用成瘾性设计功能伤害儿童的责任。该裁决表明，对数字产品设计、用户参与机制以及社交媒体平台安全功能的法律审查将会加强。科技公司的IT领导者和治理团队可能面临与平台安全措施相关的更严格合规要求和责任风险。</w:t>
            </w:r>
            <w:r>
              <w:br/>
              <w:br/>
            </w:r>
            <w:r>
              <w:rPr>
                <w:sz w:val="20"/>
              </w:rPr>
              <w:t>A Los Angeles jury found Meta and Google liable in a landmark case involving social media addiction and harm to a minor This represents the first major legal victory holding major tech platforms accountable for alleged addictive design features that harm children The ruling signals increased legal scrutiny of digital product design, user engagement mechanics, and safety features across social media platforms IT leaders and governance teams at tech companies may face heightened compliance requirements and liability risks related to platform safety measures</w:t>
            </w:r>
          </w:p>
        </w:tc>
      </w:tr>
      <w:tr>
        <w:tc>
          <w:tcPr>
            <w:tcW w:type="dxa" w:w="1440"/>
          </w:tcPr>
          <w:p>
            <w:r>
              <w:rPr>
                <w:sz w:val="20"/>
              </w:rPr>
              <w:t>2026-03-26</w:t>
            </w:r>
          </w:p>
        </w:tc>
        <w:tc>
          <w:tcPr>
            <w:tcW w:type="dxa" w:w="8640"/>
          </w:tcPr>
          <w:p>
            <w:hyperlink r:id="rId98">
              <w:r>
                <w:rPr>
                  <w:color w:val="0563C1"/>
                  <w:u w:val="single"/>
                </w:rPr>
                <w:t>Channel partners are sleepwalking into an AI code generation trap (5 minute read)</w:t>
              </w:r>
            </w:hyperlink>
            <w:r>
              <w:br/>
              <w:br/>
            </w:r>
            <w:r>
              <w:rPr>
                <w:b/>
                <w:sz w:val="20"/>
              </w:rPr>
              <w:t>托管服务提供商（MSPs）在推荐AI代码生成工具时面临重大风险</w:t>
            </w:r>
            <w:r>
              <w:rPr>
                <w:sz w:val="20"/>
              </w:rPr>
              <w:t>，研究显示近一半的AI生成代码包含安全漏洞，某些模型（如o4-mini）的幻觉率高达48%。</w:t>
            </w:r>
            <w:r>
              <w:rPr>
                <w:b/>
                <w:sz w:val="20"/>
              </w:rPr>
              <w:t>存在双重风险问题</w:t>
            </w:r>
            <w:r>
              <w:rPr>
                <w:sz w:val="20"/>
              </w:rPr>
              <w:t>，MSPs既向客户推荐AI开发工具，又管理由此产生的系统，当有缺陷的AI生成代码在生产环境中失效或造成安全漏洞时，他们需要承担责任。</w:t>
            </w:r>
            <w:r>
              <w:rPr>
                <w:b/>
                <w:sz w:val="20"/>
              </w:rPr>
              <w:t>市场机会出现</w:t>
            </w:r>
            <w:r>
              <w:rPr>
                <w:sz w:val="20"/>
              </w:rPr>
              <w:t>，对于实施适当AI治理的MSPs来说，包括CI/CD扫描管道和安全策略，因为客户越来越希望使用AI集成的开发技术栈，但缺乏管理相关风险的知识。</w:t>
            </w:r>
            <w:r>
              <w:rPr>
                <w:b/>
                <w:sz w:val="20"/>
              </w:rPr>
              <w:t>解决方案需要综合方法</w:t>
            </w:r>
            <w:r>
              <w:rPr>
                <w:sz w:val="20"/>
              </w:rPr>
              <w:t>，涉及具有AI特定漏洞扫描功能的现代CI/CD平台、防止未经授权使用"影子AI"工具的策略，以及专门针对AI生成代码模式设计的强制审查流程。</w:t>
            </w:r>
            <w:r>
              <w:br/>
              <w:br/>
            </w:r>
            <w:r>
              <w:rPr>
                <w:b/>
                <w:sz w:val="20"/>
              </w:rPr>
              <w:t>Managed Service Providers (MSPs) face significant risk</w:t>
            </w:r>
            <w:r>
              <w:rPr>
                <w:sz w:val="20"/>
              </w:rPr>
              <w:t xml:space="preserve"> when recommending AI code generation tools, as studies show nearly half of AI-generated code contains security vulnerabilities, with hallucination rates reaching 48% in some models like o4-mini. </w:t>
            </w:r>
            <w:r>
              <w:rPr>
                <w:b/>
                <w:sz w:val="20"/>
              </w:rPr>
              <w:t>Double exposure problem exists</w:t>
            </w:r>
            <w:r>
              <w:rPr>
                <w:sz w:val="20"/>
              </w:rPr>
              <w:t xml:space="preserve"> where MSPs both recommend AI development tools to clients and manage the resulting systems, making them liable when flawed AI-generated code fails in production or creates security breaches. </w:t>
            </w:r>
            <w:r>
              <w:rPr>
                <w:b/>
                <w:sz w:val="20"/>
              </w:rPr>
              <w:t>Market opportunity emerges</w:t>
            </w:r>
            <w:r>
              <w:rPr>
                <w:sz w:val="20"/>
              </w:rPr>
              <w:t xml:space="preserve"> for MSPs who implement proper AI governance, including CI/CD scanning pipelines and security policies, as clients increasingly want AI-integrated development stacks but lack knowledge on managing associated risks. </w:t>
            </w:r>
            <w:r>
              <w:rPr>
                <w:b/>
                <w:sz w:val="20"/>
              </w:rPr>
              <w:t>Solution requires comprehensive approach</w:t>
            </w:r>
            <w:r>
              <w:rPr>
                <w:sz w:val="20"/>
              </w:rPr>
              <w:t xml:space="preserve"> involving modern CI/CD platforms with AI-specific vulnerability scanning, policies to prevent unauthorized "shadow AI" tool usage, and mandatory review processes designed specifically for AI-generated code patterns.</w:t>
            </w:r>
          </w:p>
        </w:tc>
      </w:tr>
      <w:tr>
        <w:tc>
          <w:tcPr>
            <w:tcW w:type="dxa" w:w="1440"/>
          </w:tcPr>
          <w:p>
            <w:r>
              <w:rPr>
                <w:sz w:val="20"/>
              </w:rPr>
              <w:t>2026-03-26</w:t>
            </w:r>
          </w:p>
        </w:tc>
        <w:tc>
          <w:tcPr>
            <w:tcW w:type="dxa" w:w="8640"/>
          </w:tcPr>
          <w:p>
            <w:hyperlink r:id="rId99">
              <w:r>
                <w:rPr>
                  <w:color w:val="0563C1"/>
                  <w:u w:val="single"/>
                </w:rPr>
                <w:t>US FCC Bans Imports of Certain Foreign-Made Routers (2 minute read)</w:t>
              </w:r>
            </w:hyperlink>
            <w:r>
              <w:br/>
              <w:br/>
            </w:r>
            <w:r>
              <w:rPr>
                <w:sz w:val="20"/>
              </w:rPr>
              <w:t>联邦通信委员会已禁止进口某些外国制造的路由器，这可能对包括TP-Link、网件和华硕在内的主要供应商产生影响。该禁令可能会扰乱IT采购流程，迫使组织重新评估其网络设备更新计划和供应商关系。IT团队需要重新评估供应链依赖关系，因为获取以前可用的外国路由器选项变得受限。这一监管行动代表了网络设备采购方面的重大转变，可能影响企业和组织的成本和可用性。</w:t>
            </w:r>
            <w:r>
              <w:br/>
              <w:br/>
            </w:r>
            <w:r>
              <w:rPr>
                <w:sz w:val="20"/>
              </w:rPr>
              <w:t>The FCC has banned imports of certain foreign-made routers, with potential impacts on major vendors including TP-Link, Netgear, and Asus The ban will likely disrupt IT procurement processes and force organizations to reassess their network equipment refresh plans and vendor relationships IT teams will need to re-evaluate supply chain dependencies as access to previously available foreign router options becomes restricted This regulatory action represents a significant shift in network equipment sourcing that could affect costs and availability for businesses and organizations</w:t>
            </w:r>
          </w:p>
        </w:tc>
      </w:tr>
      <w:tr>
        <w:tc>
          <w:tcPr>
            <w:tcW w:type="dxa" w:w="1440"/>
          </w:tcPr>
          <w:p>
            <w:r>
              <w:rPr>
                <w:sz w:val="20"/>
              </w:rPr>
              <w:t>2026-03-26</w:t>
            </w:r>
          </w:p>
        </w:tc>
        <w:tc>
          <w:tcPr>
            <w:tcW w:type="dxa" w:w="8640"/>
          </w:tcPr>
          <w:p>
            <w:hyperlink r:id="rId100">
              <w:r>
                <w:rPr>
                  <w:color w:val="0563C1"/>
                  <w:u w:val="single"/>
                </w:rPr>
                <w:t>90% of Orgs Pressuring Security to Loosen Identity Controls for AI (2 minute read)</w:t>
              </w:r>
            </w:hyperlink>
            <w:r>
              <w:br/>
              <w:br/>
            </w:r>
            <w:r>
              <w:rPr>
                <w:b/>
                <w:sz w:val="20"/>
              </w:rPr>
              <w:t>90%的组织正在向安全团队施压，要求放松身份控制</w:t>
            </w:r>
            <w:r>
              <w:rPr>
                <w:sz w:val="20"/>
              </w:rPr>
              <w:t xml:space="preserve">以加快AI采用速度，其中三分之二承认当安全要求与业务速度优先级冲突时，安全要求并未得到一致执行 </w:t>
            </w:r>
            <w:r>
              <w:rPr>
                <w:b/>
                <w:sz w:val="20"/>
              </w:rPr>
              <w:t>近一半(46%)承认其AI身份治理存在缺陷</w:t>
            </w:r>
            <w:r>
              <w:rPr>
                <w:sz w:val="20"/>
              </w:rPr>
              <w:t xml:space="preserve">，尽管87%声称其安全态势已为AI做好准备——这形成了研究人员所说的"AI安全信心悖论" </w:t>
            </w:r>
            <w:r>
              <w:rPr>
                <w:b/>
                <w:sz w:val="20"/>
              </w:rPr>
              <w:t>非人类身份(AI代理、应用程序、自动化工具)呈现最大的风险缺口</w:t>
            </w:r>
            <w:r>
              <w:rPr>
                <w:sz w:val="20"/>
              </w:rPr>
              <w:t xml:space="preserve">，80%的组织无法解释为什么这些身份执行特权操作，59%缺乏持续提升权限的替代方案 </w:t>
            </w:r>
            <w:r>
              <w:rPr>
                <w:b/>
                <w:sz w:val="20"/>
              </w:rPr>
              <w:t>与传统系统相比，AI环境中身份发现缺口的比率高出一倍</w:t>
            </w:r>
            <w:r>
              <w:rPr>
                <w:sz w:val="20"/>
              </w:rPr>
              <w:t>，因为AI部署速度超过了安全控制，创造了大多数团队无法完全监控或管理的新访问路径</w:t>
            </w:r>
            <w:r>
              <w:br/>
              <w:br/>
            </w:r>
            <w:r>
              <w:rPr>
                <w:b/>
                <w:sz w:val="20"/>
              </w:rPr>
              <w:t>90% of organizations are pressuring security teams to relax identity controls</w:t>
            </w:r>
            <w:r>
              <w:rPr>
                <w:sz w:val="20"/>
              </w:rPr>
              <w:t xml:space="preserve"> to speed up AI adoption, with two-thirds admitting security requirements are not consistently enforced when they conflict with business speed priorities </w:t>
            </w:r>
            <w:r>
              <w:rPr>
                <w:b/>
                <w:sz w:val="20"/>
              </w:rPr>
              <w:t>Nearly half (46%) acknowledge their AI identity governance is deficient</w:t>
            </w:r>
            <w:r>
              <w:rPr>
                <w:sz w:val="20"/>
              </w:rPr>
              <w:t xml:space="preserve">, despite 87% claiming their security posture is ready for AI - creating what researchers call an "AI security confidence paradox" </w:t>
            </w:r>
            <w:r>
              <w:rPr>
                <w:b/>
                <w:sz w:val="20"/>
              </w:rPr>
              <w:t>Non-human identities (AI agents, applications, automation tools) present the biggest risk gap</w:t>
            </w:r>
            <w:r>
              <w:rPr>
                <w:sz w:val="20"/>
              </w:rPr>
              <w:t xml:space="preserve">, with 80% of organizations unable to explain why these identities performed privileged actions and 59% lacking alternatives to persistent elevated permissions </w:t>
            </w:r>
            <w:r>
              <w:rPr>
                <w:b/>
                <w:sz w:val="20"/>
              </w:rPr>
              <w:t>AI environments show twice the rate of identity discovery gaps compared to legacy systems</w:t>
            </w:r>
            <w:r>
              <w:rPr>
                <w:sz w:val="20"/>
              </w:rPr>
              <w:t>, as AI rollout outpaces security controls and creates new access pathways that most teams cannot fully monitor or manage</w:t>
            </w:r>
          </w:p>
        </w:tc>
      </w:tr>
      <w:tr>
        <w:tc>
          <w:tcPr>
            <w:tcW w:type="dxa" w:w="1440"/>
          </w:tcPr>
          <w:p>
            <w:r>
              <w:rPr>
                <w:sz w:val="20"/>
              </w:rPr>
              <w:t>2026-03-26</w:t>
            </w:r>
          </w:p>
        </w:tc>
        <w:tc>
          <w:tcPr>
            <w:tcW w:type="dxa" w:w="8640"/>
          </w:tcPr>
          <w:p>
            <w:hyperlink r:id="rId101">
              <w:r>
                <w:rPr>
                  <w:color w:val="0563C1"/>
                  <w:u w:val="single"/>
                </w:rPr>
                <w:t>Apple Can Create Smaller On-Device AI Models From Google's Gemini (2 minute read)</w:t>
              </w:r>
            </w:hyperlink>
            <w:r>
              <w:br/>
              <w:br/>
            </w:r>
            <w:r>
              <w:rPr>
                <w:b/>
                <w:sz w:val="20"/>
              </w:rPr>
              <w:t>苹果在自己的数据中心拥有对谷歌Gemini AI模型的完全访问权限</w:t>
            </w:r>
            <w:r>
              <w:rPr>
                <w:sz w:val="20"/>
              </w:rPr>
              <w:t>，这使得该公司能够对其进行定制，并使用"蒸馏"过程来创建更小、更高效的模型，这些模型可以在无需互联网连接的情况下直接在苹果设备上运行。</w:t>
            </w:r>
            <w:r>
              <w:rPr>
                <w:b/>
                <w:sz w:val="20"/>
              </w:rPr>
              <w:t>这一合作伙伴关系使苹果能够通过使用Gemini的答案和推理过程来训练更便宜的基于设备的AI模型</w:t>
            </w:r>
            <w:r>
              <w:rPr>
                <w:sz w:val="20"/>
              </w:rPr>
              <w:t>，创建具有相似性能但需要更少计算能力的模型。</w:t>
            </w:r>
            <w:r>
              <w:rPr>
                <w:b/>
                <w:sz w:val="20"/>
              </w:rPr>
              <w:t>苹果可以编辑Gemini的响应</w:t>
            </w:r>
            <w:r>
              <w:rPr>
                <w:sz w:val="20"/>
              </w:rPr>
              <w:t>以符合其需求，尽管该公司面临挑战，因为Gemini最初是为聊天机器人和编程应用而设计的，而非苹果的特定要求。</w:t>
            </w:r>
            <w:r>
              <w:rPr>
                <w:b/>
                <w:sz w:val="20"/>
              </w:rPr>
              <w:t>这一合作将为计划在iOS 27中推出的增强版Siri提供支持</w:t>
            </w:r>
            <w:r>
              <w:rPr>
                <w:sz w:val="20"/>
              </w:rPr>
              <w:t>，该版本将提供文档扫描、旅行预订和情感支持等高级功能，同时苹果继续开发自己的独立AI模型。</w:t>
            </w:r>
            <w:r>
              <w:br/>
              <w:br/>
            </w:r>
            <w:r>
              <w:rPr>
                <w:b/>
                <w:sz w:val="20"/>
              </w:rPr>
              <w:t>Apple has complete access to Google's Gemini AI model</w:t>
            </w:r>
            <w:r>
              <w:rPr>
                <w:sz w:val="20"/>
              </w:rPr>
              <w:t xml:space="preserve"> in its own data centers, allowing the company to customize it and use a "distillation" process to create smaller, more efficient models that can run directly on Apple devices without internet connectivity </w:t>
            </w:r>
            <w:r>
              <w:rPr>
                <w:b/>
                <w:sz w:val="20"/>
              </w:rPr>
              <w:t>The partnership enables Apple to train cheaper, device-based AI models</w:t>
            </w:r>
            <w:r>
              <w:rPr>
                <w:sz w:val="20"/>
              </w:rPr>
              <w:t xml:space="preserve"> by using Gemini's answers and reasoning processes, creating models with similar performance but requiring less computing power </w:t>
            </w:r>
            <w:r>
              <w:rPr>
                <w:b/>
                <w:sz w:val="20"/>
              </w:rPr>
              <w:t>Apple can edit Gemini's responses</w:t>
            </w:r>
            <w:r>
              <w:rPr>
                <w:sz w:val="20"/>
              </w:rPr>
              <w:t xml:space="preserve"> to align with its needs, though the company faces challenges since Gemini was originally designed for chatbot and coding applications rather than Apple's specific requirements </w:t>
            </w:r>
            <w:r>
              <w:rPr>
                <w:b/>
                <w:sz w:val="20"/>
              </w:rPr>
              <w:t>This collaboration will power the enhanced Siri planned for iOS 27</w:t>
            </w:r>
            <w:r>
              <w:rPr>
                <w:sz w:val="20"/>
              </w:rPr>
              <w:t>, which will offer advanced capabilities like document scanning, travel booking, and emotional support, while Apple continues developing its own separate AI models</w:t>
            </w:r>
          </w:p>
        </w:tc>
      </w:tr>
      <w:tr>
        <w:tc>
          <w:tcPr>
            <w:tcW w:type="dxa" w:w="1440"/>
          </w:tcPr>
          <w:p>
            <w:r>
              <w:rPr>
                <w:sz w:val="20"/>
              </w:rPr>
              <w:t>2026-03-26</w:t>
            </w:r>
          </w:p>
        </w:tc>
        <w:tc>
          <w:tcPr>
            <w:tcW w:type="dxa" w:w="8640"/>
          </w:tcPr>
          <w:p>
            <w:hyperlink r:id="rId102">
              <w:r>
                <w:rPr>
                  <w:color w:val="0563C1"/>
                  <w:u w:val="single"/>
                </w:rPr>
                <w:t>Meta and YouTube Lose Landmark Social-Media Addiction Trial (8 minute read)</w:t>
              </w:r>
            </w:hyperlink>
            <w:r>
              <w:br/>
              <w:br/>
            </w:r>
            <w:r>
              <w:rPr>
                <w:sz w:val="20"/>
              </w:rPr>
              <w:t>在一项具有里程碑意义的审判中，Meta和YouTube被认定疏忽，因为它们运营的产品对儿童和青少年造成伤害，却没有对危险性提供充分警告。这两家公司被勒令向原告支付300万美元，另加300万美元的惩罚性赔偿。Meta和YouTube都计划对判决提起上诉。目前，加利福尼亚州法院还有超过3000起针对主要社交媒体平台（Meta、YouTube、Snapchat和TikTok）的类似诉讼案件待审。</w:t>
            </w:r>
            <w:r>
              <w:br/>
              <w:br/>
            </w:r>
            <w:r>
              <w:rPr>
                <w:sz w:val="20"/>
              </w:rPr>
              <w:t>Meta and YouTube were found negligent in a landmark trial for operating products that harmed children and teens without adequate warnings about the dangers The companies were ordered to pay $3 million to the plaintiff plus an additional $3 million in punitive damages Both Meta and YouTube plan to appeal the verdict Over 3,000 similar lawsuits against major social media platforms (Meta, YouTube, Snapchat, and TikTok) are currently pending in California courts</w:t>
            </w:r>
          </w:p>
        </w:tc>
      </w:tr>
      <w:tr>
        <w:tc>
          <w:tcPr>
            <w:tcW w:type="dxa" w:w="1440"/>
          </w:tcPr>
          <w:p>
            <w:r>
              <w:rPr>
                <w:sz w:val="20"/>
              </w:rPr>
              <w:t>2026-03-26</w:t>
            </w:r>
          </w:p>
        </w:tc>
        <w:tc>
          <w:tcPr>
            <w:tcW w:type="dxa" w:w="8640"/>
          </w:tcPr>
          <w:p>
            <w:hyperlink r:id="rId103">
              <w:r>
                <w:rPr>
                  <w:color w:val="0563C1"/>
                  <w:u w:val="single"/>
                </w:rPr>
                <w:t>Notes from the SaaS Funeral (5 minute read)</w:t>
              </w:r>
            </w:hyperlink>
            <w:r>
              <w:br/>
              <w:br/>
            </w:r>
            <w:r>
              <w:rPr>
                <w:sz w:val="20"/>
              </w:rPr>
              <w:t>SaaS的护城河已经减弱。然而，利润率的降低并不等同于死亡。公司不太可能很快通过提示的方式获得功能完整的人力资源系统、应付账款平台或企业客户关系管理系统。软件业务是需要维护、验证、安全、合规和持续改进的活体系统。</w:t>
            </w:r>
            <w:r>
              <w:br/>
              <w:br/>
            </w:r>
            <w:r>
              <w:rPr>
                <w:sz w:val="20"/>
              </w:rPr>
              <w:t>The moat around SaaS has weakened. However, a reduction of margins is not the same as being dead. Companies are unlikely to be able to prompt their way to a full functional HR system, accounts payable platform, or enterprise CRM anytime soon. Software businesses are living systems that require maintenance, verification, security, compliance, and ongoing refinement.</w:t>
            </w:r>
          </w:p>
        </w:tc>
      </w:tr>
      <w:tr>
        <w:tc>
          <w:tcPr>
            <w:tcW w:type="dxa" w:w="1440"/>
          </w:tcPr>
          <w:p>
            <w:r>
              <w:rPr>
                <w:sz w:val="20"/>
              </w:rPr>
              <w:t>2026-03-26</w:t>
            </w:r>
          </w:p>
        </w:tc>
        <w:tc>
          <w:tcPr>
            <w:tcW w:type="dxa" w:w="8640"/>
          </w:tcPr>
          <w:p>
            <w:hyperlink r:id="rId104">
              <w:r>
                <w:rPr>
                  <w:color w:val="0563C1"/>
                  <w:u w:val="single"/>
                </w:rPr>
                <w:t>Mercor competitor Deccan AI raises $25M, sources experts from India | TechCrunch</w:t>
              </w:r>
            </w:hyperlink>
            <w:r>
              <w:br/>
              <w:br/>
            </w:r>
            <w:r>
              <w:rPr>
                <w:sz w:val="20"/>
              </w:rPr>
              <w:t>Deccan AI是一家提供AI模型后训练服务的初创公司，在A91 Partners领投的A轮融资中筹集了2500万美元，Susquehanna International Group和Prosus Ventures参与投资。该公司为包括Google DeepMind和Snowflake在内的主要客户提供服务，提供数据生成、评估和强化学习服务，这些服务是AI实验室在构建核心模型后越来越多地外包的业务。Deccan将业务集中在印度，拥有约125名员工和超过100万贡献者的网络，专注于一个国家以更好地管理分散的AI训练市场中的质量控制。这家初创公司在快速增长的AI训练服务市场中与Scale AI和Mercor等公司竞争，在这个市场中，对高质量、无错误的后训练工作的需求对模型性能至关重要。</w:t>
            </w:r>
            <w:r>
              <w:br/>
              <w:br/>
            </w:r>
            <w:r>
              <w:rPr>
                <w:sz w:val="20"/>
              </w:rPr>
              <w:t>Deccan AI, a startup providing AI model post-training services, raised $25 million in Series A funding led by A91 Partners, with participation from Susquehanna International Group and Prosus Ventures The company serves major clients including Google DeepMind and Snowflake, providing data generation, evaluation, and reinforcement learning services that AI labs increasingly outsource after building core models Deccan concentrates its operations in India with about 125 employees and a network of over 1 million contributors, focusing on one country to better manage quality control in the fragmented AI training market The startup competes with companies like Scale AI and Mercor in the rapidly growing market for AI training services, where demand for high-quality, error-free post-training work is critical for model performance</w:t>
            </w:r>
          </w:p>
        </w:tc>
      </w:tr>
      <w:tr>
        <w:tc>
          <w:tcPr>
            <w:tcW w:type="dxa" w:w="1440"/>
          </w:tcPr>
          <w:p>
            <w:r>
              <w:rPr>
                <w:sz w:val="20"/>
              </w:rPr>
              <w:t>2026-03-26</w:t>
            </w:r>
          </w:p>
        </w:tc>
        <w:tc>
          <w:tcPr>
            <w:tcW w:type="dxa" w:w="8640"/>
          </w:tcPr>
          <w:p>
            <w:hyperlink r:id="rId105">
              <w:r>
                <w:rPr>
                  <w:color w:val="0563C1"/>
                  <w:u w:val="single"/>
                </w:rPr>
                <w:t>Conntour raises $7M from General Catalyst, YC to build an AI search engine for security video systems | TechCrunch</w:t>
              </w:r>
            </w:hyperlink>
            <w:r>
              <w:br/>
              <w:br/>
            </w:r>
            <w:r>
              <w:rPr>
                <w:sz w:val="20"/>
              </w:rPr>
              <w:t>Conntour从General Catalyst、Y Combinator、SV Angel和Liquid 2 Ventures获得700万美元种子轮融资，用于开发基于AI的安防视频系统搜索引擎。该公司的平台允许安保团队使用自然语言查询摄像头画面（如"查找大厅内有人穿运动鞋并传递包裹的情况"），并可通过单个消费级GPU监控多达50路摄像头画面。Conntour声称出于对监控技术伦理问题的担忧而对客户进行筛选，现有客户包括新加坡中央肃毒局和其他大型政府及上市公司。该初创公司通过为拥有数千摄像头的系统提供可扩展性来实现差异化，而整个监控行业仍面临持续的隐私和伦理争议。</w:t>
            </w:r>
            <w:r>
              <w:br/>
              <w:br/>
            </w:r>
            <w:r>
              <w:rPr>
                <w:sz w:val="20"/>
              </w:rPr>
              <w:t>Conntour raised $7 million in seed funding from General Catalyst, Y Combinator, SV Angel, and Liquid 2 Ventures to develop an AI-powered search engine for security video systems The company's platform allows security teams to query camera feeds using natural language (like "Find instances of someone in sneakers passing a bag in the lobby") and can monitor up to 50 camera feeds from a single consumer GPU Conntour claims to be selective about clients due to ethical concerns around surveillance technology, with existing customers including Singapore's Central Narcotics Bureau and other large government and publicly listed companies The startup differentiates itself through scalability for systems with thousands of camera feeds, while the broader surveillance industry faces ongoing privacy and ethics controversies</w:t>
            </w:r>
          </w:p>
        </w:tc>
      </w:tr>
      <w:tr>
        <w:tc>
          <w:tcPr>
            <w:tcW w:type="dxa" w:w="1440"/>
          </w:tcPr>
          <w:p>
            <w:r>
              <w:rPr>
                <w:sz w:val="20"/>
              </w:rPr>
              <w:t>2026-03-26</w:t>
            </w:r>
          </w:p>
        </w:tc>
        <w:tc>
          <w:tcPr>
            <w:tcW w:type="dxa" w:w="8640"/>
          </w:tcPr>
          <w:p>
            <w:hyperlink r:id="rId106">
              <w:r>
                <w:rPr>
                  <w:color w:val="0563C1"/>
                  <w:u w:val="single"/>
                </w:rPr>
                <w:t>16 of the most interesting startups from YC W'26 Demo Day | TechCrunch</w:t>
              </w:r>
            </w:hyperlink>
            <w:r>
              <w:br/>
              <w:br/>
            </w:r>
            <w:r>
              <w:rPr>
                <w:b/>
                <w:sz w:val="20"/>
              </w:rPr>
              <w:t>190家初创公司在周二的Y Combinator 2026年冬季演示日上进行了展示</w:t>
            </w:r>
            <w:r>
              <w:rPr>
                <w:sz w:val="20"/>
              </w:rPr>
              <w:t>，人工智能成为法律、交通、医疗保健和其他行业公司的主导主题。</w:t>
            </w:r>
            <w:r>
              <w:rPr>
                <w:b/>
                <w:sz w:val="20"/>
              </w:rPr>
              <w:t>值得注意的亮点包括创新的AI应用</w:t>
            </w:r>
            <w:r>
              <w:rPr>
                <w:sz w:val="20"/>
              </w:rPr>
              <w:t>：Doomersion（在无意识浏览时进行语言学习）、Asimov（收集人体运动数据来训练人形机器人）和Button Computer（由前苹果员工开发的可穿戴AI设备）。</w:t>
            </w:r>
            <w:r>
              <w:rPr>
                <w:b/>
                <w:sz w:val="20"/>
              </w:rPr>
              <w:t>国防和安全技术占据重要地位</w:t>
            </w:r>
            <w:r>
              <w:rPr>
                <w:sz w:val="20"/>
              </w:rPr>
              <w:t>，包括Milliray（用于追踪小型无人机的雷达系统）和Crosslayer Labs（检测网站欺骗）等公司，反映了当前的地缘政治担忧。</w:t>
            </w:r>
            <w:r>
              <w:rPr>
                <w:b/>
                <w:sz w:val="20"/>
              </w:rPr>
              <w:t>这个队列代表了YC迄今为止最大的班级</w:t>
            </w:r>
            <w:r>
              <w:rPr>
                <w:sz w:val="20"/>
              </w:rPr>
              <w:t>，展示了针对传统上服务不足市场的AI驱动解决方案，如建筑（Avoice）、图书馆（Librar Labs）和医疗保健语言障碍（Opalite Health）。</w:t>
            </w:r>
            <w:r>
              <w:br/>
              <w:br/>
            </w:r>
            <w:r>
              <w:rPr>
                <w:b/>
                <w:sz w:val="20"/>
              </w:rPr>
              <w:t>190 startups presented at Y Combinator's Winter '26 Demo Day on Tuesday</w:t>
            </w:r>
            <w:r>
              <w:rPr>
                <w:sz w:val="20"/>
              </w:rPr>
              <w:t xml:space="preserve">, with AI being the dominant theme across companies working in law, transportation, healthcare, and other industries </w:t>
            </w:r>
            <w:r>
              <w:rPr>
                <w:b/>
                <w:sz w:val="20"/>
              </w:rPr>
              <w:t>Notable standouts include innovative AI applications</w:t>
            </w:r>
            <w:r>
              <w:rPr>
                <w:sz w:val="20"/>
              </w:rPr>
              <w:t xml:space="preserve">: Doomersion (language learning while doomscrolling), Asimov (collecting human movement data to train humanoid robots), and Button Computer (a wearable AI device from former Apple employees) </w:t>
            </w:r>
            <w:r>
              <w:rPr>
                <w:b/>
                <w:sz w:val="20"/>
              </w:rPr>
              <w:t>Defense and security tech featured prominently</w:t>
            </w:r>
            <w:r>
              <w:rPr>
                <w:sz w:val="20"/>
              </w:rPr>
              <w:t xml:space="preserve"> with companies like Milliray (radar systems for tracking small drones) and Crosslayer Labs (detecting website spoofs), reflecting current geopolitical concerns </w:t>
            </w:r>
            <w:r>
              <w:rPr>
                <w:b/>
                <w:sz w:val="20"/>
              </w:rPr>
              <w:t>The cohort represents the largest YC class yet</w:t>
            </w:r>
            <w:r>
              <w:rPr>
                <w:sz w:val="20"/>
              </w:rPr>
              <w:t>, showcasing AI-powered solutions for traditionally underserved markets like architecture (Avoice), libraries (Librar Labs), and healthcare language barriers (Opalite Health)</w:t>
            </w:r>
          </w:p>
        </w:tc>
      </w:tr>
    </w:tbl>
    <w:p/>
    <w:p>
      <w:pPr>
        <w:pStyle w:val="Heading1"/>
        <w:jc w:val="left"/>
      </w:pPr>
      <w:r>
        <w:t>AI Fundraising News</w:t>
      </w:r>
    </w:p>
    <w:p>
      <w:r>
        <w:t>No AI funding events found in this date range.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acking.tldrnewsletter.com/CL0/https:%2F%2Fclaude.com%2Fblog%2F1m-context-ga%3Futm_source=tldrai/1/0100019cf6ee737b-c518bb63-430f-4750-8e91-5b8170d67e1c-000000/onItH2dfFW59YcWi1vTP7xN838ase7JI0L0v16YTQ7k=448" TargetMode="External"/><Relationship Id="rId10" Type="http://schemas.openxmlformats.org/officeDocument/2006/relationships/hyperlink" Target="https://tracking.tldrnewsletter.com/CL0/https:%2F%2Flinks.tldrnewsletter.com%2FIBabxE/1/0100019cf6ee737b-c518bb63-430f-4750-8e91-5b8170d67e1c-000000/NYBUlq7o-tdXfdpwCJ3NRtxvn3vUCzcM7KRk6TXBQe0=448" TargetMode="External"/><Relationship Id="rId11" Type="http://schemas.openxmlformats.org/officeDocument/2006/relationships/hyperlink" Target="https://tracking.tldrnewsletter.com/CL0/https:%2F%2Fwww.testingcatalog.com%2Fexclusive-early-look-at-upcoming-vibe-design-tool-from-google%2F%3Futm_source=tldrai/1/0100019cf6ee737b-c518bb63-430f-4750-8e91-5b8170d67e1c-000000/lLHySxl1GZISUjssU8QEoXmdFcCKA9sXX_P75n2b3zM=448" TargetMode="External"/><Relationship Id="rId12" Type="http://schemas.openxmlformats.org/officeDocument/2006/relationships/hyperlink" Target="https://tracking.tldrnewsletter.com/CL0/https:%2F%2Fwww.networkworld.com%2Farticle%2F4144366%2Fwhats-the-biggest-barrier-to-ai-success.html%3Futm_source=tldrit/1/0100019cf68eb24e-c3e598ac-318e-4748-adc1-df02d858eed8-000000/x4d5tbQWc0FC9NgtPOppva5EM18KHo1-kRVhWxAQJ7s=448" TargetMode="External"/><Relationship Id="rId13" Type="http://schemas.openxmlformats.org/officeDocument/2006/relationships/hyperlink" Target="https://tracking.tldrnewsletter.com/CL0/https:%2F%2Fstackoverflow.blog%2F2026%2F03%2F12%2Fenterprise-ai-needs-more-than-foundation-models%2F%3Futm_source=tldrit/1/0100019cf68eb24e-c3e598ac-318e-4748-adc1-df02d858eed8-000000/I3eGojQdkLp2-nILJ-Xd8Lhf_uYawPAiZw-hLomoT1A=448" TargetMode="External"/><Relationship Id="rId14" Type="http://schemas.openxmlformats.org/officeDocument/2006/relationships/hyperlink" Target="https://tracking.tldrnewsletter.com/CL0/https:%2F%2Fwww.saastr.com%2Fwiz-had-4-co-founders-databricks-had-7-stop-overthinking-it%2F%3Futm_source=tldrfounders/1/0100019cf68e03cf-ed8b49c7-15cc-4726-a02e-1454cac6e1d9-000000/XzIes6p53R1jnXOLRx9SNP5Hhy-g_l0whXKTO69rwDc=448" TargetMode="External"/><Relationship Id="rId15" Type="http://schemas.openxmlformats.org/officeDocument/2006/relationships/hyperlink" Target="https://tracking.tldrnewsletter.com/CL0/https:%2F%2Flinks.tldrnewsletter.com%2FTwsLye/1/0100019cf64fc176-3f29ddc0-6ece-4268-be59-df18b690df8e-000000/bl768DKtr2wzP4HZpCeEzKY06rddteYdoW-AAN9J99c=448" TargetMode="External"/><Relationship Id="rId16" Type="http://schemas.openxmlformats.org/officeDocument/2006/relationships/hyperlink" Target="https://tracking.tldrnewsletter.com/CL0/https:%2F%2Fwww.cnbc.com%2F2026%2F03%2F13%2Fnvidia-gtc-ai-jensen-huang-cpu-gpu.html%3Futm_source=tldrnewsletter/1/0100019cf64fc176-3f29ddc0-6ece-4268-be59-df18b690df8e-000000/_i6G5nJf36rGSKudEHGRoknQJ1qYDjb16yjukIhya38=448" TargetMode="External"/><Relationship Id="rId17" Type="http://schemas.openxmlformats.org/officeDocument/2006/relationships/hyperlink" Target="https://tracking.tldrnewsletter.com/CL0/https:%2F%2Fwww.cnbc.com%2F2026%2F03%2F14%2Fmeta-planning-sweeping-layoffs-as-ai-costs-mount-reuters.html%3Futm_source=tldrnewsletter/1/0100019cf64fc176-3f29ddc0-6ece-4268-be59-df18b690df8e-000000/mZYrNBugSps3JHBr0tya5_go_d-tVdmnayowqGkqp0s=448" TargetMode="External"/><Relationship Id="rId18" Type="http://schemas.openxmlformats.org/officeDocument/2006/relationships/hyperlink" Target="https://tracking.tldrnewsletter.com/CL0/https:%2F%2Fom.co%2F2026%2F03%2F13%2Fsymbolic-capitalism%2F%3Futm_source=tldrnewsletter/1/0100019cf64fc176-3f29ddc0-6ece-4268-be59-df18b690df8e-000000/1GFFgp8tH2pu6KaEJbNiZufTGi-STVTjylq1XHrevq8=448" TargetMode="External"/><Relationship Id="rId19" Type="http://schemas.openxmlformats.org/officeDocument/2006/relationships/hyperlink" Target="https://tracking.tldrnewsletter.com/CL0/https:%2F%2Fnvidianews.nvidia.com%2Fonline-press-kit%2Fgtc-2026-news%3Futm_source=tldrai/1/0100019cfc0d07d9-5e6818c8-09a7-42ff-85dd-441c00421225-000000/urqkPtanzEA1P-pAZTSEFbx2NICxEro3NJGipor1pQY=449" TargetMode="External"/><Relationship Id="rId20" Type="http://schemas.openxmlformats.org/officeDocument/2006/relationships/hyperlink" Target="https://tracking.tldrnewsletter.com/CL0/https:%2F%2Flinks.tldrnewsletter.com%2FcsmxKF/1/0100019cfc0d07d9-5e6818c8-09a7-42ff-85dd-441c00421225-000000/l7HtUMM7A_lHc3Gb80N63m-BW678siguUYQONfEQuxQ=449" TargetMode="External"/><Relationship Id="rId21" Type="http://schemas.openxmlformats.org/officeDocument/2006/relationships/hyperlink" Target="https://tracking.tldrnewsletter.com/CL0/https:%2F%2Flinks.tldrnewsletter.com%2FkBEcQr/1/0100019cfc0d07d9-5e6818c8-09a7-42ff-85dd-441c00421225-000000/3iTKzAOlWhBlEtJZ2owoayEsZVLkJ_5zhBelyTxYKzI=449" TargetMode="External"/><Relationship Id="rId22" Type="http://schemas.openxmlformats.org/officeDocument/2006/relationships/hyperlink" Target="https://tracking.tldrnewsletter.com/CL0/https:%2F%2Flinks.tldrnewsletter.com%2FF3bqDo/1/0100019cfc0d07d9-5e6818c8-09a7-42ff-85dd-441c00421225-000000/FLb6xOi33rlxxaqADvOBUyRk0e7TtCyKpY6QGHJgAtM=449" TargetMode="External"/><Relationship Id="rId23" Type="http://schemas.openxmlformats.org/officeDocument/2006/relationships/hyperlink" Target="https://tracking.tldrnewsletter.com/CL0/https:%2F%2Fopenguard.sh%2Fblog%2Fprompt-injections%2F%3Futm_source=tldrit/1/0100019cfbb3309f-98248991-1c8a-4539-bdc0-a32f3839c99d-000000/s1CImMXh5oGn3MrSAweiHk_5bu35l9Tos65fAurmlWM=448" TargetMode="External"/><Relationship Id="rId24" Type="http://schemas.openxmlformats.org/officeDocument/2006/relationships/hyperlink" Target="https://tracking.tldrnewsletter.com/CL0/https:%2F%2Fwww.marktechpost.com%2F2026%2F03%2F15%2Fa-coding-implementation-to-design-an-enterprise-ai-governance-system-using-openclaw-gateway-policy-engines-approval-workflows-and-auditable-agent-execution%2F%3Futm_source=tldrit/1/0100019cfbb3309f-98248991-1c8a-4539-bdc0-a32f3839c99d-000000/TFNjyHgqywmvYFTsnLamcMPjfnmGOsjLNdHW40ASfRY=448" TargetMode="External"/><Relationship Id="rId25" Type="http://schemas.openxmlformats.org/officeDocument/2006/relationships/hyperlink" Target="https://tracking.tldrnewsletter.com/CL0/https:%2F%2Flinks.tldrnewsletter.com%2FhzHCPJ/1/0100019cfb72528f-4d02388a-5c48-4de9-9c0c-e7da7ee5b2eb-000000/VRkpPi1u7xi_PsSJuoFEG6_gKD6mEgm-d5fskZT6rT0=448" TargetMode="External"/><Relationship Id="rId26" Type="http://schemas.openxmlformats.org/officeDocument/2006/relationships/hyperlink" Target="https://tracking.tldrnewsletter.com/CL0/https:%2F%2Flinks.tldrnewsletter.com%2FLU7Qob/1/0100019cfb72528f-4d02388a-5c48-4de9-9c0c-e7da7ee5b2eb-000000/QpQ66pyDWhYhs-6rPEG_AiJErEeBWxUKDnaehDagF1M=448" TargetMode="External"/><Relationship Id="rId27" Type="http://schemas.openxmlformats.org/officeDocument/2006/relationships/hyperlink" Target="https://tracking.tldrnewsletter.com/CL0/https:%2F%2Flinks.tldrnewsletter.com%2FyIbZpO/1/0100019cfb72528f-4d02388a-5c48-4de9-9c0c-e7da7ee5b2eb-000000/3WqvxO4XH4GWuWs_fbOBxTciOwOSM1iGWJxG5QAh3sE=448" TargetMode="External"/><Relationship Id="rId28" Type="http://schemas.openxmlformats.org/officeDocument/2006/relationships/hyperlink" Target="https://tracking.tldrnewsletter.com/CL0/https:%2F%2Farstechnica.com%2Fgadgets%2F2026%2F03%2Fapples-airpods-max-2-release-with-h2-chip-boosted-anc-in-april-for-549%2F%3Futm_source=tldrnewsletter/1/0100019cfb72528f-4d02388a-5c48-4de9-9c0c-e7da7ee5b2eb-000000/jJnyfpRNpTFmxZ0e_wIzDoS9mZhFSDV4ZVo3-CJja_o=448" TargetMode="External"/><Relationship Id="rId29" Type="http://schemas.openxmlformats.org/officeDocument/2006/relationships/hyperlink" Target="https://techcrunch.com/2026/03/17/mistral-forge-nvidia-gtc-build-your-own-ai-enterprise/" TargetMode="External"/><Relationship Id="rId30" Type="http://schemas.openxmlformats.org/officeDocument/2006/relationships/hyperlink" Target="https://tracking.tldrnewsletter.com/CL0/https:%2F%2Fmistral.ai%2Fnews%2Fforge%3Futm_source=tldrai/1/0100019d01335f38-d10b1458-e77c-4a08-9f8b-d9b76af2b935-000000/yZOLa5pUSMvP-MrT4_-HvPdoFtiwLItkrW_-F-ZtOyA=449" TargetMode="External"/><Relationship Id="rId31" Type="http://schemas.openxmlformats.org/officeDocument/2006/relationships/hyperlink" Target="https://tracking.tldrnewsletter.com/CL0/https:%2F%2Flinks.tldrnewsletter.com%2F8RLwHe/1/0100019d01335f38-d10b1458-e77c-4a08-9f8b-d9b76af2b935-000000/oMnbm5PViyTCbT0E-OXNzcrTTXNrOdjGvIoqmQggZ0U=449" TargetMode="External"/><Relationship Id="rId32" Type="http://schemas.openxmlformats.org/officeDocument/2006/relationships/hyperlink" Target="https://tracking.tldrnewsletter.com/CL0/https:%2F%2Fthreadreaderapp.com%2Fthread%2F2034028065513451594.html%3Futm_source=tldrai/1/0100019d01335f38-d10b1458-e77c-4a08-9f8b-d9b76af2b935-000000/NYSrhj__i26XjckxVSrJI6GCv4Lb1GZO_uPWwPB4LJI=449" TargetMode="External"/><Relationship Id="rId33" Type="http://schemas.openxmlformats.org/officeDocument/2006/relationships/hyperlink" Target="https://tracking.tldrnewsletter.com/CL0/https:%2F%2Fwww.networkworld.com%2Farticle%2F4113326%2F2026-network-outage-report-and-internet-health-check.html%3Futm_source=tldrit/1/0100019d00f99343-99d325ba-a680-487f-b99e-e031acad148f-000000/aRCsW_N50gRR_3uYQaXNYxQreuu6-b1NX-FUaW7FwQs=449" TargetMode="External"/><Relationship Id="rId34" Type="http://schemas.openxmlformats.org/officeDocument/2006/relationships/hyperlink" Target="https://tracking.tldrnewsletter.com/CL0/https:%2F%2Fwww.cio.com%2Farticle%2F4146545%2Fnvidia-nemoclaw-promises-to-run-openclaw-agents-securely.html%3Futm_source=tldrit/1/0100019d00f99343-99d325ba-a680-487f-b99e-e031acad148f-000000/vGIV56ImtAUmnSHkGnXewrFlWq7LoQiwHuw-itgDTKI=449" TargetMode="External"/><Relationship Id="rId35" Type="http://schemas.openxmlformats.org/officeDocument/2006/relationships/hyperlink" Target="https://tracking.tldrnewsletter.com/CL0/https:%2F%2Ffffej.substack.com%2Fp%2Fspending-other-peoples-time%3Futm_source=tldrfounders/1/0100019d00db3472-73914ab3-7cc4-4f78-9e83-f893226d48bf-000000/vnzTm182S2aDwwZhq1l6egCY86hJHoaeKq90z0txWz8=449" TargetMode="External"/><Relationship Id="rId36" Type="http://schemas.openxmlformats.org/officeDocument/2006/relationships/hyperlink" Target="https://tracking.tldrnewsletter.com/CL0/https:%2F%2Flinks.tldrnewsletter.com%2FdB8o2z/1/0100019d00db3472-73914ab3-7cc4-4f78-9e83-f893226d48bf-000000/6mIFKU7GF4IUZNgolwOk4jdikmgjuLA2igI3sLNOtKQ=449" TargetMode="External"/><Relationship Id="rId37" Type="http://schemas.openxmlformats.org/officeDocument/2006/relationships/hyperlink" Target="https://tracking.tldrnewsletter.com/CL0/https:%2F%2Fwww.cnbc.com%2F2026%2F03%2F17%2Famazon-rolls-out-1-hour-3-hour-delivery-in-latest-fast-shipping-test.html%3Futm_source=tldrnewsletter/1/0100019d00979ac1-6b1b0d49-4cb6-4302-b2a4-0fbf186a6647-000000/xAXw34GYBr1R9oHLkFJ8Wkwpp-y0aIHXAoKw6CGleM4=449" TargetMode="External"/><Relationship Id="rId38" Type="http://schemas.openxmlformats.org/officeDocument/2006/relationships/hyperlink" Target="https://tracking.tldrnewsletter.com/CL0/https:%2F%2Fwww.testingcatalog.com%2Fopenai-launches-gpt-5-4-mini-and-gpt-5-4-nano-on-apis%2F%3Futm_source=tldrnewsletter/1/0100019d00979ac1-6b1b0d49-4cb6-4302-b2a4-0fbf186a6647-000000/KhBG97ZGtxFwQpTAPVdRlAMtSJYZR3QvHAiUSjK2r7s=449" TargetMode="External"/><Relationship Id="rId39" Type="http://schemas.openxmlformats.org/officeDocument/2006/relationships/hyperlink" Target="https://tracking.tldrnewsletter.com/CL0/https:%2F%2Fstratechery.com%2F2026%2Fan-interview-with-nvidia-ceo-jensen-huang-about-accelerated-computing%2F%3Futm_source=tldrnewsletter/1/0100019d00979ac1-6b1b0d49-4cb6-4302-b2a4-0fbf186a6647-000000/IzHhztrJAzngAeW_hXE4CGJTIHPKjoouNtZ0-hAKuxA=449" TargetMode="External"/><Relationship Id="rId40" Type="http://schemas.openxmlformats.org/officeDocument/2006/relationships/hyperlink" Target="https://tracking.tldrnewsletter.com/CL0/https:%2F%2Fom.co%2F2026%2F03%2F17%2Fopenai-has-new-focus-on-the-ipo%2F%3Futm_source=tldrnewsletter/1/0100019d00979ac1-6b1b0d49-4cb6-4302-b2a4-0fbf186a6647-000000/qsl2ENGjbgYyDtLF3cgAbo7Lp0Cir5Gw48OPsaIpBvU=449" TargetMode="External"/><Relationship Id="rId41" Type="http://schemas.openxmlformats.org/officeDocument/2006/relationships/hyperlink" Target="https://techcrunch.com/2026/03/18/sequen-snags-16m-to-bring-tiktok-style-personalization-tech-to-any-consumer-company/" TargetMode="External"/><Relationship Id="rId42" Type="http://schemas.openxmlformats.org/officeDocument/2006/relationships/hyperlink" Target="https://techcrunch.com/2026/03/18/this-startup-wants-to-make-enterprise-software-look-more-like-a-prompt/" TargetMode="External"/><Relationship Id="rId43" Type="http://schemas.openxmlformats.org/officeDocument/2006/relationships/hyperlink" Target="https://tracking.tldrnewsletter.com/CL0/https:%2F%2Fwww.cnbc.com%2F2026%2F03%2F18%2Fchina-openclaw-baidu-tencent-ai.html%3Futm_source=tldrai/1/0100019d063d3be3-d149f1f1-870e-4028-bb34-4a2c6628728f-000000/FBGuI70qlr8xZy82DIvjHdniYGsMGVG5JehJf_TkMfo=449" TargetMode="External"/><Relationship Id="rId44" Type="http://schemas.openxmlformats.org/officeDocument/2006/relationships/hyperlink" Target="https://tracking.tldrnewsletter.com/CL0/https:%2F%2Fwww.testingcatalog.com%2Fminimax-launches-m2-7-model-on-minimax-agent-and-apis%2F%3Futm_source=tldrai/1/0100019d063d3be3-d149f1f1-870e-4028-bb34-4a2c6628728f-000000/K6FKfGnXYXGJOg0oCCwkpZc5hqyJOFQINUyf3S06nWM=449" TargetMode="External"/><Relationship Id="rId45" Type="http://schemas.openxmlformats.org/officeDocument/2006/relationships/hyperlink" Target="https://tracking.tldrnewsletter.com/CL0/https:%2F%2Fventurebeat.com%2Ftechnology%2Fxiaomi-stuns-with-new-mimo-v2-pro-llm-nearing-gpt-5-2-opus-4-6-performance%3Futm_source=tldrai/1/0100019d063d3be3-d149f1f1-870e-4028-bb34-4a2c6628728f-000000/KYMv6rWr7EdpYXmpQBjcD-r1zUMnmpvkKVQx96Am68g=449" TargetMode="External"/><Relationship Id="rId46" Type="http://schemas.openxmlformats.org/officeDocument/2006/relationships/hyperlink" Target="https://tracking.tldrnewsletter.com/CL0/https:%2F%2Fwww.itpro.com%2Fsoftware%2Fworkday-sana-hr-ai-automation%3Futm_source=tldrit/1/0100019d0600c291-240858af-a94d-4c07-9885-ff1a3e763a78-000000/BGj1zIg2UAE5SmUJtZ5RScyOBPGlyeA6ntvQbzfqXSQ=449" TargetMode="External"/><Relationship Id="rId47" Type="http://schemas.openxmlformats.org/officeDocument/2006/relationships/hyperlink" Target="https://tracking.tldrnewsletter.com/CL0/https:%2F%2Faws.amazon.com%2Fblogs%2Fsecurity%2Famazon-threat-intelligence-teams-identify-interlock-ransomware-campaign-targeting-enterprise-firewalls%2F%3Futm_source=tldrit/1/0100019d0600c291-240858af-a94d-4c07-9885-ff1a3e763a78-000000/V-k8MWbEV2Xs_-v_I1QCw9VWxad_Q22yJQPVuVETEGI=449" TargetMode="External"/><Relationship Id="rId48" Type="http://schemas.openxmlformats.org/officeDocument/2006/relationships/hyperlink" Target="https://tracking.tldrnewsletter.com/CL0/https:%2F%2Fthreadreaderapp.com%2Fthread%2F2034332847893574080.html%3Futm_source=tldrnewsletter/1/0100019d05c16406-5b40dcc1-3bfb-4a08-983e-142934ef1c84-000000/IdJu9_t2oyAkDhp14dWce7-uMVKY6niHFM2_GqCBl7o=449" TargetMode="External"/><Relationship Id="rId49" Type="http://schemas.openxmlformats.org/officeDocument/2006/relationships/hyperlink" Target="https://tracking.tldrnewsletter.com/CL0/https:%2F%2Fnews.ycombinator.com%2Fitem%3Fid=47397190%26utm_source=tldrnewsletter/1/0100019d05c16406-5b40dcc1-3bfb-4a08-983e-142934ef1c84-000000/3bxuIvIeP4OOZKXkQsg-zma7U6COmbdspoaacEP6KN0=449" TargetMode="External"/><Relationship Id="rId50" Type="http://schemas.openxmlformats.org/officeDocument/2006/relationships/hyperlink" Target="https://tracking.tldrnewsletter.com/CL0/https:%2F%2Ftomtunguz.com%2Flocal-vs-cloud-speed%2F%3Futm_source=tldrnewsletter/1/0100019d05c16406-5b40dcc1-3bfb-4a08-983e-142934ef1c84-000000/QYME9evmB0K5MTsp1bN6-f_vm7kuhQg6sy5SOinAfDY=449" TargetMode="External"/><Relationship Id="rId51" Type="http://schemas.openxmlformats.org/officeDocument/2006/relationships/hyperlink" Target="https://techcrunch.com/2026/03/19/multiverse-computing-pushes-its-compressed-ai-models-into-the-mainstream/" TargetMode="External"/><Relationship Id="rId52" Type="http://schemas.openxmlformats.org/officeDocument/2006/relationships/hyperlink" Target="https://techcrunch.com/2026/03/19/uber-taps-rivian-to-build-robotaxis-in-deal-worth-up-to-1-25b/" TargetMode="External"/><Relationship Id="rId53" Type="http://schemas.openxmlformats.org/officeDocument/2006/relationships/hyperlink" Target="https://tracking.tldrnewsletter.com/CL0/https:%2F%2Fcursor.com%2Fblog%2Fcomposer-2%3Futm_source=tldrai/1/0100019d0b7ed41d-40f157e2-8d49-4fbd-be85-54519e123ca4-000000/ysT3Naae-kIBoSsa8zfjOZR_yQmMvmSuHO35Glv--ko=449" TargetMode="External"/><Relationship Id="rId54" Type="http://schemas.openxmlformats.org/officeDocument/2006/relationships/hyperlink" Target="https://tracking.tldrnewsletter.com/CL0/https:%2F%2Flinks.tldrnewsletter.com%2FGInyy6/1/0100019d0b7ed41d-40f157e2-8d49-4fbd-be85-54519e123ca4-000000/-qkOjBeAZQzLwamlgzymwPQQfTsxxZyjhn9Vj_kb4AE=449" TargetMode="External"/><Relationship Id="rId55" Type="http://schemas.openxmlformats.org/officeDocument/2006/relationships/hyperlink" Target="https://tracking.tldrnewsletter.com/CL0/https:%2F%2Fwww.testingcatalog.com%2Fperplexity-launches-perplexity-health-agent-in-us%2F%3Futm_source=tldrai/1/0100019d0b7ed41d-40f157e2-8d49-4fbd-be85-54519e123ca4-000000/f0ky9h-Mf3sZxqK4OjETZWsI9raJeYd83-AlCGIo3Uo=449" TargetMode="External"/><Relationship Id="rId56" Type="http://schemas.openxmlformats.org/officeDocument/2006/relationships/hyperlink" Target="https://tracking.tldrnewsletter.com/CL0/https:%2F%2Ftechcommunity.microsoft.com%2Fblog%2Fmicrosoft-security-blog%2Fsecuring-the-browser-era---from-cloud-to-ai-a-blog-series-on-protecting-the-mode%2F4502154%3Futm_source=tldrit/1/0100019d0b2751fd-0a4a433a-7908-4b0f-85bd-ddbe9309ba86-000000/lqDBL0U-q-ztRzN6Zjt7SJDb9P-fQ7S_qS27atw3XqQ=449" TargetMode="External"/><Relationship Id="rId57" Type="http://schemas.openxmlformats.org/officeDocument/2006/relationships/hyperlink" Target="https://tracking.tldrnewsletter.com/CL0/https:%2F%2Ftechcrunch.com%2F2026%2F03%2F19%2Fconsumer-focused-privacy-company-cloaked-raises-375m-as-it-expands-to-enterprise%2F%3Futm_source=tldrit/1/0100019d0b2751fd-0a4a433a-7908-4b0f-85bd-ddbe9309ba86-000000/zzw-exuNpwzg9oYJquq4w03DKeBcmYRmF5CUq-lppeY=449" TargetMode="External"/><Relationship Id="rId58" Type="http://schemas.openxmlformats.org/officeDocument/2006/relationships/hyperlink" Target="https://tracking.tldrnewsletter.com/CL0/https:%2F%2Flinks.tldrnewsletter.com%2FCJ51rP/1/0100019d0b26dd56-d784c809-3004-4182-a1b2-3a84111f8b82-000000/NC7FYug5zjDa07pJJJ2bNrAmkMiIA2EowTJtcuN9E-A=449" TargetMode="External"/><Relationship Id="rId59" Type="http://schemas.openxmlformats.org/officeDocument/2006/relationships/hyperlink" Target="https://tracking.tldrnewsletter.com/CL0/https:%2F%2Ftrends.vc%2Fmicro-app-portfolios-report-5-hit-rate-vibe-coded-exits-portfolio-os%2F%3Futm_source=tldrfounders/1/0100019d0b26dd56-d784c809-3004-4182-a1b2-3a84111f8b82-000000/_AZITVlJaJRuVqv9gi4Lf8xssWKM22w9Sx25Oud4e3k=449" TargetMode="External"/><Relationship Id="rId60" Type="http://schemas.openxmlformats.org/officeDocument/2006/relationships/hyperlink" Target="https://tracking.tldrnewsletter.com/CL0/https:%2F%2Fnewsletter.weskao.com%2Fp%2Ftechnical-leaders-make-these-4-common%3Futm_source=tldrfounders/1/0100019d0b26dd56-d784c809-3004-4182-a1b2-3a84111f8b82-000000/e3mJJ4gXRfZVV1aeACmnfp2bg4WH8_ZSRKYZbNW3Jbo=449" TargetMode="External"/><Relationship Id="rId61" Type="http://schemas.openxmlformats.org/officeDocument/2006/relationships/hyperlink" Target="https://tracking.tldrnewsletter.com/CL0/https:%2F%2Flinks.tldrnewsletter.com%2FKL3e2O/1/0100019d0ae5d5e3-87114513-0ba3-4510-a3dd-2f74f082c132-000000/kGfxGerSIWo4qtegSK6jFr4pcWqXXVZFIU7SQTRXjJI=449" TargetMode="External"/><Relationship Id="rId62" Type="http://schemas.openxmlformats.org/officeDocument/2006/relationships/hyperlink" Target="https://tracking.tldrnewsletter.com/CL0/https:%2F%2Flinks.tldrnewsletter.com%2FLaMBxF/1/0100019d0ae5d5e3-87114513-0ba3-4510-a3dd-2f74f082c132-000000/AqCw72oYZtkgD9nNQj338l3KeOVxS3qXmkMYHY1HZ58=449" TargetMode="External"/><Relationship Id="rId63" Type="http://schemas.openxmlformats.org/officeDocument/2006/relationships/hyperlink" Target="https://tracking.tldrnewsletter.com/CL0/https:%2F%2Frestofworld.org%2F2026%2Fchina-ai-one-person-companies-incentives%2F%3Futm_source=tldrnewsletter/1/0100019d0ae5d5e3-87114513-0ba3-4510-a3dd-2f74f082c132-000000/jAw9b3eWHpfiXkF4r7bOh6osdj0HCYtysnAlCuySSNQ=449" TargetMode="External"/><Relationship Id="rId64" Type="http://schemas.openxmlformats.org/officeDocument/2006/relationships/hyperlink" Target="https://tracking.tldrnewsletter.com/CL0/https:%2F%2Fsahajgarg.github.io%2Fblog%2Fcognitive-labor%2F%3Futm_source=tldrnewsletter/1/0100019d0ae5d5e3-87114513-0ba3-4510-a3dd-2f74f082c132-000000/qDUG1-r606SPw35QtOYUfK3FTqvlI_v7qGT_NwP5xX8=449" TargetMode="External"/><Relationship Id="rId65" Type="http://schemas.openxmlformats.org/officeDocument/2006/relationships/hyperlink" Target="https://tracking.tldrnewsletter.com/CL0/https:%2F%2Fwww.technologyreview.com%2F2026%2F03%2F20%2F1134438%2Fopenai-is-throwing-everything-into-building-a-fully-automated-researcher%2F%3Futm_source=tldrai/1/0100019d1ad60fa9-04ccd3e9-b0ed-4c3e-a155-34d5f3aba477-000000/_cNsJ6hqdPHsEpXspDk_Yd876BQQtqc3gBB_sCZ616k=449" TargetMode="External"/><Relationship Id="rId66" Type="http://schemas.openxmlformats.org/officeDocument/2006/relationships/hyperlink" Target="https://tracking.tldrnewsletter.com/CL0/https:%2F%2Ftechcrunch.com%2F2026%2F03%2F22%2Fcursor-admits-its-new-coding-model-was-built-on-top-of-moonshot-ais-kimi%2F%3Futm_source=tldrai/1/0100019d1ad60fa9-04ccd3e9-b0ed-4c3e-a155-34d5f3aba477-000000/xVSevAasSkpjmAW-LOqsgCRuSIgNZN3DOT8VRcb68SM=449" TargetMode="External"/><Relationship Id="rId67" Type="http://schemas.openxmlformats.org/officeDocument/2006/relationships/hyperlink" Target="https://tracking.tldrnewsletter.com/CL0/https:%2F%2Fwww.engadget.com%2Fai%2Fopenai-reportedly-plans-to-double-its-workforce-to-8000-employees-161028377.html%3Futm_source=tldrai/1/0100019d1ad60fa9-04ccd3e9-b0ed-4c3e-a155-34d5f3aba477-000000/I8Xo8kynnykuH9B21y3I5by7hhoL9pWOL30V8WJ6XJs=449" TargetMode="External"/><Relationship Id="rId68" Type="http://schemas.openxmlformats.org/officeDocument/2006/relationships/hyperlink" Target="https://tracking.tldrnewsletter.com/CL0/https:%2F%2Fwww.engadget.com%2Fscience%2Felon-musk-announces-terafab-project-he-claims-will-be-the-largest-chip-manufacturing-facility-ever-171718545.html%3Futm_source=tldrai/1/0100019d1ad60fa9-04ccd3e9-b0ed-4c3e-a155-34d5f3aba477-000000/yFPS9vW4RpHNa3EqnAhsiC1rPT_20FcZkD7JdXj1H_o=449" TargetMode="External"/><Relationship Id="rId69" Type="http://schemas.openxmlformats.org/officeDocument/2006/relationships/hyperlink" Target="https://tracking.tldrnewsletter.com/CL0/https:%2F%2Fsecurosis.com%2Fai%2Fai-will-accelerate-your-tech-debt%2F%3Futm_source=tldrit/1/0100019d1ab9f1d1-fbdaf9e9-f4be-478c-9b4f-824bd9af459e-000000/FuX6O5_Q-z9xFMBPKIsnSYINA_3-Y8XtSunEmQNm-T4=449" TargetMode="External"/><Relationship Id="rId70" Type="http://schemas.openxmlformats.org/officeDocument/2006/relationships/hyperlink" Target="https://tracking.tldrnewsletter.com/CL0/https:%2F%2Fworld.hey.com%2Fjason%2Fthe-bespoke-software-revolution-i-m-not-buying-it-4bfad9ec%3Futm_source=tldrfounders/1/0100019d1a9a9fdc-2dd8186a-82d3-48d2-8cc9-0ed62995c0fb-000000/iu_hGDwEfOTDGUi0e6zABUw-svJYu3CA2Qx4QS04Xi0=449" TargetMode="External"/><Relationship Id="rId71" Type="http://schemas.openxmlformats.org/officeDocument/2006/relationships/hyperlink" Target="https://tracking.tldrnewsletter.com/CL0/https:%2F%2Flinks.tldrnewsletter.com%2Fas5asd/1/0100019d1a5add5f-770122eb-4afc-4998-af2b-3a1e659b53e1-000000/dPgdcOZ7MQuq1jNF86Pq2glGc4dGns5gwBEQU0Q1eZ0=449" TargetMode="External"/><Relationship Id="rId72" Type="http://schemas.openxmlformats.org/officeDocument/2006/relationships/hyperlink" Target="https://tracking.tldrnewsletter.com/CL0/https:%2F%2Farstechnica.com%2Fgadgets%2F2026%2F03%2Famazon-is-reportedly-developing-an-ai-centric-smartphone%2F%3Futm_source=tldrnewsletter/1/0100019d1a5add5f-770122eb-4afc-4998-af2b-3a1e659b53e1-000000/hYEtaHk3zeEpI0tq9YFl7S8RNI8vO6knREysrpO0F_s=449" TargetMode="External"/><Relationship Id="rId73" Type="http://schemas.openxmlformats.org/officeDocument/2006/relationships/hyperlink" Target="https://tracking.tldrnewsletter.com/CL0/https:%2F%2Fthreadreaderapp.com%2Fthread%2F2035197183230709874.html%3Futm_source=tldrnewsletter/1/0100019d1a5add5f-770122eb-4afc-4998-af2b-3a1e659b53e1-000000/7xck2RSeM7NGMvayxKflrzX4EGm8XmbnKYrnE_J3YBA=449" TargetMode="External"/><Relationship Id="rId74" Type="http://schemas.openxmlformats.org/officeDocument/2006/relationships/hyperlink" Target="https://techcrunch.com/2026/03/23/littlebird-raises-11m-to-capture-context-from-your-computer-so-you-can-query-your-data/" TargetMode="External"/><Relationship Id="rId75" Type="http://schemas.openxmlformats.org/officeDocument/2006/relationships/hyperlink" Target="https://techcrunch.com/2026/03/23/emil-michael-now-a-senior-pentagon-official-says-hell-never-forgive-uber-investors-who-ousted-him-and-kalanick/" TargetMode="External"/><Relationship Id="rId76" Type="http://schemas.openxmlformats.org/officeDocument/2006/relationships/hyperlink" Target="https://tracking.tldrnewsletter.com/CL0/https:%2F%2Flinks.tldrnewsletter.com%2FfYMoLA/1/0100019d2018d87a-6d6b1ee8-6eb8-47a9-904d-407ecdc00dd8-000000/1IDh2S8gdLMklesRBkP58Cy2w48PxebqsHnF1KHp1vE=450" TargetMode="External"/><Relationship Id="rId77" Type="http://schemas.openxmlformats.org/officeDocument/2006/relationships/hyperlink" Target="https://tracking.tldrnewsletter.com/CL0/https:%2F%2Fgithub.com%2Fjuanfont%2Fheadscale%3Futm_source=tldrit/1/0100019d1fc013b5-f07b20e8-f6cf-400c-b7da-afca6052b602-000000/Q6jViAekeHCTvcWkUmzidPdppt0BG5zz3aUggme_GBE=450" TargetMode="External"/><Relationship Id="rId78" Type="http://schemas.openxmlformats.org/officeDocument/2006/relationships/hyperlink" Target="https://tracking.tldrnewsletter.com/CL0/https:%2F%2Fwww.absolute.com%2Fpress-releases%2Fcybercriminals-have-open-access-to-enterprise-pcs-76-days-per-year-according-to-new-research-from-absolute-security%3Futm_source=tldrit/1/0100019d1fc013b5-f07b20e8-f6cf-400c-b7da-afca6052b602-000000/AfHaM0Ra2tjvyskJ-C1bjrO_H0tLE4XYnntRJiW_kpg=450" TargetMode="External"/><Relationship Id="rId79" Type="http://schemas.openxmlformats.org/officeDocument/2006/relationships/hyperlink" Target="https://tracking.tldrnewsletter.com/CL0/https:%2F%2Fventurebeat.com%2Forchestration%2Fnvidias-nemotron-cascade-2-wins-math-and-coding-gold-medals-with-3b-active%3Futm_source=tldrit/1/0100019d1fc013b5-f07b20e8-f6cf-400c-b7da-afca6052b602-000000/S0DO8bbuwuvb3uV0aKDFw3D14JVPjdRUkzw3-eU8Yvs=450" TargetMode="External"/><Relationship Id="rId80" Type="http://schemas.openxmlformats.org/officeDocument/2006/relationships/hyperlink" Target="https://tracking.tldrnewsletter.com/CL0/https:%2F%2Fwww.cnet.com%2Ftech%2Fservices-and-software%2Fclaude-control-your-computer-to-perform-tasks%2F%3Futm_source=tldrnewsletter/1/0100019d1f7f4bdb-5046ea98-fea3-45c1-baa2-b762cc1bc8fe-000000/JnvQkuGSb9Yh5DseF6npE80H6Vi5DlXhVFgMB2_hOvg=450" TargetMode="External"/><Relationship Id="rId81" Type="http://schemas.openxmlformats.org/officeDocument/2006/relationships/hyperlink" Target="https://tracking.tldrnewsletter.com/CL0/https:%2F%2Fom.co%2F2026%2F03%2F23%2Fmore-magic-math-from-openai%2F%3Futm_source=tldrnewsletter/1/0100019d1f7f4bdb-5046ea98-fea3-45c1-baa2-b762cc1bc8fe-000000/8OUGLz9SNa8kgVYccbiQm0IrwSE3MFT6p1_WLdJpdtY=450" TargetMode="External"/><Relationship Id="rId82" Type="http://schemas.openxmlformats.org/officeDocument/2006/relationships/hyperlink" Target="https://tracking.tldrnewsletter.com/CL0/https:%2F%2Flinks.tldrnewsletter.com%2F44HNuB/1/0100019d1f7f4bdb-5046ea98-fea3-45c1-baa2-b762cc1bc8fe-000000/RWC7YVmllJOG7X4QcjQdbOT7mjhkV47N8Z7zPf-SdR0=450" TargetMode="External"/><Relationship Id="rId83" Type="http://schemas.openxmlformats.org/officeDocument/2006/relationships/hyperlink" Target="https://tracking.tldrnewsletter.com/CL0/https:%2F%2Flinks.tldrnewsletter.com%2FYyyblL/1/0100019d1f7f4bdb-5046ea98-fea3-45c1-baa2-b762cc1bc8fe-000000/7A5WHp08TXwMoM91IFApm3t75clDjYfnEcPDs3OFyKk=450" TargetMode="External"/><Relationship Id="rId84" Type="http://schemas.openxmlformats.org/officeDocument/2006/relationships/hyperlink" Target="https://techcrunch.com/2026/03/24/flightys-new-update-gives-you-real-time-alerts-about-airport-disturbances/" TargetMode="External"/><Relationship Id="rId85" Type="http://schemas.openxmlformats.org/officeDocument/2006/relationships/hyperlink" Target="https://tracking.tldrnewsletter.com/CL0/https:%2F%2Fclaude.com%2Fblog%2Fauto-mode%3Futm_source=tldrai/1/0100019d253e051d-6405ab46-5356-4198-89f2-49492d5f18d5-000000/jHyXq1rl7htLBiwXg0FiYR2brYQVWofUk3v6bDiL8WE=450" TargetMode="External"/><Relationship Id="rId86" Type="http://schemas.openxmlformats.org/officeDocument/2006/relationships/hyperlink" Target="https://tracking.tldrnewsletter.com/CL0/https:%2F%2Flinks.tldrnewsletter.com%2FUdUkoZ/1/0100019d253e051d-6405ab46-5356-4198-89f2-49492d5f18d5-000000/dsOg_ZbYFF-mKuBiaLKzNFq4AuGokW3swQARxsdVOv0=450" TargetMode="External"/><Relationship Id="rId87" Type="http://schemas.openxmlformats.org/officeDocument/2006/relationships/hyperlink" Target="https://tracking.tldrnewsletter.com/CL0/https:%2F%2Fnewsletter.manager.dev%2Fp%2Fsoftware-engineering-calories%3Futm_source=tldrfounders/1/0100019d25028234-28dc8e08-5d1e-42fc-b57e-a3120da2d2be-000000/HU_ZZqn87UQ6q92Sp0HmE4vLZa_uCJgoFNi5LtvhWAY=450" TargetMode="External"/><Relationship Id="rId88" Type="http://schemas.openxmlformats.org/officeDocument/2006/relationships/hyperlink" Target="https://tracking.tldrnewsletter.com/CL0/https:%2F%2Fa16z.com%2Fthere-are-only-two-paths-left-for-software%2F%3Futm_source=tldrfounders/1/0100019d25028234-28dc8e08-5d1e-42fc-b57e-a3120da2d2be-000000/l7_GIzN8GQSY29NeSz1yPTwL9xDaUT-lhzluXQ5K1JM=450" TargetMode="External"/><Relationship Id="rId89" Type="http://schemas.openxmlformats.org/officeDocument/2006/relationships/hyperlink" Target="https://tracking.tldrnewsletter.com/CL0/https:%2F%2Flinks.tldrnewsletter.com%2FRGBzi2/1/0100019d24a41478-84f56fcc-9eac-4e43-99aa-76a7486ba4f2-000000/pCbLnRYut7dBq-pQ9fKd2p8ZoyqZbKI8Uu1gbD7NcKY=450" TargetMode="External"/><Relationship Id="rId90" Type="http://schemas.openxmlformats.org/officeDocument/2006/relationships/hyperlink" Target="https://tracking.tldrnewsletter.com/CL0/https:%2F%2Flinks.tldrnewsletter.com%2FlJgn4O/1/0100019d24a41478-84f56fcc-9eac-4e43-99aa-76a7486ba4f2-000000/D2kWd2gE5DtUkPCE-1E79MV13uDboe-0dgdhFjC_cbU=450" TargetMode="External"/><Relationship Id="rId91" Type="http://schemas.openxmlformats.org/officeDocument/2006/relationships/hyperlink" Target="https://tracking.tldrnewsletter.com/CL0/https:%2F%2Fnealstephenson.substack.com%2Fp%2Fmy-prodigal-brainchild%3Futm_source=tldrnewsletter/1/0100019d24a41478-84f56fcc-9eac-4e43-99aa-76a7486ba4f2-000000/m0NYPWJPHlRBoOshlknAhuRoltDijQEHbqDeoyVC4fk=450" TargetMode="External"/><Relationship Id="rId92" Type="http://schemas.openxmlformats.org/officeDocument/2006/relationships/hyperlink" Target="https://tracking.tldrnewsletter.com/CL0/https:%2F%2Flinks.tldrnewsletter.com%2FjDMTk2/1/0100019d24a41478-84f56fcc-9eac-4e43-99aa-76a7486ba4f2-000000/LHmlXzbw_529AsaB6weCwZzIe_kQXov1drF21UvmoIo=450" TargetMode="External"/><Relationship Id="rId93" Type="http://schemas.openxmlformats.org/officeDocument/2006/relationships/hyperlink" Target="https://tracking.tldrnewsletter.com/CL0/https:%2F%2Farstechnica.com%2Fai%2F2026%2F03%2Fgoogle-says-new-turboquant-compression-can-lower-ai-memory-usage-without-sacrificing-quality%2F%3Futm_source=tldrai/1/0100019d2a48fe54-ead1865d-e39d-439e-b3f6-1000efc8c356-000000/_q0wNCCRFKrzEz-X1LGtkXCIDtWllDMusmUPoisC66A=450" TargetMode="External"/><Relationship Id="rId94" Type="http://schemas.openxmlformats.org/officeDocument/2006/relationships/hyperlink" Target="https://tracking.tldrnewsletter.com/CL0/https:%2F%2Fthreadreaderapp.com%2Fthread%2F2036861192619384989.html%3Futm_source=tldrai/1/0100019d2a48fe54-ead1865d-e39d-439e-b3f6-1000efc8c356-000000/_qZ74QAFnqEdHdQkQMWPvmI7YB-mT8EkXBnNZuEjxLM=450" TargetMode="External"/><Relationship Id="rId95" Type="http://schemas.openxmlformats.org/officeDocument/2006/relationships/hyperlink" Target="https://tracking.tldrnewsletter.com/CL0/https:%2F%2Flinks.tldrnewsletter.com%2FaNXOh7/1/0100019d2a48fe54-ead1865d-e39d-439e-b3f6-1000efc8c356-000000/QC5R8HCBtWB57_6q53fgcSjR12gGWWUNcu9XXvz5Eug=450" TargetMode="External"/><Relationship Id="rId96" Type="http://schemas.openxmlformats.org/officeDocument/2006/relationships/hyperlink" Target="https://tracking.tldrnewsletter.com/CL0/https:%2F%2Flinks.tldrnewsletter.com%2FMLM3e5/1/0100019d2a48fe54-ead1865d-e39d-439e-b3f6-1000efc8c356-000000/q2OutcpFTAKZlvRAZZvZKcpkPHCGJ1VoG7wdyhOu5Vo=450" TargetMode="External"/><Relationship Id="rId97" Type="http://schemas.openxmlformats.org/officeDocument/2006/relationships/hyperlink" Target="https://tracking.tldrnewsletter.com/CL0/https:%2F%2Flinks.tldrnewsletter.com%2FkIsIjr/1/0100019d2a0cddeb-0d2b02d7-b189-490f-acc0-02327a2ae557-000000/kU0G0MjReLLqQyi_agUr0o2V7X4CHZVFviR230Yk4YE=450" TargetMode="External"/><Relationship Id="rId98" Type="http://schemas.openxmlformats.org/officeDocument/2006/relationships/hyperlink" Target="https://tracking.tldrnewsletter.com/CL0/https:%2F%2Fwww.itpro.com%2Fbusiness%2Fbusiness-strategy%2Fchannel-partners-are-sleepwalking-into-an-ai-code-generation-trap%3Futm_source=tldrit/1/0100019d2a0cddeb-0d2b02d7-b189-490f-acc0-02327a2ae557-000000/njkT7rf0KLn52W--pGrXYd4TIhJdRiqgGVVpvzy8Oqc=450" TargetMode="External"/><Relationship Id="rId99" Type="http://schemas.openxmlformats.org/officeDocument/2006/relationships/hyperlink" Target="https://tracking.tldrnewsletter.com/CL0/https:%2F%2Fwww.fcc.gov%2Fnews-events%3Futm_source=tldrit/1/0100019d2a0cddeb-0d2b02d7-b189-490f-acc0-02327a2ae557-000000/1Y5K6d9a6QaNIph_LXC2s3wk2icXBcppJU3L3oHTTEw=450" TargetMode="External"/><Relationship Id="rId100" Type="http://schemas.openxmlformats.org/officeDocument/2006/relationships/hyperlink" Target="https://tracking.tldrnewsletter.com/CL0/https:%2F%2Fsecuritybrief.com.au%2Fstory%2Ffirms-relax-identity-controls-to-speed-risky-ai-rollouts%3Futm_source=tldrit/1/0100019d2a0cddeb-0d2b02d7-b189-490f-acc0-02327a2ae557-000000/O3AG7T7y8qQa3FHfQ1_jLS1_ILbflRrIcWEzuMKWc9Y=450" TargetMode="External"/><Relationship Id="rId101" Type="http://schemas.openxmlformats.org/officeDocument/2006/relationships/hyperlink" Target="https://tracking.tldrnewsletter.com/CL0/https:%2F%2Fwww.macrumors.com%2F2026%2F03%2F25%2Fapple-google-gemini-distill-models%2F%3Futm_source=tldrnewsletter/1/0100019d29cdc2f5-6ab3ab93-7228-4eb3-894f-25fd74675d46-000000/Vv34QmQUMT0qE_5fTRsrd3_A_-NNoVI_M3utabA06Jw=450" TargetMode="External"/><Relationship Id="rId102" Type="http://schemas.openxmlformats.org/officeDocument/2006/relationships/hyperlink" Target="https://tracking.tldrnewsletter.com/CL0/https:%2F%2Flinks.tldrnewsletter.com%2FbTjiPI/1/0100019d29cdc2f5-6ab3ab93-7228-4eb3-894f-25fd74675d46-000000/6CJ_Ts58QhuF49ziznh5y2QNrn1AUhU6ZPfZ5K1gCrQ=450" TargetMode="External"/><Relationship Id="rId103" Type="http://schemas.openxmlformats.org/officeDocument/2006/relationships/hyperlink" Target="https://tracking.tldrnewsletter.com/CL0/https:%2F%2Flinks.tldrnewsletter.com%2FzxvXLe/1/0100019d29cdc2f5-6ab3ab93-7228-4eb3-894f-25fd74675d46-000000/4luHO547UThQpd8vD6B6tTHuOrKOUfEvd0RDxPRTeoA=450" TargetMode="External"/><Relationship Id="rId104" Type="http://schemas.openxmlformats.org/officeDocument/2006/relationships/hyperlink" Target="https://techcrunch.com/2026/03/25/deccan-ai-raises-25m-as-ai-training-push-relies-on-india-based-workforce/" TargetMode="External"/><Relationship Id="rId105" Type="http://schemas.openxmlformats.org/officeDocument/2006/relationships/hyperlink" Target="https://techcrunch.com/2026/03/26/conntour-raises-7m-from-general-catalyst-yc-to-build-an-ai-search-engine-for-security-video-systems/" TargetMode="External"/><Relationship Id="rId106" Type="http://schemas.openxmlformats.org/officeDocument/2006/relationships/hyperlink" Target="https://techcrunch.com/2026/03/26/16-of-the-most-interesting-startups-from-yc-w26-demo-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