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61073EA1" w:rsidR="008E74B0" w:rsidRPr="00E97332" w:rsidRDefault="00872301" w:rsidP="00B91E1A">
      <w:pPr>
        <w:pStyle w:val="TitlePageText"/>
      </w:pPr>
      <w:r>
        <w:t>My Life in U+2588</w:t>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8"/>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0"/>
      <w:r w:rsidRPr="00B91E1A">
        <w:lastRenderedPageBreak/>
        <w:t>Acknowledgments</w:t>
      </w:r>
      <w:commentRangeEnd w:id="0"/>
      <w:r w:rsidR="00431FD8">
        <w:rPr>
          <w:rStyle w:val="CommentReference"/>
          <w:rFonts w:eastAsia="Cambria"/>
          <w:b w:val="0"/>
          <w:bCs w:val="0"/>
        </w:rPr>
        <w:commentReference w:id="0"/>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634358">
      <w:pPr>
        <w:pStyle w:val="Body"/>
        <w:ind w:firstLine="0"/>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A4DE815" w14:textId="77777777" w:rsidR="008E74B0" w:rsidRPr="00B91E1A" w:rsidRDefault="008E74B0" w:rsidP="00634358">
      <w:pPr>
        <w:pStyle w:val="Body"/>
        <w:ind w:firstLine="0"/>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460F1D">
        <w:tc>
          <w:tcPr>
            <w:tcW w:w="1447"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93"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460F1D">
        <w:tc>
          <w:tcPr>
            <w:tcW w:w="1447" w:type="dxa"/>
          </w:tcPr>
          <w:p w14:paraId="38583E39" w14:textId="4D0C411C" w:rsidR="00125AB2" w:rsidRPr="00C11902" w:rsidRDefault="00253042" w:rsidP="00125AB2">
            <w:pPr>
              <w:pStyle w:val="Body"/>
              <w:ind w:firstLine="0"/>
              <w:rPr>
                <w:b/>
              </w:rPr>
            </w:pPr>
            <w:r>
              <w:rPr>
                <w:b/>
              </w:rPr>
              <w:t>CSS</w:t>
            </w:r>
          </w:p>
        </w:tc>
        <w:tc>
          <w:tcPr>
            <w:tcW w:w="7193"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460F1D">
        <w:tc>
          <w:tcPr>
            <w:tcW w:w="1447"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93"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460F1D">
        <w:tc>
          <w:tcPr>
            <w:tcW w:w="1447"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93"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460F1D">
        <w:tc>
          <w:tcPr>
            <w:tcW w:w="1447" w:type="dxa"/>
          </w:tcPr>
          <w:p w14:paraId="566C0F97" w14:textId="5FDDD64F" w:rsidR="00365812" w:rsidRPr="00C11902" w:rsidRDefault="00253042" w:rsidP="00125AB2">
            <w:pPr>
              <w:pStyle w:val="Body"/>
              <w:ind w:firstLine="0"/>
              <w:rPr>
                <w:b/>
              </w:rPr>
            </w:pPr>
            <w:r>
              <w:rPr>
                <w:b/>
              </w:rPr>
              <w:t>TTY</w:t>
            </w:r>
          </w:p>
        </w:tc>
        <w:tc>
          <w:tcPr>
            <w:tcW w:w="7193" w:type="dxa"/>
          </w:tcPr>
          <w:p w14:paraId="0A9F07A0" w14:textId="1F693082" w:rsidR="00365812" w:rsidRPr="00C11902" w:rsidRDefault="00253042" w:rsidP="00125AB2">
            <w:pPr>
              <w:pStyle w:val="Body"/>
              <w:ind w:firstLine="0"/>
            </w:pPr>
            <w:r>
              <w:t>Teletype</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1CFA737" w14:textId="182F4091" w:rsidR="0011106E"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11106E">
        <w:t>Introduction</w:t>
      </w:r>
      <w:r w:rsidR="0011106E">
        <w:tab/>
      </w:r>
      <w:r w:rsidR="0011106E">
        <w:fldChar w:fldCharType="begin"/>
      </w:r>
      <w:r w:rsidR="0011106E">
        <w:instrText xml:space="preserve"> PAGEREF _Toc195217345 \h </w:instrText>
      </w:r>
      <w:r w:rsidR="0011106E">
        <w:fldChar w:fldCharType="separate"/>
      </w:r>
      <w:r w:rsidR="0011106E">
        <w:t>1</w:t>
      </w:r>
      <w:r w:rsidR="0011106E">
        <w:fldChar w:fldCharType="end"/>
      </w:r>
    </w:p>
    <w:p w14:paraId="664EA3DF" w14:textId="50EC7AD2" w:rsidR="0011106E" w:rsidRDefault="0011106E">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_Toc195217346 \h </w:instrText>
      </w:r>
      <w:r>
        <w:fldChar w:fldCharType="separate"/>
      </w:r>
      <w:r>
        <w:t>7</w:t>
      </w:r>
      <w:r>
        <w:fldChar w:fldCharType="end"/>
      </w:r>
    </w:p>
    <w:p w14:paraId="71F1995F" w14:textId="2648524C" w:rsidR="0011106E" w:rsidRDefault="0011106E">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_Toc195217347 \h </w:instrText>
      </w:r>
      <w:r>
        <w:rPr>
          <w:noProof/>
        </w:rPr>
      </w:r>
      <w:r>
        <w:rPr>
          <w:noProof/>
        </w:rPr>
        <w:fldChar w:fldCharType="separate"/>
      </w:r>
      <w:r>
        <w:rPr>
          <w:noProof/>
        </w:rPr>
        <w:t>7</w:t>
      </w:r>
      <w:r>
        <w:rPr>
          <w:noProof/>
        </w:rPr>
        <w:fldChar w:fldCharType="end"/>
      </w:r>
    </w:p>
    <w:p w14:paraId="5C95B8E9" w14:textId="7D08ACAE" w:rsidR="0011106E" w:rsidRDefault="0011106E">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_Toc195217348 \h </w:instrText>
      </w:r>
      <w:r>
        <w:rPr>
          <w:noProof/>
        </w:rPr>
      </w:r>
      <w:r>
        <w:rPr>
          <w:noProof/>
        </w:rPr>
        <w:fldChar w:fldCharType="separate"/>
      </w:r>
      <w:r>
        <w:rPr>
          <w:noProof/>
        </w:rPr>
        <w:t>8</w:t>
      </w:r>
      <w:r>
        <w:rPr>
          <w:noProof/>
        </w:rPr>
        <w:fldChar w:fldCharType="end"/>
      </w:r>
    </w:p>
    <w:p w14:paraId="76E3B5F5" w14:textId="41CB49B5" w:rsidR="0011106E" w:rsidRDefault="0011106E">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_Toc195217349 \h </w:instrText>
      </w:r>
      <w:r>
        <w:fldChar w:fldCharType="separate"/>
      </w:r>
      <w:r>
        <w:t>13</w:t>
      </w:r>
      <w:r>
        <w:fldChar w:fldCharType="end"/>
      </w:r>
    </w:p>
    <w:p w14:paraId="18C866C0" w14:textId="7DB03836" w:rsidR="0011106E" w:rsidRDefault="0011106E">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_Toc195217350 \h </w:instrText>
      </w:r>
      <w:r>
        <w:rPr>
          <w:noProof/>
        </w:rPr>
      </w:r>
      <w:r>
        <w:rPr>
          <w:noProof/>
        </w:rPr>
        <w:fldChar w:fldCharType="separate"/>
      </w:r>
      <w:r>
        <w:rPr>
          <w:noProof/>
        </w:rPr>
        <w:t>13</w:t>
      </w:r>
      <w:r>
        <w:rPr>
          <w:noProof/>
        </w:rPr>
        <w:fldChar w:fldCharType="end"/>
      </w:r>
    </w:p>
    <w:p w14:paraId="5B1A990F" w14:textId="6C0253C6" w:rsidR="0011106E" w:rsidRDefault="0011106E">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_Toc195217351 \h </w:instrText>
      </w:r>
      <w:r>
        <w:rPr>
          <w:noProof/>
        </w:rPr>
      </w:r>
      <w:r>
        <w:rPr>
          <w:noProof/>
        </w:rPr>
        <w:fldChar w:fldCharType="separate"/>
      </w:r>
      <w:r>
        <w:rPr>
          <w:noProof/>
        </w:rPr>
        <w:t>14</w:t>
      </w:r>
      <w:r>
        <w:rPr>
          <w:noProof/>
        </w:rPr>
        <w:fldChar w:fldCharType="end"/>
      </w:r>
    </w:p>
    <w:p w14:paraId="266EAEF7" w14:textId="76130C19" w:rsidR="0011106E" w:rsidRDefault="0011106E">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_Toc195217352 \h </w:instrText>
      </w:r>
      <w:r>
        <w:rPr>
          <w:noProof/>
        </w:rPr>
      </w:r>
      <w:r>
        <w:rPr>
          <w:noProof/>
        </w:rPr>
        <w:fldChar w:fldCharType="separate"/>
      </w:r>
      <w:r>
        <w:rPr>
          <w:noProof/>
        </w:rPr>
        <w:t>15</w:t>
      </w:r>
      <w:r>
        <w:rPr>
          <w:noProof/>
        </w:rPr>
        <w:fldChar w:fldCharType="end"/>
      </w:r>
    </w:p>
    <w:p w14:paraId="7F3AFD63" w14:textId="6D1ADEBB" w:rsidR="0011106E" w:rsidRDefault="0011106E">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_Toc195217353 \h </w:instrText>
      </w:r>
      <w:r>
        <w:rPr>
          <w:noProof/>
        </w:rPr>
      </w:r>
      <w:r>
        <w:rPr>
          <w:noProof/>
        </w:rPr>
        <w:fldChar w:fldCharType="separate"/>
      </w:r>
      <w:r>
        <w:rPr>
          <w:noProof/>
        </w:rPr>
        <w:t>18</w:t>
      </w:r>
      <w:r>
        <w:rPr>
          <w:noProof/>
        </w:rPr>
        <w:fldChar w:fldCharType="end"/>
      </w:r>
    </w:p>
    <w:p w14:paraId="1517BFFF" w14:textId="549B51A1" w:rsidR="0011106E" w:rsidRDefault="0011106E">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_Toc195217354 \h </w:instrText>
      </w:r>
      <w:r>
        <w:rPr>
          <w:noProof/>
        </w:rPr>
      </w:r>
      <w:r>
        <w:rPr>
          <w:noProof/>
        </w:rPr>
        <w:fldChar w:fldCharType="separate"/>
      </w:r>
      <w:r>
        <w:rPr>
          <w:noProof/>
        </w:rPr>
        <w:t>19</w:t>
      </w:r>
      <w:r>
        <w:rPr>
          <w:noProof/>
        </w:rPr>
        <w:fldChar w:fldCharType="end"/>
      </w:r>
    </w:p>
    <w:p w14:paraId="4B2D44DF" w14:textId="51791CD5" w:rsidR="0011106E" w:rsidRDefault="0011106E">
      <w:pPr>
        <w:pStyle w:val="TOC1"/>
        <w:rPr>
          <w:rFonts w:asciiTheme="minorHAnsi" w:eastAsiaTheme="minorEastAsia" w:hAnsiTheme="minorHAnsi" w:cstheme="minorBidi"/>
          <w:b w:val="0"/>
          <w:kern w:val="2"/>
          <w14:ligatures w14:val="standardContextual"/>
        </w:rPr>
      </w:pPr>
      <w:r>
        <w:t>Chapter 3</w:t>
      </w:r>
      <w:r>
        <w:tab/>
      </w:r>
      <w:r>
        <w:fldChar w:fldCharType="begin"/>
      </w:r>
      <w:r>
        <w:instrText xml:space="preserve"> PAGEREF _Toc195217355 \h </w:instrText>
      </w:r>
      <w:r>
        <w:fldChar w:fldCharType="separate"/>
      </w:r>
      <w:r>
        <w:t>25</w:t>
      </w:r>
      <w:r>
        <w:fldChar w:fldCharType="end"/>
      </w:r>
    </w:p>
    <w:p w14:paraId="22B7F16F" w14:textId="6478E5B2" w:rsidR="0011106E" w:rsidRDefault="0011106E">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_Toc195217356 \h </w:instrText>
      </w:r>
      <w:r>
        <w:rPr>
          <w:noProof/>
        </w:rPr>
      </w:r>
      <w:r>
        <w:rPr>
          <w:noProof/>
        </w:rPr>
        <w:fldChar w:fldCharType="separate"/>
      </w:r>
      <w:r>
        <w:rPr>
          <w:noProof/>
        </w:rPr>
        <w:t>25</w:t>
      </w:r>
      <w:r>
        <w:rPr>
          <w:noProof/>
        </w:rPr>
        <w:fldChar w:fldCharType="end"/>
      </w:r>
    </w:p>
    <w:p w14:paraId="05B601AD" w14:textId="37B83C58" w:rsidR="0011106E" w:rsidRDefault="0011106E">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_Toc195217357 \h </w:instrText>
      </w:r>
      <w:r>
        <w:rPr>
          <w:noProof/>
        </w:rPr>
      </w:r>
      <w:r>
        <w:rPr>
          <w:noProof/>
        </w:rPr>
        <w:fldChar w:fldCharType="separate"/>
      </w:r>
      <w:r>
        <w:rPr>
          <w:noProof/>
        </w:rPr>
        <w:t>26</w:t>
      </w:r>
      <w:r>
        <w:rPr>
          <w:noProof/>
        </w:rPr>
        <w:fldChar w:fldCharType="end"/>
      </w:r>
    </w:p>
    <w:p w14:paraId="326AEEDD" w14:textId="0384A135"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_Toc195217358 \h </w:instrText>
      </w:r>
      <w:r>
        <w:rPr>
          <w:noProof/>
        </w:rPr>
      </w:r>
      <w:r>
        <w:rPr>
          <w:noProof/>
        </w:rPr>
        <w:fldChar w:fldCharType="separate"/>
      </w:r>
      <w:r>
        <w:rPr>
          <w:noProof/>
        </w:rPr>
        <w:t>26</w:t>
      </w:r>
      <w:r>
        <w:rPr>
          <w:noProof/>
        </w:rPr>
        <w:fldChar w:fldCharType="end"/>
      </w:r>
    </w:p>
    <w:p w14:paraId="4B5A63C9" w14:textId="5CD53BB8"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_Toc195217359 \h </w:instrText>
      </w:r>
      <w:r>
        <w:rPr>
          <w:noProof/>
        </w:rPr>
      </w:r>
      <w:r>
        <w:rPr>
          <w:noProof/>
        </w:rPr>
        <w:fldChar w:fldCharType="separate"/>
      </w:r>
      <w:r>
        <w:rPr>
          <w:noProof/>
        </w:rPr>
        <w:t>27</w:t>
      </w:r>
      <w:r>
        <w:rPr>
          <w:noProof/>
        </w:rPr>
        <w:fldChar w:fldCharType="end"/>
      </w:r>
    </w:p>
    <w:p w14:paraId="65B2E524" w14:textId="229A0B53"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_Toc195217360 \h </w:instrText>
      </w:r>
      <w:r>
        <w:rPr>
          <w:noProof/>
        </w:rPr>
      </w:r>
      <w:r>
        <w:rPr>
          <w:noProof/>
        </w:rPr>
        <w:fldChar w:fldCharType="separate"/>
      </w:r>
      <w:r>
        <w:rPr>
          <w:noProof/>
        </w:rPr>
        <w:t>29</w:t>
      </w:r>
      <w:r>
        <w:rPr>
          <w:noProof/>
        </w:rPr>
        <w:fldChar w:fldCharType="end"/>
      </w:r>
    </w:p>
    <w:p w14:paraId="1B0D8F17" w14:textId="0E523066"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_Toc195217361 \h </w:instrText>
      </w:r>
      <w:r>
        <w:rPr>
          <w:noProof/>
        </w:rPr>
      </w:r>
      <w:r>
        <w:rPr>
          <w:noProof/>
        </w:rPr>
        <w:fldChar w:fldCharType="separate"/>
      </w:r>
      <w:r>
        <w:rPr>
          <w:noProof/>
        </w:rPr>
        <w:t>29</w:t>
      </w:r>
      <w:r>
        <w:rPr>
          <w:noProof/>
        </w:rPr>
        <w:fldChar w:fldCharType="end"/>
      </w:r>
    </w:p>
    <w:p w14:paraId="7237263E" w14:textId="7ACEFD26" w:rsidR="0011106E" w:rsidRDefault="0011106E">
      <w:pPr>
        <w:pStyle w:val="TOC2"/>
        <w:rPr>
          <w:rFonts w:asciiTheme="minorHAnsi" w:eastAsiaTheme="minorEastAsia" w:hAnsiTheme="minorHAnsi" w:cstheme="minorBidi"/>
          <w:noProof/>
          <w:kern w:val="2"/>
          <w14:ligatures w14:val="standardContextual"/>
        </w:rPr>
      </w:pPr>
      <w:r>
        <w:rPr>
          <w:noProof/>
        </w:rPr>
        <w:t>ANSI Art</w:t>
      </w:r>
      <w:r>
        <w:rPr>
          <w:noProof/>
        </w:rPr>
        <w:tab/>
      </w:r>
      <w:r>
        <w:rPr>
          <w:noProof/>
        </w:rPr>
        <w:fldChar w:fldCharType="begin"/>
      </w:r>
      <w:r>
        <w:rPr>
          <w:noProof/>
        </w:rPr>
        <w:instrText xml:space="preserve"> PAGEREF _Toc195217362 \h </w:instrText>
      </w:r>
      <w:r>
        <w:rPr>
          <w:noProof/>
        </w:rPr>
      </w:r>
      <w:r>
        <w:rPr>
          <w:noProof/>
        </w:rPr>
        <w:fldChar w:fldCharType="separate"/>
      </w:r>
      <w:r>
        <w:rPr>
          <w:noProof/>
        </w:rPr>
        <w:t>31</w:t>
      </w:r>
      <w:r>
        <w:rPr>
          <w:noProof/>
        </w:rPr>
        <w:fldChar w:fldCharType="end"/>
      </w:r>
    </w:p>
    <w:p w14:paraId="48C2FDE7" w14:textId="4BB95A42" w:rsidR="0011106E" w:rsidRDefault="0011106E">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_Toc195217363 \h </w:instrText>
      </w:r>
      <w:r>
        <w:rPr>
          <w:noProof/>
        </w:rPr>
      </w:r>
      <w:r>
        <w:rPr>
          <w:noProof/>
        </w:rPr>
        <w:fldChar w:fldCharType="separate"/>
      </w:r>
      <w:r>
        <w:rPr>
          <w:noProof/>
        </w:rPr>
        <w:t>31</w:t>
      </w:r>
      <w:r>
        <w:rPr>
          <w:noProof/>
        </w:rPr>
        <w:fldChar w:fldCharType="end"/>
      </w:r>
    </w:p>
    <w:p w14:paraId="7B93579D" w14:textId="58208A27"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History of Kaomoji</w:t>
      </w:r>
      <w:r>
        <w:rPr>
          <w:noProof/>
        </w:rPr>
        <w:tab/>
      </w:r>
      <w:r>
        <w:rPr>
          <w:noProof/>
        </w:rPr>
        <w:fldChar w:fldCharType="begin"/>
      </w:r>
      <w:r>
        <w:rPr>
          <w:noProof/>
        </w:rPr>
        <w:instrText xml:space="preserve"> PAGEREF _Toc195217364 \h </w:instrText>
      </w:r>
      <w:r>
        <w:rPr>
          <w:noProof/>
        </w:rPr>
      </w:r>
      <w:r>
        <w:rPr>
          <w:noProof/>
        </w:rPr>
        <w:fldChar w:fldCharType="separate"/>
      </w:r>
      <w:r>
        <w:rPr>
          <w:noProof/>
        </w:rPr>
        <w:t>32</w:t>
      </w:r>
      <w:r>
        <w:rPr>
          <w:noProof/>
        </w:rPr>
        <w:fldChar w:fldCharType="end"/>
      </w:r>
    </w:p>
    <w:p w14:paraId="5E9513ED" w14:textId="2CC44942"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Kaomoji</w:t>
      </w:r>
      <w:r>
        <w:rPr>
          <w:noProof/>
        </w:rPr>
        <w:tab/>
      </w:r>
      <w:r>
        <w:rPr>
          <w:noProof/>
        </w:rPr>
        <w:fldChar w:fldCharType="begin"/>
      </w:r>
      <w:r>
        <w:rPr>
          <w:noProof/>
        </w:rPr>
        <w:instrText xml:space="preserve"> PAGEREF _Toc195217365 \h </w:instrText>
      </w:r>
      <w:r>
        <w:rPr>
          <w:noProof/>
        </w:rPr>
      </w:r>
      <w:r>
        <w:rPr>
          <w:noProof/>
        </w:rPr>
        <w:fldChar w:fldCharType="separate"/>
      </w:r>
      <w:r>
        <w:rPr>
          <w:noProof/>
        </w:rPr>
        <w:t>32</w:t>
      </w:r>
      <w:r>
        <w:rPr>
          <w:noProof/>
        </w:rPr>
        <w:fldChar w:fldCharType="end"/>
      </w:r>
    </w:p>
    <w:p w14:paraId="182A4889" w14:textId="737A32F9" w:rsidR="0011106E" w:rsidRDefault="0011106E">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_Toc195217366 \h </w:instrText>
      </w:r>
      <w:r>
        <w:rPr>
          <w:noProof/>
        </w:rPr>
      </w:r>
      <w:r>
        <w:rPr>
          <w:noProof/>
        </w:rPr>
        <w:fldChar w:fldCharType="separate"/>
      </w:r>
      <w:r>
        <w:rPr>
          <w:noProof/>
        </w:rPr>
        <w:t>33</w:t>
      </w:r>
      <w:r>
        <w:rPr>
          <w:noProof/>
        </w:rPr>
        <w:fldChar w:fldCharType="end"/>
      </w:r>
    </w:p>
    <w:p w14:paraId="292D76A7" w14:textId="5BA193D9"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Unicode</w:t>
      </w:r>
      <w:r>
        <w:rPr>
          <w:noProof/>
        </w:rPr>
        <w:tab/>
      </w:r>
      <w:r>
        <w:rPr>
          <w:noProof/>
        </w:rPr>
        <w:fldChar w:fldCharType="begin"/>
      </w:r>
      <w:r>
        <w:rPr>
          <w:noProof/>
        </w:rPr>
        <w:instrText xml:space="preserve"> PAGEREF _Toc195217367 \h </w:instrText>
      </w:r>
      <w:r>
        <w:rPr>
          <w:noProof/>
        </w:rPr>
      </w:r>
      <w:r>
        <w:rPr>
          <w:noProof/>
        </w:rPr>
        <w:fldChar w:fldCharType="separate"/>
      </w:r>
      <w:r>
        <w:rPr>
          <w:noProof/>
        </w:rPr>
        <w:t>34</w:t>
      </w:r>
      <w:r>
        <w:rPr>
          <w:noProof/>
        </w:rPr>
        <w:fldChar w:fldCharType="end"/>
      </w:r>
    </w:p>
    <w:p w14:paraId="502DB810" w14:textId="5362805D" w:rsidR="0011106E" w:rsidRDefault="0011106E">
      <w:pPr>
        <w:pStyle w:val="TOC3"/>
        <w:tabs>
          <w:tab w:val="right" w:leader="dot" w:pos="8630"/>
        </w:tabs>
        <w:rPr>
          <w:rFonts w:asciiTheme="minorHAnsi" w:eastAsiaTheme="minorEastAsia" w:hAnsiTheme="minorHAnsi" w:cstheme="minorBidi"/>
          <w:noProof/>
          <w:kern w:val="2"/>
          <w14:ligatures w14:val="standardContextual"/>
        </w:rPr>
      </w:pPr>
      <w:r>
        <w:rPr>
          <w:noProof/>
        </w:rPr>
        <w:t>Try It Yourself: Typing Unicode on Mac</w:t>
      </w:r>
      <w:r>
        <w:rPr>
          <w:noProof/>
        </w:rPr>
        <w:tab/>
      </w:r>
      <w:r>
        <w:rPr>
          <w:noProof/>
        </w:rPr>
        <w:fldChar w:fldCharType="begin"/>
      </w:r>
      <w:r>
        <w:rPr>
          <w:noProof/>
        </w:rPr>
        <w:instrText xml:space="preserve"> PAGEREF _Toc195217368 \h </w:instrText>
      </w:r>
      <w:r>
        <w:rPr>
          <w:noProof/>
        </w:rPr>
      </w:r>
      <w:r>
        <w:rPr>
          <w:noProof/>
        </w:rPr>
        <w:fldChar w:fldCharType="separate"/>
      </w:r>
      <w:r>
        <w:rPr>
          <w:noProof/>
        </w:rPr>
        <w:t>34</w:t>
      </w:r>
      <w:r>
        <w:rPr>
          <w:noProof/>
        </w:rPr>
        <w:fldChar w:fldCharType="end"/>
      </w:r>
    </w:p>
    <w:p w14:paraId="04FB1E06" w14:textId="211B67A7" w:rsidR="0011106E" w:rsidRDefault="0011106E">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_Toc195217369 \h </w:instrText>
      </w:r>
      <w:r>
        <w:fldChar w:fldCharType="separate"/>
      </w:r>
      <w:r>
        <w:t>37</w:t>
      </w:r>
      <w:r>
        <w:fldChar w:fldCharType="end"/>
      </w:r>
    </w:p>
    <w:p w14:paraId="30BB8859" w14:textId="2DA5F797" w:rsidR="0011106E" w:rsidRDefault="0011106E">
      <w:pPr>
        <w:pStyle w:val="TOC2"/>
        <w:rPr>
          <w:rFonts w:asciiTheme="minorHAnsi" w:eastAsiaTheme="minorEastAsia" w:hAnsiTheme="minorHAnsi" w:cstheme="minorBidi"/>
          <w:noProof/>
          <w:kern w:val="2"/>
          <w14:ligatures w14:val="standardContextual"/>
        </w:rPr>
      </w:pPr>
      <w:r>
        <w:rPr>
          <w:noProof/>
        </w:rPr>
        <w:t>Inspiration</w:t>
      </w:r>
      <w:r>
        <w:rPr>
          <w:noProof/>
        </w:rPr>
        <w:tab/>
      </w:r>
      <w:r>
        <w:rPr>
          <w:noProof/>
        </w:rPr>
        <w:fldChar w:fldCharType="begin"/>
      </w:r>
      <w:r>
        <w:rPr>
          <w:noProof/>
        </w:rPr>
        <w:instrText xml:space="preserve"> PAGEREF _Toc195217370 \h </w:instrText>
      </w:r>
      <w:r>
        <w:rPr>
          <w:noProof/>
        </w:rPr>
      </w:r>
      <w:r>
        <w:rPr>
          <w:noProof/>
        </w:rPr>
        <w:fldChar w:fldCharType="separate"/>
      </w:r>
      <w:r>
        <w:rPr>
          <w:noProof/>
        </w:rPr>
        <w:t>37</w:t>
      </w:r>
      <w:r>
        <w:rPr>
          <w:noProof/>
        </w:rPr>
        <w:fldChar w:fldCharType="end"/>
      </w:r>
    </w:p>
    <w:p w14:paraId="256A92B4" w14:textId="3ACC20DB"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Childhood.html</w:t>
      </w:r>
      <w:r>
        <w:rPr>
          <w:noProof/>
        </w:rPr>
        <w:tab/>
      </w:r>
      <w:r>
        <w:rPr>
          <w:noProof/>
        </w:rPr>
        <w:fldChar w:fldCharType="begin"/>
      </w:r>
      <w:r>
        <w:rPr>
          <w:noProof/>
        </w:rPr>
        <w:instrText xml:space="preserve"> PAGEREF _Toc195217371 \h </w:instrText>
      </w:r>
      <w:r>
        <w:rPr>
          <w:noProof/>
        </w:rPr>
      </w:r>
      <w:r>
        <w:rPr>
          <w:noProof/>
        </w:rPr>
        <w:fldChar w:fldCharType="separate"/>
      </w:r>
      <w:r>
        <w:rPr>
          <w:noProof/>
        </w:rPr>
        <w:t>39</w:t>
      </w:r>
      <w:r>
        <w:rPr>
          <w:noProof/>
        </w:rPr>
        <w:fldChar w:fldCharType="end"/>
      </w:r>
    </w:p>
    <w:p w14:paraId="048ACB1A" w14:textId="57B94F17"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Morning.html</w:t>
      </w:r>
      <w:r>
        <w:rPr>
          <w:noProof/>
        </w:rPr>
        <w:t xml:space="preserve"> and </w:t>
      </w:r>
      <w:r w:rsidRPr="0034665E">
        <w:rPr>
          <w:noProof/>
          <w:color w:val="000000" w:themeColor="text1"/>
          <w:u w:val="single"/>
        </w:rPr>
        <w:t>Mirror.html</w:t>
      </w:r>
      <w:r>
        <w:rPr>
          <w:noProof/>
        </w:rPr>
        <w:tab/>
      </w:r>
      <w:r>
        <w:rPr>
          <w:noProof/>
        </w:rPr>
        <w:fldChar w:fldCharType="begin"/>
      </w:r>
      <w:r>
        <w:rPr>
          <w:noProof/>
        </w:rPr>
        <w:instrText xml:space="preserve"> PAGEREF _Toc195217372 \h </w:instrText>
      </w:r>
      <w:r>
        <w:rPr>
          <w:noProof/>
        </w:rPr>
      </w:r>
      <w:r>
        <w:rPr>
          <w:noProof/>
        </w:rPr>
        <w:fldChar w:fldCharType="separate"/>
      </w:r>
      <w:r>
        <w:rPr>
          <w:noProof/>
        </w:rPr>
        <w:t>39</w:t>
      </w:r>
      <w:r>
        <w:rPr>
          <w:noProof/>
        </w:rPr>
        <w:fldChar w:fldCharType="end"/>
      </w:r>
    </w:p>
    <w:p w14:paraId="5B9E5167" w14:textId="25D101ED"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lastRenderedPageBreak/>
        <w:t>Hallway.html</w:t>
      </w:r>
      <w:r>
        <w:rPr>
          <w:noProof/>
        </w:rPr>
        <w:tab/>
      </w:r>
      <w:r>
        <w:rPr>
          <w:noProof/>
        </w:rPr>
        <w:fldChar w:fldCharType="begin"/>
      </w:r>
      <w:r>
        <w:rPr>
          <w:noProof/>
        </w:rPr>
        <w:instrText xml:space="preserve"> PAGEREF _Toc195217373 \h </w:instrText>
      </w:r>
      <w:r>
        <w:rPr>
          <w:noProof/>
        </w:rPr>
      </w:r>
      <w:r>
        <w:rPr>
          <w:noProof/>
        </w:rPr>
        <w:fldChar w:fldCharType="separate"/>
      </w:r>
      <w:r>
        <w:rPr>
          <w:noProof/>
        </w:rPr>
        <w:t>41</w:t>
      </w:r>
      <w:r>
        <w:rPr>
          <w:noProof/>
        </w:rPr>
        <w:fldChar w:fldCharType="end"/>
      </w:r>
    </w:p>
    <w:p w14:paraId="63A5B5A8" w14:textId="1D44756D"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Kitchen.html</w:t>
      </w:r>
      <w:r>
        <w:rPr>
          <w:noProof/>
        </w:rPr>
        <w:t xml:space="preserve"> and </w:t>
      </w:r>
      <w:r w:rsidRPr="0034665E">
        <w:rPr>
          <w:noProof/>
          <w:color w:val="000000" w:themeColor="text1"/>
          <w:u w:val="single"/>
        </w:rPr>
        <w:t>Dining.html</w:t>
      </w:r>
      <w:r>
        <w:rPr>
          <w:noProof/>
        </w:rPr>
        <w:tab/>
      </w:r>
      <w:r>
        <w:rPr>
          <w:noProof/>
        </w:rPr>
        <w:fldChar w:fldCharType="begin"/>
      </w:r>
      <w:r>
        <w:rPr>
          <w:noProof/>
        </w:rPr>
        <w:instrText xml:space="preserve"> PAGEREF _Toc195217374 \h </w:instrText>
      </w:r>
      <w:r>
        <w:rPr>
          <w:noProof/>
        </w:rPr>
      </w:r>
      <w:r>
        <w:rPr>
          <w:noProof/>
        </w:rPr>
        <w:fldChar w:fldCharType="separate"/>
      </w:r>
      <w:r>
        <w:rPr>
          <w:noProof/>
        </w:rPr>
        <w:t>42</w:t>
      </w:r>
      <w:r>
        <w:rPr>
          <w:noProof/>
        </w:rPr>
        <w:fldChar w:fldCharType="end"/>
      </w:r>
    </w:p>
    <w:p w14:paraId="6736D4AE" w14:textId="21D6BA63"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Street.html</w:t>
      </w:r>
      <w:r>
        <w:rPr>
          <w:noProof/>
        </w:rPr>
        <w:tab/>
      </w:r>
      <w:r>
        <w:rPr>
          <w:noProof/>
        </w:rPr>
        <w:fldChar w:fldCharType="begin"/>
      </w:r>
      <w:r>
        <w:rPr>
          <w:noProof/>
        </w:rPr>
        <w:instrText xml:space="preserve"> PAGEREF _Toc195217375 \h </w:instrText>
      </w:r>
      <w:r>
        <w:rPr>
          <w:noProof/>
        </w:rPr>
      </w:r>
      <w:r>
        <w:rPr>
          <w:noProof/>
        </w:rPr>
        <w:fldChar w:fldCharType="separate"/>
      </w:r>
      <w:r>
        <w:rPr>
          <w:noProof/>
        </w:rPr>
        <w:t>43</w:t>
      </w:r>
      <w:r>
        <w:rPr>
          <w:noProof/>
        </w:rPr>
        <w:fldChar w:fldCharType="end"/>
      </w:r>
    </w:p>
    <w:p w14:paraId="3D8A1192" w14:textId="3895C471"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Crossing.html</w:t>
      </w:r>
      <w:r>
        <w:rPr>
          <w:noProof/>
        </w:rPr>
        <w:tab/>
      </w:r>
      <w:r>
        <w:rPr>
          <w:noProof/>
        </w:rPr>
        <w:fldChar w:fldCharType="begin"/>
      </w:r>
      <w:r>
        <w:rPr>
          <w:noProof/>
        </w:rPr>
        <w:instrText xml:space="preserve"> PAGEREF _Toc195217376 \h </w:instrText>
      </w:r>
      <w:r>
        <w:rPr>
          <w:noProof/>
        </w:rPr>
      </w:r>
      <w:r>
        <w:rPr>
          <w:noProof/>
        </w:rPr>
        <w:fldChar w:fldCharType="separate"/>
      </w:r>
      <w:r>
        <w:rPr>
          <w:noProof/>
        </w:rPr>
        <w:t>44</w:t>
      </w:r>
      <w:r>
        <w:rPr>
          <w:noProof/>
        </w:rPr>
        <w:fldChar w:fldCharType="end"/>
      </w:r>
    </w:p>
    <w:p w14:paraId="74D0D944" w14:textId="574C8D0D" w:rsidR="0011106E" w:rsidRDefault="0011106E">
      <w:pPr>
        <w:pStyle w:val="TOC2"/>
        <w:rPr>
          <w:rFonts w:asciiTheme="minorHAnsi" w:eastAsiaTheme="minorEastAsia" w:hAnsiTheme="minorHAnsi" w:cstheme="minorBidi"/>
          <w:noProof/>
          <w:kern w:val="2"/>
          <w14:ligatures w14:val="standardContextual"/>
        </w:rPr>
      </w:pPr>
      <w:r w:rsidRPr="0034665E">
        <w:rPr>
          <w:noProof/>
          <w:color w:val="000000" w:themeColor="text1"/>
          <w:u w:val="single"/>
        </w:rPr>
        <w:t>Classroom.html</w:t>
      </w:r>
      <w:r>
        <w:rPr>
          <w:noProof/>
        </w:rPr>
        <w:tab/>
      </w:r>
      <w:r>
        <w:rPr>
          <w:noProof/>
        </w:rPr>
        <w:fldChar w:fldCharType="begin"/>
      </w:r>
      <w:r>
        <w:rPr>
          <w:noProof/>
        </w:rPr>
        <w:instrText xml:space="preserve"> PAGEREF _Toc195217377 \h </w:instrText>
      </w:r>
      <w:r>
        <w:rPr>
          <w:noProof/>
        </w:rPr>
      </w:r>
      <w:r>
        <w:rPr>
          <w:noProof/>
        </w:rPr>
        <w:fldChar w:fldCharType="separate"/>
      </w:r>
      <w:r>
        <w:rPr>
          <w:noProof/>
        </w:rPr>
        <w:t>4</w:t>
      </w:r>
      <w:r>
        <w:rPr>
          <w:noProof/>
        </w:rPr>
        <w:t>4</w:t>
      </w:r>
      <w:r>
        <w:rPr>
          <w:noProof/>
        </w:rPr>
        <w:fldChar w:fldCharType="end"/>
      </w:r>
    </w:p>
    <w:p w14:paraId="0B2BEDA2" w14:textId="367607C0" w:rsidR="0011106E" w:rsidRDefault="0011106E">
      <w:pPr>
        <w:pStyle w:val="TOC2"/>
        <w:rPr>
          <w:rFonts w:asciiTheme="minorHAnsi" w:eastAsiaTheme="minorEastAsia" w:hAnsiTheme="minorHAnsi" w:cstheme="minorBidi"/>
          <w:noProof/>
          <w:kern w:val="2"/>
          <w14:ligatures w14:val="standardContextual"/>
        </w:rPr>
      </w:pPr>
      <w:r>
        <w:rPr>
          <w:noProof/>
        </w:rPr>
        <w:t>Cafeteria.html</w:t>
      </w:r>
      <w:r>
        <w:rPr>
          <w:noProof/>
        </w:rPr>
        <w:tab/>
      </w:r>
      <w:r>
        <w:rPr>
          <w:noProof/>
        </w:rPr>
        <w:fldChar w:fldCharType="begin"/>
      </w:r>
      <w:r>
        <w:rPr>
          <w:noProof/>
        </w:rPr>
        <w:instrText xml:space="preserve"> PAGEREF _Toc195217378 \h </w:instrText>
      </w:r>
      <w:r>
        <w:rPr>
          <w:noProof/>
        </w:rPr>
      </w:r>
      <w:r>
        <w:rPr>
          <w:noProof/>
        </w:rPr>
        <w:fldChar w:fldCharType="separate"/>
      </w:r>
      <w:r>
        <w:rPr>
          <w:noProof/>
        </w:rPr>
        <w:t>45</w:t>
      </w:r>
      <w:r>
        <w:rPr>
          <w:noProof/>
        </w:rPr>
        <w:fldChar w:fldCharType="end"/>
      </w:r>
    </w:p>
    <w:p w14:paraId="2F4810EE" w14:textId="6A9F5B6E" w:rsidR="0011106E" w:rsidRDefault="0011106E">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_Toc195217379 \h </w:instrText>
      </w:r>
      <w:r>
        <w:fldChar w:fldCharType="separate"/>
      </w:r>
      <w:r>
        <w:t>47</w:t>
      </w:r>
      <w:r>
        <w:fldChar w:fldCharType="end"/>
      </w:r>
    </w:p>
    <w:p w14:paraId="7ABE5353" w14:textId="302444E2" w:rsidR="0011106E" w:rsidRDefault="0011106E">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_Toc195217380 \h </w:instrText>
      </w:r>
      <w:r>
        <w:fldChar w:fldCharType="separate"/>
      </w:r>
      <w:r>
        <w:t>51</w:t>
      </w:r>
      <w:r>
        <w:fldChar w:fldCharType="end"/>
      </w:r>
    </w:p>
    <w:p w14:paraId="273D00E5" w14:textId="728F8153"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0F9E964D"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4026C7">
        <w:rPr>
          <w:b/>
          <w:bCs/>
          <w:noProof/>
        </w:rPr>
        <w:t>Error! Bookmark not defined.</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64329B50"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4026C7">
        <w:rPr>
          <w:b/>
          <w:bCs/>
          <w:noProof/>
        </w:rPr>
        <w:t>Error! Bookmark not defined.</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5"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6"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Default="008E74B0" w:rsidP="00B91E1A">
      <w:pPr>
        <w:pStyle w:val="Heading1"/>
      </w:pPr>
      <w:bookmarkStart w:id="1" w:name="_Toc195217345"/>
      <w:r w:rsidRPr="00B91E1A">
        <w:lastRenderedPageBreak/>
        <w:t>Introduction</w:t>
      </w:r>
      <w:bookmarkEnd w:id="1"/>
    </w:p>
    <w:p w14:paraId="62643EB1" w14:textId="0F72F2C0" w:rsidR="00837D1C" w:rsidRDefault="00DA67DE" w:rsidP="00837D1C">
      <w:pPr>
        <w:pStyle w:val="Body"/>
      </w:pPr>
      <w:r w:rsidRPr="00DA67DE">
        <w:t xml:space="preserve">that explores how cultural stereotypes and racism shaped not only my childhood, but the way I understand myself today. Through this project, I revisit memories I had long </w:t>
      </w:r>
      <w:r w:rsidR="00A56260" w:rsidRPr="00DA67DE">
        <w:t>forgotten and</w:t>
      </w:r>
      <w:r w:rsidRPr="00DA67DE">
        <w:t xml:space="preserve"> reflect on how even the smallest incidents and events left a lasting effect on who I've become today.</w:t>
      </w:r>
      <w:r w:rsidR="00837D1C">
        <w:t xml:space="preserve"> </w:t>
      </w:r>
      <w:r w:rsidR="00837D1C" w:rsidRPr="00837D1C">
        <w:t>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w:t>
      </w:r>
      <w:r w:rsidR="00837D1C">
        <w:t xml:space="preserve"> very common</w:t>
      </w:r>
      <w:r w:rsidR="00837D1C" w:rsidRPr="00837D1C">
        <w:t>: a straight-A student, naturally gifted at math, and</w:t>
      </w:r>
      <w:r w:rsidR="00837D1C">
        <w:t xml:space="preserve"> eating cats and dogs for dinner</w:t>
      </w:r>
      <w:r w:rsidR="00837D1C" w:rsidRPr="00837D1C">
        <w:t xml:space="preserve">. Whether intentional or not, these comments reinforced the idea into my childhood that I was different, that I somehow didn’t belong. </w:t>
      </w:r>
      <w:r w:rsidR="00837D1C" w:rsidRPr="005C2DF1">
        <w:t>At the time, my younger self didn't fully comprehend what I was feeling, barely even having knowledge of culture and race, but in my heart, I always knew something felt off. The embarrassment. The shame. The feeling of being hyper-visible and invisible all at the same time.</w:t>
      </w:r>
      <w:r w:rsidR="00837D1C">
        <w:t xml:space="preserve"> </w:t>
      </w:r>
      <w:r w:rsidR="003F56D9" w:rsidRPr="003F56D9">
        <w:t xml:space="preserve">These assumptions led to a lot of pressure </w:t>
      </w:r>
      <w:r w:rsidR="003F56D9">
        <w:t>and negative thoughts that loom over me</w:t>
      </w:r>
      <w:r w:rsidR="003F56D9" w:rsidRPr="003F56D9">
        <w:t>, which eventually led to a lot of social anxiety. So much so that I considered the isolations of COVID-19 to be one of the best years of my life prior to starting college, mainly because of the fact I did not have to see any</w:t>
      </w:r>
      <w:r w:rsidR="003F56D9">
        <w:t xml:space="preserve">one and </w:t>
      </w:r>
      <w:r w:rsidR="003F56D9" w:rsidRPr="003F56D9">
        <w:t>could remain in the solitude and peace that I have formed in my house and in my room</w:t>
      </w:r>
      <w:r w:rsidR="003F56D9">
        <w:t xml:space="preserve"> with my parents</w:t>
      </w:r>
      <w:r w:rsidR="003F56D9" w:rsidRPr="003F56D9">
        <w:t>.</w:t>
      </w:r>
    </w:p>
    <w:p w14:paraId="35787499" w14:textId="3AC5F49A" w:rsidR="00837D1C" w:rsidRDefault="00837D1C" w:rsidP="00E61B97">
      <w:pPr>
        <w:pStyle w:val="Body"/>
      </w:pPr>
    </w:p>
    <w:p w14:paraId="31903325" w14:textId="61ED6F20" w:rsidR="00B95835" w:rsidRDefault="00A56260" w:rsidP="00A56260">
      <w:pPr>
        <w:pStyle w:val="Body"/>
      </w:pPr>
      <w:r w:rsidRPr="00A56260">
        <w:t xml:space="preserve">To tell my story, I created an interactive website built using ASCII (American Standard Code for Information Interchange) and Unicode, two visual languages that unknowingly held a deep place in my childhood happiness. I hadn't realized until working on this thesis just how much they had shaped the way I found comfort and creativity in the digital world. By allowing users to interact with my story, I hope to encourage reflection, allowing individuals to consider how cultural assumptions and stereotypes shape the way </w:t>
      </w:r>
      <w:r w:rsidRPr="00A56260">
        <w:t>others</w:t>
      </w:r>
      <w:r w:rsidRPr="00A56260">
        <w:t xml:space="preserve"> think, </w:t>
      </w:r>
      <w:r w:rsidRPr="00A56260">
        <w:lastRenderedPageBreak/>
        <w:t>and how those thoughts can leave a last impact on our adult lives. Through this experience, users are given the chance to navigate moments of isolation, cultural stereotypes, and racism.</w:t>
      </w:r>
      <w:r>
        <w:t xml:space="preserve"> Sharing</w:t>
      </w:r>
      <w:r w:rsidRPr="00A56260">
        <w:t xml:space="preserve"> these memories, including the ups and downs, is not only a message to my younger self to hold on and keep going, but to others who may feel alone or unseen in the world. For a long time, I never believed I would ever find a place where I would truly belong. I had come to accept the idea of staying peacefully in my own world, interacting with no one outside of my family. But with the right people, the right place, and the right moment, my life took a turn I would've never expected. One that was filled with much more warmth, connection, and hope for the future.</w:t>
      </w:r>
    </w:p>
    <w:p w14:paraId="5979B28D" w14:textId="77777777" w:rsidR="00A56260" w:rsidRDefault="00A56260" w:rsidP="00A56260">
      <w:pPr>
        <w:pStyle w:val="Body"/>
      </w:pPr>
    </w:p>
    <w:p w14:paraId="18A9FE0C" w14:textId="43661EC9" w:rsidR="00B41F0F" w:rsidRDefault="00B95835" w:rsidP="00837D1C">
      <w:pPr>
        <w:pStyle w:val="Body"/>
      </w:pPr>
      <w:r w:rsidRPr="00B95835">
        <w:t>Stereotypes</w:t>
      </w:r>
      <w:r>
        <w:t xml:space="preserve"> and racism</w:t>
      </w:r>
      <w:r w:rsidRPr="00B95835">
        <w:t xml:space="preserve"> are deeply embedded in media, history, and storytelling, shaping how entire cultures and communities are perceived. They have the power to influence job opportunities, friendships, and the way people are treated in everyday life. </w:t>
      </w:r>
      <w:r w:rsidR="00837D1C">
        <w:t>In chapter 1, I will outline the effects of cultural stereotypes and racism</w:t>
      </w:r>
      <w:r w:rsidR="00837D1C">
        <w:t xml:space="preserve">, </w:t>
      </w:r>
      <w:r w:rsidR="00837D1C">
        <w:t>how they affect the mindset in later life</w:t>
      </w:r>
      <w:r w:rsidR="00837D1C">
        <w:t>, and how it can be (perceived in communities and in public?)</w:t>
      </w:r>
      <w:r w:rsidR="00837D1C">
        <w:t xml:space="preserve">, providing specific examples and the outcomes </w:t>
      </w:r>
      <w:r w:rsidR="00837D1C">
        <w:t>that came from</w:t>
      </w:r>
      <w:r w:rsidR="00837D1C">
        <w:t xml:space="preserve"> them. </w:t>
      </w:r>
      <w:r w:rsidRPr="00B95835">
        <w:t>A</w:t>
      </w:r>
      <w:r w:rsidR="000017B7">
        <w:t xml:space="preserve"> personal </w:t>
      </w:r>
      <w:r w:rsidRPr="00B95835">
        <w:t xml:space="preserve">example </w:t>
      </w:r>
      <w:r w:rsidR="00837D1C">
        <w:t xml:space="preserve">that has had a huge effect on me </w:t>
      </w:r>
      <w:r w:rsidRPr="00B95835">
        <w:t>occurred when COVID-19 emerged in late 2019. Almost overnight,</w:t>
      </w:r>
      <w:r w:rsidR="000017B7">
        <w:t xml:space="preserve"> Chinese individuals</w:t>
      </w:r>
      <w:r w:rsidRPr="00B95835">
        <w:t xml:space="preserve"> and the broader Asian descent found themselves at the center of hostility, discrimination and violence. The virus was frequently referred to in politics and media with terms like the “</w:t>
      </w:r>
      <w:r w:rsidR="00DA67DE">
        <w:t>Chinese</w:t>
      </w:r>
      <w:r w:rsidRPr="00B95835">
        <w:t xml:space="preserve"> virus” or the “Kung flu,”</w:t>
      </w:r>
      <w:r w:rsidR="00DA67DE">
        <w:rPr>
          <w:rStyle w:val="FootnoteReference"/>
        </w:rPr>
        <w:footnoteReference w:id="1"/>
      </w:r>
      <w:r w:rsidRPr="00B95835">
        <w:t xml:space="preserve"> reinforcing the generalization that all Chinese people, or even all East Asians, were somehow responsible for the pandemic. This narrative led to a surge in xenophobia, hate crimes, and acts of aggression against Asian communities worldwide.</w:t>
      </w:r>
      <w:r w:rsidR="000017B7">
        <w:t xml:space="preserve"> </w:t>
      </w:r>
    </w:p>
    <w:p w14:paraId="5AA6D955" w14:textId="77777777" w:rsidR="00B41F0F" w:rsidRDefault="00B41F0F" w:rsidP="00B41F0F">
      <w:pPr>
        <w:pStyle w:val="Body"/>
      </w:pPr>
    </w:p>
    <w:p w14:paraId="061A9369" w14:textId="05F420FF" w:rsidR="00B41F0F" w:rsidRPr="00A56260" w:rsidRDefault="005C2DF1" w:rsidP="00B41F0F">
      <w:pPr>
        <w:pStyle w:val="Body"/>
      </w:pPr>
      <w:r w:rsidRPr="00A56260">
        <w:t xml:space="preserve">I reflect on key moments from my childhood through my college life today in chapter 2, including vivid memories that ultimately shape who I am </w:t>
      </w:r>
      <w:r w:rsidRPr="00A56260">
        <w:lastRenderedPageBreak/>
        <w:t xml:space="preserve">today, how I understand myself, my culture, my community, and my relationship to the past and present world. </w:t>
      </w:r>
      <w:r w:rsidR="00A56260" w:rsidRPr="00A56260">
        <w:t>Many of these recollections are small, almost trivia that others might not even remember or think twice about. And yet, they continue to live on in my mind, sometimes resurfacing without warning and stirring up feelings of embarrassment, shame, or even self-doubt.</w:t>
      </w:r>
      <w:r w:rsidR="00A56260">
        <w:t xml:space="preserve"> </w:t>
      </w:r>
      <w:r w:rsidR="00A56260" w:rsidRPr="00A56260">
        <w:t>While some of these stories may have been difficult for me to revisit, they are essential to understanding the emotional foundation of the project, and the personal journey that led me here.</w:t>
      </w:r>
    </w:p>
    <w:p w14:paraId="58809244" w14:textId="77777777" w:rsidR="00B41F0F" w:rsidRDefault="00B41F0F" w:rsidP="00B41F0F">
      <w:pPr>
        <w:pStyle w:val="Body"/>
      </w:pPr>
    </w:p>
    <w:p w14:paraId="3822C2DB" w14:textId="3FCE7B0E" w:rsidR="00B41F0F" w:rsidRDefault="00B41F0F" w:rsidP="00B41F0F">
      <w:pPr>
        <w:pStyle w:val="Body"/>
      </w:pPr>
      <w:r w:rsidRPr="00B41F0F">
        <w:t xml:space="preserve">In chapter 3, I will explore the world of text-based art, including its definitions, history, and evolution throughout the years. Since the core of my website revolves around ASCII and Unicode art, this chapter will </w:t>
      </w:r>
      <w:r w:rsidR="00837D1C">
        <w:t xml:space="preserve">also </w:t>
      </w:r>
      <w:r w:rsidRPr="00B41F0F">
        <w:t>talk about what these forms of digital expression are, their purpose, how they work, and how they are used today. I will trace back to their origins, from early computer systems that relied on ASCII characters, to the more recent years where Unicode's vast range of symbols and scripts exist. This chapter will also touch on how people create and input these symbols themselves, explaining the process behind something that might seem so technical.</w:t>
      </w:r>
      <w:r>
        <w:t xml:space="preserve"> </w:t>
      </w:r>
    </w:p>
    <w:p w14:paraId="7E799714" w14:textId="77777777" w:rsidR="00B41F0F" w:rsidRDefault="00B41F0F" w:rsidP="00B41F0F">
      <w:pPr>
        <w:pStyle w:val="Body"/>
      </w:pPr>
    </w:p>
    <w:p w14:paraId="0CE8A641" w14:textId="6357D50E" w:rsidR="00B41F0F" w:rsidRDefault="00B41F0F" w:rsidP="00B41F0F">
      <w:pPr>
        <w:pStyle w:val="Body"/>
      </w:pPr>
      <w:r w:rsidRPr="00B41F0F">
        <w:t>Chapter 4 will focus on the heart of the thesis: the interactive website that invites users to experience a digital recreation of my high school life. This website is a narrative experience designed to reflect my emotions, habits, and internal dialogues that defined my daily routine. Built using a combination of ASCII and Unicode art, interactive elements, and narrative storytelling, the website allows users to move through a fictionalized "day in the life."</w:t>
      </w:r>
      <w:r>
        <w:t xml:space="preserve"> </w:t>
      </w:r>
      <w:r w:rsidRPr="00B41F0F">
        <w:t xml:space="preserve">In this chapter, I will walk through the website page by page, explaining the choices behind each scene and interaction. I will explain the design logic and the emotions tied to each moment. Each page, no matter how small or insignificant it might seem to others, contain a deep meaning to me that seem to still linger in my mind to this day. Whether it's the anxious quiet of morning alarms, the isolation of classroom seating, or even simply crossing the road, each page reflected a complex emotion. This chapter not only serves as a guide for the website I've created, but also as a deeper personal reflection on the memories </w:t>
      </w:r>
      <w:r w:rsidRPr="00B41F0F">
        <w:lastRenderedPageBreak/>
        <w:t>that I still remember, including the broader cultural and artistic elements that connect them.</w:t>
      </w:r>
      <w:r>
        <w:t xml:space="preserve"> </w:t>
      </w:r>
    </w:p>
    <w:p w14:paraId="2C45A134" w14:textId="680DC5E6" w:rsidR="0059395A" w:rsidRPr="007C3032" w:rsidRDefault="0059395A" w:rsidP="008F5FC0">
      <w:pPr>
        <w:pStyle w:val="Body"/>
        <w:ind w:firstLine="0"/>
        <w:sectPr w:rsidR="0059395A" w:rsidRPr="007C3032">
          <w:headerReference w:type="even" r:id="rId17"/>
          <w:headerReference w:type="default" r:id="rId18"/>
          <w:footerReference w:type="even" r:id="rId19"/>
          <w:footerReference w:type="default" r:id="rId20"/>
          <w:headerReference w:type="first" r:id="rId21"/>
          <w:footerReference w:type="first" r:id="rId22"/>
          <w:type w:val="oddPage"/>
          <w:pgSz w:w="12240" w:h="15840"/>
          <w:pgMar w:top="1440" w:right="1440" w:bottom="1440" w:left="2160" w:header="720" w:footer="720" w:gutter="0"/>
          <w:pgNumType w:start="1"/>
          <w:cols w:space="720"/>
          <w:titlePg/>
        </w:sectPr>
      </w:pPr>
    </w:p>
    <w:p w14:paraId="7FB0164C" w14:textId="6FF9EB75" w:rsidR="00431FD8" w:rsidRDefault="00431FD8" w:rsidP="0059395A">
      <w:pPr>
        <w:pStyle w:val="Heading1"/>
      </w:pPr>
      <w:bookmarkStart w:id="2" w:name="_Toc195217346"/>
      <w:r>
        <w:lastRenderedPageBreak/>
        <w:t>Chapter 1</w:t>
      </w:r>
      <w:bookmarkEnd w:id="2"/>
    </w:p>
    <w:p w14:paraId="76A4785B" w14:textId="03A2C81B" w:rsidR="00431FD8" w:rsidRDefault="00431FD8" w:rsidP="00431FD8">
      <w:pPr>
        <w:pStyle w:val="Heading2"/>
      </w:pPr>
      <w:bookmarkStart w:id="3" w:name="_Toc195217347"/>
      <w:r>
        <w:t>Stereotypes</w:t>
      </w:r>
      <w:bookmarkEnd w:id="3"/>
    </w:p>
    <w:p w14:paraId="609E3F62" w14:textId="6E68856B" w:rsidR="00431FD8" w:rsidRPr="00431FD8" w:rsidRDefault="00431FD8" w:rsidP="00431FD8">
      <w:pPr>
        <w:pStyle w:val="Body"/>
      </w:pPr>
      <w:r w:rsidRPr="00431FD8">
        <w:t xml:space="preserve">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t>
      </w:r>
      <w:r w:rsidR="005A2FC6" w:rsidRPr="005A2FC6">
        <w:t xml:space="preserve">which can lead to misrepresentation, prejudice, and </w:t>
      </w:r>
      <w:proofErr w:type="gramStart"/>
      <w:r w:rsidR="005A2FC6" w:rsidRPr="005A2FC6">
        <w:t>discrimination.</w:t>
      </w:r>
      <w:r w:rsidRPr="00431FD8">
        <w:t>.</w:t>
      </w:r>
      <w:proofErr w:type="gramEnd"/>
      <w:r w:rsidR="00A23966">
        <w:rPr>
          <w:rStyle w:val="FootnoteReference"/>
        </w:rPr>
        <w:footnoteReference w:id="2"/>
      </w:r>
    </w:p>
    <w:p w14:paraId="31F2895D" w14:textId="77777777" w:rsidR="00431FD8" w:rsidRPr="00431FD8" w:rsidRDefault="00431FD8" w:rsidP="00431FD8">
      <w:pPr>
        <w:pStyle w:val="Body"/>
      </w:pPr>
    </w:p>
    <w:p w14:paraId="4606D044" w14:textId="4E54D525" w:rsidR="00431FD8" w:rsidRPr="00431FD8" w:rsidRDefault="00431FD8" w:rsidP="00431FD8">
      <w:pPr>
        <w:pStyle w:val="Body"/>
      </w:pPr>
      <w:r w:rsidRPr="00431FD8">
        <w:t>Some stereotypes may look completely harmless at first glance, maybe even considered compliments. "Asians are smart,"</w:t>
      </w:r>
      <w:r w:rsidR="00102A9A">
        <w:rPr>
          <w:rStyle w:val="FootnoteReference"/>
        </w:rPr>
        <w:footnoteReference w:id="3"/>
      </w:r>
      <w:r w:rsidRPr="00431FD8">
        <w:t xml:space="preserve"> "women are nurturing," "men are natural leaders." But beneath these </w:t>
      </w:r>
      <w:r w:rsidR="0059182E">
        <w:t xml:space="preserve">seemingly </w:t>
      </w:r>
      <w:r w:rsidRPr="00431FD8">
        <w:t xml:space="preserve">positive assumptions can be something far more </w:t>
      </w:r>
      <w:r w:rsidR="0059182E">
        <w:t>harmful</w:t>
      </w:r>
      <w:r w:rsidRPr="00431FD8">
        <w:t xml:space="preserve">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6EA4E4C2" w14:textId="723ADA9F" w:rsidR="00431FD8" w:rsidRPr="002D6E26" w:rsidRDefault="00431FD8" w:rsidP="009054E7">
      <w:pPr>
        <w:pStyle w:val="Body"/>
      </w:pPr>
      <w:r w:rsidRPr="002D6E26">
        <w:t xml:space="preserve">More dangerously, stereotypes don't just shape individuals' identities, but they can also influence how society treats people. </w:t>
      </w:r>
      <w:r w:rsidR="002D6E26" w:rsidRPr="002D6E26">
        <w:t>This was evident during the COVID-19 pandemic, when hatred toward Chinese people along with those perceived to be of East or Southeast Asian descent, increased worldwide.</w:t>
      </w:r>
      <w:r w:rsidR="00DA67DE">
        <w:rPr>
          <w:rStyle w:val="FootnoteReference"/>
        </w:rPr>
        <w:footnoteReference w:id="4"/>
      </w:r>
      <w:r w:rsidR="00DA67DE">
        <w:t xml:space="preserve"> </w:t>
      </w:r>
      <w:r w:rsidR="002D6E26" w:rsidRPr="002D6E26">
        <w:t>In the United States, several instances of verbal harassment, physical assault, and hate-</w:t>
      </w:r>
      <w:r w:rsidR="002D6E26" w:rsidRPr="002D6E26">
        <w:t>fueled</w:t>
      </w:r>
      <w:r w:rsidR="002D6E26" w:rsidRPr="002D6E26">
        <w:t xml:space="preserve"> attacks emerged. They were randomly yelled at on the streets, shoved in subways, punched in broad daylight, and blamed for the virus. One example </w:t>
      </w:r>
      <w:r w:rsidR="002D6E26" w:rsidRPr="002D6E26">
        <w:t>occurred</w:t>
      </w:r>
      <w:r w:rsidR="002D6E26" w:rsidRPr="002D6E26">
        <w:t xml:space="preserve"> on March 14, 2020, in Midland, Texas, where a man stabbed a family from Myanmar, injuring three people, including a 2-year-old girl and a 6-year-old boy. When questioned by police, the attacker </w:t>
      </w:r>
      <w:r w:rsidR="002D6E26" w:rsidRPr="002D6E26">
        <w:t>admitted</w:t>
      </w:r>
      <w:r w:rsidR="002D6E26" w:rsidRPr="002D6E26">
        <w:t xml:space="preserve"> that he believed the family was Chinese and was trying to spread the coronavirus.</w:t>
      </w:r>
      <w:r w:rsidR="00004DAB">
        <w:rPr>
          <w:rStyle w:val="FootnoteReference"/>
        </w:rPr>
        <w:footnoteReference w:id="5"/>
      </w:r>
      <w:r w:rsidR="002D6E26" w:rsidRPr="002D6E26">
        <w:t xml:space="preserve"> </w:t>
      </w:r>
      <w:r w:rsidR="002D6E26" w:rsidRPr="002D6E26">
        <w:t>On another instance, on March 10th in Manhattan, a Korean American woman was assaulted by a man who grabbed her hair, shoved her, and punched her in the face</w:t>
      </w:r>
      <w:r w:rsidR="002D6E26" w:rsidRPr="002D6E26">
        <w:t>, ultimately causing her to be hospitalized with a dislocated jaw</w:t>
      </w:r>
      <w:r w:rsidR="002D6E26" w:rsidRPr="002D6E26">
        <w:t>. He shouted slurs such as</w:t>
      </w:r>
      <w:r w:rsidR="002D6E26" w:rsidRPr="002D6E26">
        <w:t xml:space="preserve"> </w:t>
      </w:r>
      <w:r w:rsidR="002D6E26" w:rsidRPr="002D6E26">
        <w:t>"You've got coronavirus, you Asian (expletive)" and "Where's your (expletive) mask?"</w:t>
      </w:r>
      <w:r w:rsidR="00262BA9">
        <w:rPr>
          <w:rStyle w:val="FootnoteReference"/>
        </w:rPr>
        <w:footnoteReference w:id="6"/>
      </w:r>
    </w:p>
    <w:p w14:paraId="26FA04CF" w14:textId="7B8489CB" w:rsidR="00431FD8" w:rsidRDefault="00431FD8" w:rsidP="00431FD8">
      <w:pPr>
        <w:pStyle w:val="Heading2"/>
      </w:pPr>
      <w:bookmarkStart w:id="4" w:name="_Toc195217348"/>
      <w:r w:rsidRPr="00431FD8">
        <w:t>History of Stereotype</w:t>
      </w:r>
      <w:bookmarkEnd w:id="4"/>
    </w:p>
    <w:p w14:paraId="21507CDA" w14:textId="090B1C55" w:rsidR="00431FD8" w:rsidRPr="00431FD8" w:rsidRDefault="005A2FC6" w:rsidP="00431FD8">
      <w:pPr>
        <w:pStyle w:val="Body"/>
      </w:pPr>
      <w:r w:rsidRPr="00431FD8">
        <w:t xml:space="preserve"> </w:t>
      </w:r>
      <w:r w:rsidR="00431FD8" w:rsidRPr="00431FD8">
        <w:t>“Stereotype” as a word, like many other</w:t>
      </w:r>
      <w:r w:rsidR="008C44C1">
        <w:t>s</w:t>
      </w:r>
      <w:r w:rsidR="00431FD8" w:rsidRPr="00431FD8">
        <w:t xml:space="preserve">, originally meant something quite different. It was a method in which metal plates were used to transfer text </w:t>
      </w:r>
      <w:r w:rsidR="00431FD8" w:rsidRPr="00431FD8">
        <w:lastRenderedPageBreak/>
        <w:t>and images to a page consistently back in 1798 from the French language.</w:t>
      </w:r>
      <w:r w:rsidR="0056590E">
        <w:rPr>
          <w:rStyle w:val="FootnoteReference"/>
        </w:rPr>
        <w:footnoteReference w:id="7"/>
      </w:r>
      <w:r w:rsidR="00431FD8" w:rsidRPr="00431FD8">
        <w:t xml:space="preserve"> But outside of printing, the word “stereotype,” by 1819, had begun to take on a more figurative sense, referring to ideas that are "fixed firmly, continued, or constantly repeated unchangeably,"</w:t>
      </w:r>
      <w:r w:rsidR="009768DF">
        <w:rPr>
          <w:rStyle w:val="FootnoteReference"/>
        </w:rPr>
        <w:footnoteReference w:id="8"/>
      </w:r>
      <w:r w:rsidR="00431FD8" w:rsidRPr="00431FD8">
        <w:t xml:space="preserve">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5"/>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w:t>
      </w:r>
      <w:r w:rsidRPr="00431FD8">
        <w:lastRenderedPageBreak/>
        <w:t xml:space="preserve">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5"/>
      <w:r>
        <w:rPr>
          <w:rStyle w:val="CommentReference"/>
        </w:rPr>
        <w:commentReference w:id="5"/>
      </w:r>
    </w:p>
    <w:p w14:paraId="185B87AB" w14:textId="77777777" w:rsidR="00431FD8" w:rsidRPr="00431FD8" w:rsidRDefault="00431FD8" w:rsidP="00431FD8">
      <w:pPr>
        <w:pStyle w:val="Body"/>
      </w:pPr>
    </w:p>
    <w:p w14:paraId="0A70633F" w14:textId="6EFB4990"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w:t>
      </w:r>
      <w:proofErr w:type="gramStart"/>
      <w:r w:rsidRPr="00431FD8">
        <w:t>mines, and</w:t>
      </w:r>
      <w:proofErr w:type="gramEnd"/>
      <w:r w:rsidRPr="00431FD8">
        <w:t xml:space="preserve">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society. </w:t>
      </w:r>
      <w:commentRangeStart w:id="6"/>
      <w:r w:rsidRPr="00431FD8">
        <w:t>This also caused the "model minority myth" to emerge, a sociological phenomenon that refers to a stereotype of certain minority groups, particularly Asian Americans, as very successful.</w:t>
      </w:r>
      <w:commentRangeEnd w:id="6"/>
      <w:r>
        <w:rPr>
          <w:rStyle w:val="CommentReference"/>
        </w:rPr>
        <w:commentReference w:id="6"/>
      </w:r>
      <w:r w:rsidRPr="00431FD8">
        <w:t xml:space="preserve"> This finally resulted in the Chinese Exclusion Act of 1882, which prohibited Chinese workers from entering the United States, and placing heavy restrictions on those already living in the country.</w:t>
      </w:r>
      <w:r w:rsidR="00A23966">
        <w:rPr>
          <w:rStyle w:val="FootnoteReference"/>
        </w:rPr>
        <w:footnoteReference w:id="9"/>
      </w:r>
      <w:r w:rsidRPr="00431FD8">
        <w:t xml:space="preserve"> This law was a result of racist stereotypes that portrayed Chinese immigrants and workers as a threat to American jobs and culture, which also eventually led to growing anti-immigration as well, a justification for discrimination that still persists today. The anti-Chinese labor sentiment became </w:t>
      </w:r>
      <w:r w:rsidRPr="00431FD8">
        <w:lastRenderedPageBreak/>
        <w:t>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40D6A019" w14:textId="77777777" w:rsidR="0059395A" w:rsidRDefault="0059395A">
      <w:pPr>
        <w:spacing w:before="0" w:line="240" w:lineRule="auto"/>
        <w:rPr>
          <w:b/>
          <w:bCs/>
        </w:rPr>
        <w:sectPr w:rsidR="0059395A" w:rsidSect="0059395A">
          <w:type w:val="oddPage"/>
          <w:pgSz w:w="12240" w:h="15840"/>
          <w:pgMar w:top="1440" w:right="1440" w:bottom="1440" w:left="2160" w:header="720" w:footer="720" w:gutter="0"/>
          <w:cols w:space="720"/>
          <w:titlePg/>
        </w:sectPr>
      </w:pPr>
    </w:p>
    <w:p w14:paraId="78286F5F" w14:textId="78F096D0" w:rsidR="0053246C" w:rsidRDefault="0053246C">
      <w:pPr>
        <w:spacing w:before="0" w:line="240" w:lineRule="auto"/>
        <w:rPr>
          <w:b/>
          <w:bCs/>
        </w:rPr>
      </w:pPr>
    </w:p>
    <w:p w14:paraId="165750B0" w14:textId="5B1CF097" w:rsidR="00431FD8" w:rsidRDefault="0053246C" w:rsidP="0053246C">
      <w:pPr>
        <w:pStyle w:val="Heading1"/>
      </w:pPr>
      <w:bookmarkStart w:id="7" w:name="_Toc195217349"/>
      <w:r>
        <w:t>Chapter 2</w:t>
      </w:r>
      <w:bookmarkEnd w:id="7"/>
    </w:p>
    <w:p w14:paraId="0627A99E" w14:textId="33A54295" w:rsidR="0053246C" w:rsidRPr="0053246C" w:rsidRDefault="0030156F" w:rsidP="0053246C">
      <w:pPr>
        <w:pStyle w:val="Heading2"/>
      </w:pPr>
      <w:bookmarkStart w:id="8" w:name="_Toc195217350"/>
      <w:r>
        <w:t>My Childhood</w:t>
      </w:r>
      <w:bookmarkEnd w:id="8"/>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3252995D" w14:textId="77777777" w:rsidR="0053246C" w:rsidRPr="0053246C" w:rsidRDefault="0053246C" w:rsidP="00BC3A1B">
      <w:pPr>
        <w:pStyle w:val="Body"/>
        <w:ind w:firstLine="0"/>
      </w:pPr>
    </w:p>
    <w:p w14:paraId="25D2558F" w14:textId="3C466AA3"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w:t>
      </w:r>
      <w:r w:rsidR="00BC3A1B">
        <w:t>that continue to linger deep inside my mind</w:t>
      </w:r>
      <w:r w:rsidRPr="0053246C">
        <w:t>. My father</w:t>
      </w:r>
      <w:r w:rsidR="00834A53" w:rsidRPr="0053246C">
        <w:t xml:space="preserve"> was</w:t>
      </w:r>
      <w:r w:rsidR="00BC3A1B">
        <w:t xml:space="preserve"> always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swimming pool, he simply tossed me into </w:t>
      </w:r>
      <w:r w:rsidRPr="0053246C">
        <w:lastRenderedPageBreak/>
        <w:t>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9" w:name="_Toc195217351"/>
      <w:r>
        <w:t>Poise and Respect</w:t>
      </w:r>
      <w:bookmarkEnd w:id="9"/>
    </w:p>
    <w:p w14:paraId="643660B3" w14:textId="77777777" w:rsidR="00BC3A1B"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if I was getting bullied or picked on, he taught me to mask my sadness or hurt behind a smile and ignore them.</w:t>
      </w:r>
      <w:r w:rsidR="00203232">
        <w:rPr>
          <w:u w:val="single"/>
        </w:rPr>
        <w:t xml:space="preserve"> </w:t>
      </w:r>
    </w:p>
    <w:p w14:paraId="500CEE2E" w14:textId="77777777" w:rsidR="00BC3A1B" w:rsidRDefault="00BC3A1B" w:rsidP="00203232">
      <w:pPr>
        <w:pStyle w:val="Body"/>
        <w:rPr>
          <w:u w:val="single"/>
        </w:rPr>
      </w:pPr>
    </w:p>
    <w:p w14:paraId="3D680A08" w14:textId="44F88E8F" w:rsidR="00203232" w:rsidRDefault="00203232" w:rsidP="00203232">
      <w:pPr>
        <w:pStyle w:val="Body"/>
        <w:rPr>
          <w:u w:val="single"/>
        </w:rPr>
      </w:pPr>
      <w:r>
        <w:rPr>
          <w:u w:val="single"/>
        </w:rPr>
        <w:t xml:space="preserve">Though I </w:t>
      </w:r>
      <w:proofErr w:type="gramStart"/>
      <w:r>
        <w:rPr>
          <w:u w:val="single"/>
        </w:rPr>
        <w:t>definitely don’t</w:t>
      </w:r>
      <w:proofErr w:type="gramEnd"/>
      <w:r w:rsidR="00BC3A1B">
        <w:rPr>
          <w:u w:val="single"/>
        </w:rPr>
        <w:t xml:space="preserve"> really</w:t>
      </w:r>
      <w:r>
        <w:rPr>
          <w:u w:val="single"/>
        </w:rPr>
        <w:t xml:space="preserve"> regret </w:t>
      </w:r>
      <w:r w:rsidR="00BC3A1B">
        <w:rPr>
          <w:u w:val="single"/>
        </w:rPr>
        <w:t>anything</w:t>
      </w:r>
      <w:r>
        <w:rPr>
          <w:u w:val="single"/>
        </w:rPr>
        <w:t xml:space="preserve">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Pr>
          <w:u w:val="single"/>
        </w:rPr>
        <w:t>abvout</w:t>
      </w:r>
      <w:proofErr w:type="spellEnd"/>
      <w:r>
        <w:rPr>
          <w:u w:val="single"/>
        </w:rPr>
        <w:t xml:space="preserve"> it, they shrugged and said they didn’t know what I was talking about. I remember going into my next chemistry class incredibly sad, on the verge of tears, not </w:t>
      </w:r>
      <w:proofErr w:type="gramStart"/>
      <w:r>
        <w:rPr>
          <w:u w:val="single"/>
        </w:rPr>
        <w:t>because of the fact that</w:t>
      </w:r>
      <w:proofErr w:type="gramEnd"/>
      <w:r>
        <w:rPr>
          <w:u w:val="single"/>
        </w:rPr>
        <w:t xml:space="preserve"> they stole it, but </w:t>
      </w:r>
      <w:proofErr w:type="gramStart"/>
      <w:r>
        <w:rPr>
          <w:u w:val="single"/>
        </w:rPr>
        <w:t>because of the fact that</w:t>
      </w:r>
      <w:proofErr w:type="gramEnd"/>
      <w:r>
        <w:rPr>
          <w:u w:val="single"/>
        </w:rPr>
        <w:t xml:space="preserve"> my brother had given me that pencil. Even though the pencil was just another plain pencil I could’ve gotten in my local </w:t>
      </w:r>
      <w:proofErr w:type="spellStart"/>
      <w:r>
        <w:rPr>
          <w:u w:val="single"/>
        </w:rPr>
        <w:t>WalMart</w:t>
      </w:r>
      <w:proofErr w:type="spellEnd"/>
      <w:r>
        <w:rPr>
          <w:u w:val="single"/>
        </w:rPr>
        <w:t xml:space="preserve">, the thought of losing the pencil my </w:t>
      </w:r>
      <w:proofErr w:type="spellStart"/>
      <w:r>
        <w:rPr>
          <w:u w:val="single"/>
        </w:rPr>
        <w:t>broher</w:t>
      </w:r>
      <w:proofErr w:type="spellEnd"/>
      <w:r>
        <w:rPr>
          <w:u w:val="single"/>
        </w:rPr>
        <w:t xml:space="preserve"> given to me broke my heart for some reason. That I would have to ask my brother for another pencil. Even if the pencils were less </w:t>
      </w:r>
      <w:r>
        <w:rPr>
          <w:u w:val="single"/>
        </w:rPr>
        <w:lastRenderedPageBreak/>
        <w:t>than $50 per pencil back then, it didn’t madder. I recall looking up at the ceiling 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5A89726C" w14:textId="77777777" w:rsidR="00BC3A1B" w:rsidRDefault="00BC3A1B" w:rsidP="00203232">
      <w:pPr>
        <w:pStyle w:val="Body"/>
        <w:rPr>
          <w:u w:val="single"/>
        </w:rPr>
      </w:pPr>
    </w:p>
    <w:p w14:paraId="5A316592" w14:textId="68C2249F" w:rsidR="00BC3A1B" w:rsidRPr="0048690D" w:rsidRDefault="00BC3A1B" w:rsidP="00203232">
      <w:pPr>
        <w:pStyle w:val="Body"/>
        <w:rPr>
          <w:u w:val="single"/>
        </w:rPr>
      </w:pPr>
      <w:r>
        <w:rPr>
          <w:u w:val="single"/>
        </w:rPr>
        <w:t xml:space="preserve">Another very short memory was the time my father and I were at the car dealership. Being a child with immigrant parents who doesn’t speak English, I was a constant translator for everywhere they went. I would translate each mail they received, be the translator between them and someone else, writing their emails and letters for them, and even translating important documents for them. While we waited in the lobby as our car was being fixed, the worker entered the lobby through the door, informing us that the car was finished and that we could go to the front desk and pay, where I, said thank you. Just that short interaction between me and the worker, after we left the car dealership, I vividly remember my father lecturing me for the rest of the carried home that whenever someone was talking to me to greet me, I had to make sure to stand as a respect of acknowledgement, telling me that my manners was incredibly disrespectful when I continued to sit and listen to the worker talk to me. </w:t>
      </w:r>
    </w:p>
    <w:p w14:paraId="56FAE613" w14:textId="784F255C" w:rsidR="00E0515D" w:rsidRDefault="0030156F" w:rsidP="0030156F">
      <w:pPr>
        <w:pStyle w:val="Heading2"/>
      </w:pPr>
      <w:bookmarkStart w:id="10" w:name="_Toc195217352"/>
      <w:r>
        <w:t xml:space="preserve">Middle </w:t>
      </w:r>
      <w:r w:rsidR="003E1354">
        <w:t xml:space="preserve">and High </w:t>
      </w:r>
      <w:r>
        <w:t>School</w:t>
      </w:r>
      <w:bookmarkEnd w:id="10"/>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w:t>
      </w:r>
      <w:r w:rsidRPr="003F4503">
        <w:lastRenderedPageBreak/>
        <w:t>talk to, and no one seemed particularly interested in the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1"/>
      <w:r w:rsidRPr="003F4503">
        <w:t>Though</w:t>
      </w:r>
      <w:commentRangeEnd w:id="11"/>
      <w:r w:rsidR="00A576C6">
        <w:rPr>
          <w:rStyle w:val="CommentReference"/>
        </w:rPr>
        <w:commentReference w:id="11"/>
      </w:r>
      <w:r w:rsidRPr="003F4503">
        <w:t xml:space="preserve">, at first, there was one person. One student who, for </w:t>
      </w:r>
      <w:proofErr w:type="gramStart"/>
      <w:r w:rsidRPr="003F4503">
        <w:t>a brief moment</w:t>
      </w:r>
      <w:proofErr w:type="gramEnd"/>
      <w:r w:rsidRPr="003F4503">
        <w: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2"/>
      <w:r w:rsidRPr="003F4503">
        <w:t>"Can you help me with my homework?" turned into "Can you do my homework?"</w:t>
      </w:r>
      <w:commentRangeEnd w:id="12"/>
      <w:r>
        <w:rPr>
          <w:rStyle w:val="CommentReference"/>
        </w:rPr>
        <w:commentReference w:id="12"/>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w:t>
      </w:r>
      <w:proofErr w:type="gramStart"/>
      <w:r w:rsidRPr="003F4503">
        <w:t>me,</w:t>
      </w:r>
      <w:proofErr w:type="gramEnd"/>
      <w:r w:rsidRPr="003F4503">
        <w:t xml:space="preserve"> the hurt was immediate and undeniable. I hadn't even attempted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w:t>
      </w:r>
      <w:proofErr w:type="gramStart"/>
      <w:r w:rsidRPr="002A3AC4">
        <w:t>carefully calculating</w:t>
      </w:r>
      <w:proofErr w:type="gramEnd"/>
      <w:r w:rsidRPr="002A3AC4">
        <w:t xml:space="preserve">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Then there was the cafeteria.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walking into a classroom only to find that I would be sitting along in a group of desks that usually felt okay, the loneliness felt unbearable.</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5B1E377E"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 xml:space="preserve">Even though I knew he never explicitly told me not to wake him, that he would most likely be more than happy to drive me to school, and that he had driven me before without issue, my mind still latched onto the </w:t>
      </w:r>
      <w:r w:rsidRPr="0048690D">
        <w:lastRenderedPageBreak/>
        <w:t>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r w:rsidR="00BC3A1B" w:rsidRPr="0048690D">
        <w:t>things and</w:t>
      </w:r>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63285FDA" w:rsidR="00591B8A" w:rsidRPr="00755FA5" w:rsidRDefault="00591B8A" w:rsidP="00591B8A">
      <w:pPr>
        <w:pStyle w:val="Body"/>
        <w:rPr>
          <w:u w:val="single"/>
        </w:rPr>
      </w:pPr>
      <w:r w:rsidRPr="00755FA5">
        <w:rPr>
          <w:u w:val="single"/>
        </w:rPr>
        <w:t xml:space="preserve">Waking up in the mornings during high school always felt so stressful. I barely had any appetite to eat breakfast having to think about my day ahead. Maybe I did something stupid the day before that people will remember me for the next day. Even the smallest things no one will </w:t>
      </w:r>
      <w:r w:rsidR="00BC3A1B">
        <w:rPr>
          <w:u w:val="single"/>
        </w:rPr>
        <w:t xml:space="preserve">even care to </w:t>
      </w:r>
      <w:r w:rsidRPr="00755FA5">
        <w:rPr>
          <w:u w:val="single"/>
        </w:rPr>
        <w:t>remember</w:t>
      </w:r>
      <w:r w:rsidR="00BC3A1B">
        <w:rPr>
          <w:u w:val="single"/>
        </w:rPr>
        <w:t xml:space="preserve"> again</w:t>
      </w:r>
      <w:r w:rsidRPr="00755FA5">
        <w:rPr>
          <w:u w:val="single"/>
        </w:rPr>
        <w:t xml:space="preserve">. I would continuously overthink my day ahead, while </w:t>
      </w:r>
      <w:proofErr w:type="gramStart"/>
      <w:r w:rsidRPr="00755FA5">
        <w:rPr>
          <w:u w:val="single"/>
        </w:rPr>
        <w:t>carefully calculating</w:t>
      </w:r>
      <w:proofErr w:type="gramEnd"/>
      <w:r w:rsidRPr="00755FA5">
        <w:rPr>
          <w:u w:val="single"/>
        </w:rPr>
        <w:t xml:space="preserve"> </w:t>
      </w:r>
      <w:proofErr w:type="gramStart"/>
      <w:r w:rsidRPr="00755FA5">
        <w:rPr>
          <w:u w:val="single"/>
        </w:rPr>
        <w:t>each and every</w:t>
      </w:r>
      <w:proofErr w:type="gramEnd"/>
      <w:r w:rsidRPr="00755FA5">
        <w:rPr>
          <w:u w:val="single"/>
        </w:rPr>
        <w:t xml:space="preserve">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3" w:name="_Toc195217353"/>
      <w:r>
        <w:t>The COVID-19 Pandemic</w:t>
      </w:r>
      <w:bookmarkEnd w:id="13"/>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w:t>
      </w:r>
      <w:r w:rsidRPr="00834A53">
        <w:lastRenderedPageBreak/>
        <w:t xml:space="preserve">the pressure and expectations that had weighed me down for so long. That time was when I felt the most at peace and the most like </w:t>
      </w:r>
      <w:proofErr w:type="gramStart"/>
      <w:r w:rsidRPr="00834A53">
        <w:t>m</w:t>
      </w:r>
      <w:r>
        <w:t>yself</w:t>
      </w:r>
      <w:proofErr w:type="gramEnd"/>
      <w:r>
        <w:t>.</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4"/>
      <w:r w:rsidRPr="00834A53">
        <w:t>:</w:t>
      </w:r>
      <w:commentRangeEnd w:id="14"/>
      <w:r>
        <w:rPr>
          <w:rStyle w:val="CommentReference"/>
        </w:rPr>
        <w:commentReference w:id="14"/>
      </w:r>
      <w:r w:rsidRPr="00834A53">
        <w:t xml:space="preserve"> it was all gone.</w:t>
      </w:r>
      <w:r>
        <w:t xml:space="preserve"> </w:t>
      </w:r>
      <w:r w:rsidRPr="00834A53">
        <w:t>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quiet rustling of my mother stepping into my room mid-class, placing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5" w:name="_Toc195217354"/>
      <w:r>
        <w:t>College</w:t>
      </w:r>
      <w:bookmarkEnd w:id="15"/>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w:t>
      </w:r>
      <w:r w:rsidRPr="00203232">
        <w:lastRenderedPageBreak/>
        <w:t xml:space="preserve">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w:t>
      </w:r>
      <w:r w:rsidRPr="00110495">
        <w:lastRenderedPageBreak/>
        <w:t>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If my high school self could see the life I've built here, she wou</w:t>
      </w:r>
      <w:r>
        <w:t>l</w:t>
      </w:r>
      <w:r w:rsidRPr="00A46F3A">
        <w:t>dn’t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lastRenderedPageBreak/>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6"/>
      <w:r>
        <w:t>Although, college also had its downsides as well. One of the biggest things is that I never entirely felt welcome in my computer science department. 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6"/>
      <w:r w:rsidR="00D96C9E">
        <w:rPr>
          <w:rStyle w:val="CommentReference"/>
        </w:rPr>
        <w:commentReference w:id="16"/>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5C9DE621" w14:textId="77777777" w:rsidR="0059395A" w:rsidRDefault="00E26ED0" w:rsidP="0059395A">
      <w:pPr>
        <w:pStyle w:val="Body"/>
        <w:rPr>
          <w:u w:val="single"/>
        </w:rPr>
        <w:sectPr w:rsidR="0059395A" w:rsidSect="0059395A">
          <w:type w:val="oddPage"/>
          <w:pgSz w:w="12240" w:h="15840"/>
          <w:pgMar w:top="1440" w:right="1440" w:bottom="1440" w:left="2160" w:header="720" w:footer="720" w:gutter="0"/>
          <w:cols w:space="720"/>
          <w:titlePg/>
        </w:sect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w:t>
      </w:r>
      <w:r>
        <w:rPr>
          <w:u w:val="single"/>
        </w:rPr>
        <w:lastRenderedPageBreak/>
        <w:t xml:space="preserve">completely wrong? What if I say something so wrong that it’s immorally wrong? What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046837B6" w14:textId="36EF8ED2" w:rsidR="008F4720" w:rsidRDefault="008F4720" w:rsidP="0059395A">
      <w:pPr>
        <w:pStyle w:val="Heading1"/>
      </w:pPr>
      <w:bookmarkStart w:id="17" w:name="_Toc195217355"/>
      <w:r w:rsidRPr="008F4720">
        <w:lastRenderedPageBreak/>
        <w:t xml:space="preserve">Chapter </w:t>
      </w:r>
      <w:r w:rsidR="00076131">
        <w:t>3</w:t>
      </w:r>
      <w:bookmarkEnd w:id="17"/>
    </w:p>
    <w:p w14:paraId="283AD2AD" w14:textId="71234F26" w:rsidR="00C57D52" w:rsidRDefault="00C57D52" w:rsidP="008F4720">
      <w:pPr>
        <w:pStyle w:val="Heading2"/>
      </w:pPr>
      <w:bookmarkStart w:id="18" w:name="_Toc195217356"/>
      <w:r>
        <w:t>What is Text-Based Art?</w:t>
      </w:r>
      <w:bookmarkEnd w:id="18"/>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characters to form images, which can range from simple faces to complex designs. For example, a basic smiley face ":)" is a minimalist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use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26356800"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 For </w:t>
      </w:r>
      <w:r w:rsidRPr="00C4310B">
        <w:lastRenderedPageBreak/>
        <w:t>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represents a smiley face.</w:t>
      </w:r>
      <w:r w:rsidR="00F74581">
        <w:rPr>
          <w:rStyle w:val="FootnoteReference"/>
        </w:rPr>
        <w:footnoteReference w:id="10"/>
      </w:r>
      <w:r w:rsidR="00EA7CBB">
        <w:t xml:space="preserve"> </w:t>
      </w:r>
    </w:p>
    <w:p w14:paraId="422D6755" w14:textId="77777777" w:rsidR="00742A44" w:rsidRDefault="00742A44" w:rsidP="00AF12B2">
      <w:pPr>
        <w:pStyle w:val="Body"/>
      </w:pPr>
    </w:p>
    <w:p w14:paraId="4F69DADD" w14:textId="2A745794" w:rsidR="00EA7CBB" w:rsidRPr="00AF12B2" w:rsidRDefault="00EA7CBB" w:rsidP="00AF12B2">
      <w:pPr>
        <w:pStyle w:val="Body"/>
      </w:pPr>
      <w:r w:rsidRPr="00EA7CBB">
        <w:t xml:space="preserve">Another foundation of text-based art is Unicode, which as of version 16.0 consists of </w:t>
      </w:r>
      <w:r w:rsidRPr="00AF12B2">
        <w:t>154,998 characters</w:t>
      </w:r>
      <w:r w:rsidR="00374826">
        <w:rPr>
          <w:rStyle w:val="FootnoteReference"/>
        </w:rPr>
        <w:footnoteReference w:id="11"/>
      </w:r>
      <w:r w:rsidRPr="00AF12B2">
        <w:t xml:space="preserve"> and 168 scripts</w:t>
      </w:r>
      <w:r w:rsidR="00374826">
        <w:rPr>
          <w:rStyle w:val="FootnoteReference"/>
        </w:rPr>
        <w:footnoteReference w:id="12"/>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19" w:name="_Toc195217357"/>
      <w:r>
        <w:t>ASCII</w:t>
      </w:r>
      <w:bookmarkEnd w:id="19"/>
    </w:p>
    <w:p w14:paraId="2C32F9E0" w14:textId="55CAD975" w:rsidR="00947612" w:rsidRPr="00947612" w:rsidRDefault="00AB71B7" w:rsidP="00AB71B7">
      <w:pPr>
        <w:pStyle w:val="Body"/>
      </w:pPr>
      <w:r w:rsidRPr="00AB71B7">
        <w:t xml:space="preserve">ASCII, which stands for American Standard Code for Information Interchange, is one of the earliest </w:t>
      </w:r>
      <w:r w:rsidRPr="00AB71B7">
        <w:t>computers</w:t>
      </w:r>
      <w:r w:rsidRPr="00AB71B7">
        <w:t xml:space="preserve"> writing systems developed to help computers understand and represent text. Before computers could easily display words and sentences like they can today, they needed a way to turn letters, numbers, and symbols into something computers could process and store.</w:t>
      </w:r>
      <w:r>
        <w:t xml:space="preserve"> </w:t>
      </w:r>
      <w:r w:rsidRPr="00AB71B7">
        <w:t>ASCII does this by assigning a unique number to each character. Currently, the ASCII system has 128 code points, and out of those 128, 95 are printable characters, like letters, numbers, and symbols. The remaining 33 are non-printable control characters, which were meant to manage how text is displayed or transmitted.</w:t>
      </w:r>
    </w:p>
    <w:p w14:paraId="73CCC830" w14:textId="3AEAEDEA" w:rsidR="0077527B" w:rsidRPr="00EE7459" w:rsidRDefault="0077527B" w:rsidP="00EE7459">
      <w:pPr>
        <w:pStyle w:val="Heading3"/>
      </w:pPr>
      <w:bookmarkStart w:id="20" w:name="_Toc195217358"/>
      <w:r w:rsidRPr="00EE7459">
        <w:t>History of ASCII</w:t>
      </w:r>
      <w:bookmarkEnd w:id="20"/>
    </w:p>
    <w:p w14:paraId="0AAE86BB" w14:textId="1A44BA7E" w:rsidR="0077527B" w:rsidRDefault="008739B2" w:rsidP="008F4720">
      <w:pPr>
        <w:pStyle w:val="Body"/>
      </w:pPr>
      <w:r w:rsidRPr="008739B2">
        <w:t xml:space="preserve">Before all computers could easily communicate with each other, different manufacturers had their own unique way of representing text and numbers, </w:t>
      </w:r>
      <w:r w:rsidRPr="008739B2">
        <w:lastRenderedPageBreak/>
        <w:t xml:space="preserve">which made it difficult for other different computers to share the same information smoothly. In response to this problem, </w:t>
      </w:r>
      <w:r w:rsidR="00B7235A">
        <w:t xml:space="preserve">ASCII </w:t>
      </w:r>
      <w:r w:rsidRPr="008739B2">
        <w:t xml:space="preserve">was developed in the early 1960s by the American </w:t>
      </w:r>
      <w:r w:rsidR="002A38D2">
        <w:t>N</w:t>
      </w:r>
      <w:r w:rsidRPr="008739B2">
        <w:t>ational Standards Institute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1" w:name="_Toc195217359"/>
      <w:r>
        <w:t>Understanding ASCII</w:t>
      </w:r>
      <w:bookmarkEnd w:id="21"/>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w:t>
      </w:r>
      <w:r>
        <w:lastRenderedPageBreak/>
        <w:t xml:space="preserve">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7A193664" w14:textId="7E6C7DD3" w:rsidR="00936DA0" w:rsidRDefault="00195CF5" w:rsidP="00EE7459">
      <w:pPr>
        <w:pStyle w:val="Body"/>
      </w:pPr>
      <w:r w:rsidRPr="00195CF5">
        <w:t>Each ASCII character is assigned a unique numerical code that allows computers to store and understand text. These codes are typically represented in both decimal (base 10) and hexadecimal (base 16) formats. While we use decimals in the numbering system in our everyday life, hexadecimals are most commonly used in computing because [</w:t>
      </w:r>
      <w:proofErr w:type="spellStart"/>
      <w:r w:rsidRPr="00195CF5">
        <w:t>becauase</w:t>
      </w:r>
      <w:proofErr w:type="spellEnd"/>
      <w:r w:rsidRPr="00195CF5">
        <w:t xml:space="preserve">...]. Hexadecimal uses the digits 0 through 9, followed by the letters A through F to represent values. </w:t>
      </w:r>
      <w:proofErr w:type="gramStart"/>
      <w:r w:rsidRPr="00195CF5">
        <w:t>So</w:t>
      </w:r>
      <w:proofErr w:type="gramEnd"/>
      <w:r w:rsidRPr="00195CF5">
        <w:t xml:space="preserve"> 0, 1, 2, ..., 9, A (which equals 10), B (11), and so on up until the letter F (which represents 15).</w:t>
      </w:r>
    </w:p>
    <w:p w14:paraId="39FA7AF6" w14:textId="77777777" w:rsidR="00195CF5" w:rsidRDefault="00195CF5" w:rsidP="00EE7459">
      <w:pPr>
        <w:pStyle w:val="Body"/>
      </w:pPr>
    </w:p>
    <w:p w14:paraId="54F02917" w14:textId="7348F248" w:rsidR="00195CF5" w:rsidRDefault="00195CF5" w:rsidP="00EE7459">
      <w:pPr>
        <w:pStyle w:val="Body"/>
      </w:pPr>
      <w:r w:rsidRPr="00195CF5">
        <w:t>To take an example, the letter "A" in ASCII has a decimal value of 65</w:t>
      </w:r>
      <w:r>
        <w:t xml:space="preserve"> and a hexadecimal of 0x41. To break down “0x41”, the “4” represents 4 times 16 (since hexadecimal is base 16), which is 64. The “1” in “0x41” represents 1 times 1, which is 1. Adding them together, 64 + 1 = 65. </w:t>
      </w:r>
      <w:r w:rsidR="00B96BB5" w:rsidRPr="00B96BB5">
        <w:t>Hexadecimal format is also written with the prefix "0x"</w:t>
      </w:r>
      <w:r w:rsidR="00B96BB5">
        <w:t xml:space="preserve">, so that’s </w:t>
      </w:r>
      <w:r>
        <w:t xml:space="preserve">how the decimal value of 65 also equal the hexadecimal value of 0x41. </w:t>
      </w:r>
    </w:p>
    <w:p w14:paraId="652FBBAC" w14:textId="77777777" w:rsidR="00B96BB5" w:rsidRDefault="00B96BB5"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2" w:name="_Toc195217360"/>
      <w:r>
        <w:t>ASCII Art</w:t>
      </w:r>
      <w:bookmarkEnd w:id="22"/>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3" w:name="_Toc195217361"/>
      <w:r>
        <w:t>History of ASCII Art</w:t>
      </w:r>
      <w:bookmarkEnd w:id="23"/>
    </w:p>
    <w:p w14:paraId="2ACC3841" w14:textId="7AA61CBF" w:rsidR="00636E0B" w:rsidRDefault="00922DEA" w:rsidP="00636E0B">
      <w:pPr>
        <w:pStyle w:val="Body"/>
      </w:pPr>
      <w:r w:rsidRPr="00922DEA">
        <w:t>Before computers had visual graphic representations like the modern-day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4"/>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4"/>
      <w:r w:rsidR="00D50C16">
        <w:rPr>
          <w:rStyle w:val="CommentReference"/>
        </w:rPr>
        <w:commentReference w:id="24"/>
      </w:r>
    </w:p>
    <w:p w14:paraId="0D4480EF" w14:textId="4D6E2338" w:rsidR="00D50C16" w:rsidRDefault="00D50C16" w:rsidP="00636E0B">
      <w:pPr>
        <w:pStyle w:val="Body"/>
      </w:pPr>
      <w:r w:rsidRPr="00D50C16">
        <w:t>Before ASCII art became the widely recognized form of text-based art, typewriter art was one of the first forms of text-based art that used characters and symbols.</w:t>
      </w:r>
      <w:r w:rsidR="002E4065">
        <w:rPr>
          <w:rStyle w:val="FootnoteReference"/>
        </w:rPr>
        <w:footnoteReference w:id="13"/>
      </w:r>
      <w:r w:rsidRPr="00D50C16">
        <w:t xml:space="preserve">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w:t>
      </w:r>
      <w:r>
        <w:lastRenderedPageBreak/>
        <w:t xml:space="preserve">earliest examples </w:t>
      </w:r>
      <w:r w:rsidR="00D62DF8">
        <w:t xml:space="preserve">of typewriter art </w:t>
      </w:r>
      <w:r w:rsidR="00D62DF8" w:rsidRPr="00D62DF8">
        <w:t>dates to 1</w:t>
      </w:r>
      <w:r w:rsidR="00051DD0">
        <w:t>8</w:t>
      </w:r>
      <w:r w:rsidR="00D62DF8" w:rsidRPr="00D62DF8">
        <w:t>89 when a woman named Flora Stacey created a framed picture of a butterfly.</w:t>
      </w:r>
      <w:r w:rsidR="002E4065">
        <w:rPr>
          <w:rStyle w:val="FootnoteReference"/>
        </w:rPr>
        <w:footnoteReference w:id="14"/>
      </w:r>
      <w:r w:rsidR="00D62DF8" w:rsidRPr="00D62DF8">
        <w:t xml:space="preserve">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maneuvering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This form of text-based art gained popularity since then on but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 xml:space="preserve">H             </w:t>
      </w:r>
      <w:proofErr w:type="spellStart"/>
      <w:r>
        <w:t>H</w:t>
      </w:r>
      <w:proofErr w:type="spellEnd"/>
      <w:proofErr w:type="gramStart"/>
      <w:r>
        <w:tab/>
        <w:t xml:space="preserve">  EEEEEE</w:t>
      </w:r>
      <w:proofErr w:type="gramEnd"/>
      <w:r>
        <w:tab/>
        <w:t xml:space="preserve">L       </w:t>
      </w:r>
      <w:r>
        <w:tab/>
      </w:r>
      <w:r>
        <w:tab/>
      </w:r>
      <w:proofErr w:type="spellStart"/>
      <w:r>
        <w:t>L</w:t>
      </w:r>
      <w:proofErr w:type="spellEnd"/>
      <w:r>
        <w:t xml:space="preserve">       </w:t>
      </w:r>
      <w:r>
        <w:tab/>
      </w:r>
      <w:r>
        <w:tab/>
        <w:t>OOOOOO</w:t>
      </w:r>
    </w:p>
    <w:p w14:paraId="2D089286" w14:textId="793DD862"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 xml:space="preserve">L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proofErr w:type="gramStart"/>
      <w:r>
        <w:tab/>
        <w:t xml:space="preserve">  EEEEEE</w:t>
      </w:r>
      <w:proofErr w:type="gramEnd"/>
      <w:r>
        <w:tab/>
        <w:t xml:space="preserve">L           </w:t>
      </w:r>
      <w:r>
        <w:tab/>
        <w:t xml:space="preserve">L      </w:t>
      </w:r>
      <w:r>
        <w:tab/>
      </w:r>
      <w:r>
        <w:tab/>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 xml:space="preserve">L          </w:t>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 xml:space="preserve">H             </w:t>
      </w:r>
      <w:proofErr w:type="spellStart"/>
      <w:r>
        <w:t>H</w:t>
      </w:r>
      <w:proofErr w:type="spellEnd"/>
      <w:proofErr w:type="gramStart"/>
      <w:r>
        <w:tab/>
        <w:t xml:space="preserve">  EEEEEE</w:t>
      </w:r>
      <w:proofErr w:type="gramEnd"/>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t xml:space="preserve">After the development of ASCII and recognizing it as a standard for computers, RTTY operators and early programmers began experimenting with </w:t>
      </w:r>
      <w:r w:rsidRPr="00984864">
        <w:lastRenderedPageBreak/>
        <w:t>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rsidR="00673FEE">
        <w:t xml:space="preserve"> </w:t>
      </w:r>
      <w:r>
        <w:t xml:space="preserve">  *******************************</w:t>
      </w:r>
      <w:commentRangeStart w:id="25"/>
      <w:commentRangeEnd w:id="25"/>
      <w:r>
        <w:rPr>
          <w:rStyle w:val="CommentReference"/>
        </w:rPr>
        <w:commentReference w:id="25"/>
      </w:r>
    </w:p>
    <w:p w14:paraId="283BDCE1" w14:textId="184C80F5" w:rsidR="00193AAA" w:rsidRDefault="00193AAA" w:rsidP="00636E0B">
      <w:pPr>
        <w:pStyle w:val="Body"/>
      </w:pPr>
      <w:r w:rsidRPr="00193AAA">
        <w:t>(</w:t>
      </w:r>
      <w:proofErr w:type="gramStart"/>
      <w:r w:rsidRPr="00193AAA">
        <w:t>\_/)</w:t>
      </w:r>
      <w:r>
        <w:t xml:space="preserve">   </w:t>
      </w:r>
      <w:proofErr w:type="gramEnd"/>
      <w:r>
        <w:t xml:space="preserve">       </w:t>
      </w:r>
      <w:r w:rsidR="00673FEE">
        <w:t xml:space="preserve"> </w:t>
      </w:r>
      <w:r>
        <w:t>*          Yik Yin Cheuk          *</w:t>
      </w:r>
    </w:p>
    <w:p w14:paraId="42EC8429" w14:textId="686E7F1C" w:rsidR="00193AAA" w:rsidRDefault="00193AAA" w:rsidP="00636E0B">
      <w:pPr>
        <w:pStyle w:val="Body"/>
      </w:pPr>
      <w:r w:rsidRPr="00193AAA">
        <w:t>(='.'</w:t>
      </w:r>
      <w:proofErr w:type="gramStart"/>
      <w:r w:rsidRPr="00193AAA">
        <w:t>=)</w:t>
      </w:r>
      <w:r>
        <w:t xml:space="preserve">   </w:t>
      </w:r>
      <w:proofErr w:type="gramEnd"/>
      <w:r>
        <w:t xml:space="preserve">       *       ycheuk@reed.edu        *</w:t>
      </w:r>
    </w:p>
    <w:p w14:paraId="328F8FBE" w14:textId="59B33602" w:rsidR="00742A44" w:rsidRDefault="00742D7F" w:rsidP="002A38D2">
      <w:pPr>
        <w:pStyle w:val="Body"/>
      </w:pPr>
      <w:r>
        <w:t xml:space="preserve">          </w:t>
      </w:r>
      <w:r w:rsidR="00193AAA">
        <w:t xml:space="preserve">          *******************************</w:t>
      </w:r>
    </w:p>
    <w:p w14:paraId="6C681A95" w14:textId="77777777" w:rsidR="002A38D2" w:rsidRDefault="002A38D2" w:rsidP="002A38D2">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405DDCC" w14:textId="5E3F053D" w:rsidR="002A38D2" w:rsidRDefault="002A38D2" w:rsidP="002A38D2">
      <w:pPr>
        <w:pStyle w:val="Heading2"/>
      </w:pPr>
      <w:bookmarkStart w:id="26" w:name="_Toc195217362"/>
      <w:r>
        <w:lastRenderedPageBreak/>
        <w:t>ANSI Art</w:t>
      </w:r>
      <w:bookmarkEnd w:id="26"/>
    </w:p>
    <w:p w14:paraId="78E6CDC7" w14:textId="7149C9C6" w:rsidR="002A38D2" w:rsidRDefault="002A38D2" w:rsidP="002A38D2">
      <w:pPr>
        <w:pStyle w:val="Body"/>
        <w:rPr>
          <w:rFonts w:cs="Segoe UI Symbol"/>
        </w:rPr>
      </w:pPr>
      <w:r w:rsidRPr="002A38D2">
        <w:t>While ASCII art uses the 128 standard characters from the ASCII set, ANSI (American National Standards Institute) art extends that further by using color and more characters. ANSI art uses 256 total characters, including line-drawing symbols, boxes, and shapes, such as</w:t>
      </w:r>
      <w:r w:rsidRPr="002A38D2">
        <w:t xml:space="preserve"> </w:t>
      </w:r>
      <w:r w:rsidRPr="002A38D2">
        <w:rPr>
          <w:rFonts w:ascii="Times New Roman" w:hAnsi="Times New Roman"/>
        </w:rPr>
        <w:t>╚</w:t>
      </w:r>
      <w:r w:rsidRPr="002A38D2">
        <w:t xml:space="preserve">, </w:t>
      </w:r>
      <w:r w:rsidRPr="002A38D2">
        <w:rPr>
          <w:rFonts w:ascii="MS Mincho" w:eastAsia="MS Mincho" w:hAnsi="MS Mincho" w:cs="MS Mincho" w:hint="eastAsia"/>
        </w:rPr>
        <w:t>┌</w:t>
      </w:r>
      <w:r w:rsidRPr="002A38D2">
        <w:t xml:space="preserve">, and </w:t>
      </w:r>
      <w:r w:rsidRPr="002A38D2">
        <w:rPr>
          <w:rFonts w:ascii="Segoe UI Symbol" w:hAnsi="Segoe UI Symbol" w:cs="Segoe UI Symbol"/>
        </w:rPr>
        <w:t>╳</w:t>
      </w:r>
      <w:r w:rsidRPr="002A38D2">
        <w:rPr>
          <w:rFonts w:cs="Segoe UI Symbol"/>
        </w:rPr>
        <w:t xml:space="preserve">. While ASCII </w:t>
      </w:r>
      <w:r>
        <w:rPr>
          <w:rFonts w:cs="Segoe UI Symbol"/>
        </w:rPr>
        <w:t xml:space="preserve">is limited to just black and white characters, ANSI art also incorporates colors by telling the computer to simply change the color of the text’s foreground and background, even adding effects such as blinking. </w:t>
      </w:r>
    </w:p>
    <w:p w14:paraId="65D9A1BA" w14:textId="01C1B0EF" w:rsidR="009F76D5" w:rsidRDefault="009F76D5" w:rsidP="009F76D5">
      <w:pPr>
        <w:pStyle w:val="Heading2"/>
      </w:pPr>
      <w:bookmarkStart w:id="27" w:name="_Toc195217363"/>
      <w:r>
        <w:t>Kaomoji</w:t>
      </w:r>
      <w:bookmarkEnd w:id="27"/>
    </w:p>
    <w:p w14:paraId="742489BF" w14:textId="086C4185"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 xml:space="preserve">emerged in Japan in the 1980s </w:t>
      </w:r>
      <w:proofErr w:type="gramStart"/>
      <w:r w:rsidR="00BC0268" w:rsidRPr="00BC0268">
        <w:t>as a way to</w:t>
      </w:r>
      <w:proofErr w:type="gramEnd"/>
      <w:r w:rsidR="00BC0268" w:rsidRPr="00BC0268">
        <w:t xml:space="preserve"> express emotions and facial expressions by using text characters. Unlike Western emoticons where they are usually read sideways, like ":)" for a smile or ":(" for a frown, Kaomoji are typically read upright.</w:t>
      </w:r>
      <w:r w:rsidR="00004DAB">
        <w:rPr>
          <w:rStyle w:val="FootnoteReference"/>
        </w:rPr>
        <w:footnoteReference w:id="15"/>
      </w:r>
      <w:r w:rsidR="00BC0268" w:rsidRPr="00BC0268">
        <w:t xml:space="preserve">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r w:rsidR="00BC0268" w:rsidRPr="00BC0268">
        <w:t xml:space="preserve">( </w:t>
      </w:r>
      <w:r w:rsidR="00BC0268" w:rsidRPr="00BC0268">
        <w:rPr>
          <w:rFonts w:ascii="Times New Roman" w:hAnsi="Times New Roman"/>
        </w:rPr>
        <w:t>˶</w:t>
      </w:r>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076131">
      <w:pPr>
        <w:pStyle w:val="Heading3"/>
      </w:pPr>
      <w:bookmarkStart w:id="28" w:name="_Toc195217364"/>
      <w:r>
        <w:t>History of Kaomoji</w:t>
      </w:r>
      <w:bookmarkEnd w:id="28"/>
    </w:p>
    <w:p w14:paraId="38B96514" w14:textId="201AB18A" w:rsidR="002C0991" w:rsidRDefault="002C0991" w:rsidP="00076131">
      <w:pPr>
        <w:pStyle w:val="Body"/>
        <w:rPr>
          <w:b/>
          <w:bCs/>
        </w:rPr>
      </w:pPr>
      <w:r w:rsidRPr="002C0991">
        <w:t>On</w:t>
      </w:r>
      <w:commentRangeStart w:id="29"/>
      <w:r w:rsidRPr="002C0991">
        <w:t xml:space="preserve"> June 20, 1986, at exactly 0:28 am</w:t>
      </w:r>
      <w:commentRangeEnd w:id="29"/>
      <w:r>
        <w:rPr>
          <w:rStyle w:val="CommentReference"/>
          <w:b/>
          <w:bCs/>
        </w:rPr>
        <w:commentReference w:id="29"/>
      </w:r>
      <w:r w:rsidRPr="002C0991">
        <w:t>, the oldest recorded instance of the first kaomoji was posted by Yasushi Wakabayashi</w:t>
      </w:r>
      <w:r w:rsidR="00756D43">
        <w:rPr>
          <w:rStyle w:val="FootnoteReference"/>
        </w:rPr>
        <w:footnoteReference w:id="16"/>
      </w:r>
      <w:r w:rsidRPr="002C0991">
        <w:t xml:space="preserve">, the administrator of an online bulletin board related to people with disabilities, on ASCII NET, which is </w:t>
      </w:r>
      <w:r w:rsidRPr="002C0991">
        <w:lastRenderedPageBreak/>
        <w:t>one of the earliest forms of Japanese social media. He had posted a (^_^) smiley face.</w:t>
      </w:r>
      <w:r>
        <w:rPr>
          <w:b/>
          <w:bCs/>
        </w:rPr>
        <w:t xml:space="preserve"> </w:t>
      </w:r>
    </w:p>
    <w:p w14:paraId="1F7EA7F4" w14:textId="77777777" w:rsidR="002C0991" w:rsidRPr="002C0991" w:rsidRDefault="002C0991" w:rsidP="00076131">
      <w:pPr>
        <w:pStyle w:val="Body"/>
      </w:pPr>
    </w:p>
    <w:p w14:paraId="53EE9913" w14:textId="5453F05E" w:rsidR="002C0991" w:rsidRPr="002C0991" w:rsidRDefault="002C0991" w:rsidP="0007613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00756D43">
        <w:t xml:space="preserve"> at first</w:t>
      </w:r>
      <w:r w:rsidRPr="002C0991">
        <w:t xml:space="preserve">, </w:t>
      </w:r>
      <w:r w:rsidR="00756D43" w:rsidRPr="00756D43">
        <w:t>kaomoji served as an online signature of sorts, usually being placed after the sender's name in their online messages.</w:t>
      </w:r>
      <w:r w:rsidR="00756D43">
        <w:rPr>
          <w:rStyle w:val="FootnoteReference"/>
        </w:rPr>
        <w:footnoteReference w:id="17"/>
      </w:r>
    </w:p>
    <w:p w14:paraId="039EAD2D" w14:textId="38B4362D" w:rsidR="0075261A" w:rsidRDefault="0075261A" w:rsidP="002C0991">
      <w:pPr>
        <w:pStyle w:val="Heading3"/>
      </w:pPr>
      <w:bookmarkStart w:id="30" w:name="_Toc195217365"/>
      <w:r>
        <w:t>Understanding Kaomoji</w:t>
      </w:r>
      <w:bookmarkEnd w:id="30"/>
    </w:p>
    <w:p w14:paraId="7E38381B" w14:textId="4B793CF8" w:rsidR="0075261A" w:rsidRDefault="00DA2921" w:rsidP="0075261A">
      <w:pPr>
        <w:pStyle w:val="Body"/>
      </w:pPr>
      <w:r w:rsidRPr="00DA2921">
        <w:t>Unlike ASCII emoticons, kaomoji are not limited to characters found in the basic ASCII set, but instead, also incorporating Japanese kana, kanji, and special symbols from Unicode to create a wider variety of expressions.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For example, the character "T" is often used to represent tears, like (T_T). Similarly, stress or exhaustion can be expression through faces like (</w:t>
      </w:r>
      <w:proofErr w:type="spellStart"/>
      <w:r w:rsidRPr="003F7A8D">
        <w:t>x_x</w:t>
      </w:r>
      <w:proofErr w:type="spellEnd"/>
      <w:r w:rsidRPr="003F7A8D">
        <w:t>). The semicolon ";" can be used as a sweat drop, like "(-_-;)", which is a very popular element in manga and anime to indicate unease.</w:t>
      </w:r>
      <w:r>
        <w:t xml:space="preserve"> </w:t>
      </w:r>
      <w:r w:rsidRPr="003F7A8D">
        <w:t xml:space="preserve">Blushing or embarrassment can be shown using slashes and backslashes "/ \," which mimics shading on an </w:t>
      </w:r>
      <w:proofErr w:type="gramStart"/>
      <w:r w:rsidRPr="003F7A8D">
        <w:t>emoticons</w:t>
      </w:r>
      <w:proofErr w:type="gramEnd"/>
      <w:r w:rsidRPr="003F7A8D">
        <w:t xml:space="preserve">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w:t>
      </w:r>
      <w:proofErr w:type="gramStart"/>
      <w:r w:rsidR="00134ED7" w:rsidRPr="00134ED7">
        <w:t>alter</w:t>
      </w:r>
      <w:proofErr w:type="gramEnd"/>
      <w:r w:rsidR="00134ED7" w:rsidRPr="00134ED7">
        <w:t xml:space="preserve"> to the emoticon, "(&gt;_&gt;)" and "(&lt;_&lt;)" can express a suspicious or skeptical look, since the emoticons' eyes look like they are darting away or around. The use of "(&gt;w&lt;)" is very popular today in Japanese cultures, representing excitement or playful energy, with the "w" </w:t>
      </w:r>
      <w:r w:rsidR="00134ED7" w:rsidRPr="00134ED7">
        <w:lastRenderedPageBreak/>
        <w:t>resembling a scrunched-up, happy mouth, a very popular expression in anime and manga.</w:t>
      </w:r>
    </w:p>
    <w:p w14:paraId="66D0E82A" w14:textId="77777777" w:rsidR="003F7A8D" w:rsidRDefault="003F7A8D" w:rsidP="0075261A">
      <w:pPr>
        <w:pStyle w:val="Body"/>
      </w:pPr>
    </w:p>
    <w:p w14:paraId="0FF4CE6F" w14:textId="1FFDED2B" w:rsidR="008665A0" w:rsidRPr="0075261A" w:rsidRDefault="003F7A8D" w:rsidP="002A38D2">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w:t>
      </w:r>
      <w:proofErr w:type="gramStart"/>
      <w:r w:rsidR="008665A0">
        <w:t>^.^</w:t>
      </w:r>
      <w:proofErr w:type="gramEnd"/>
      <w:r w:rsidR="008665A0">
        <w:t xml:space="preserve">”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691E4CD0" w14:textId="0A43BE1B" w:rsidR="009F76D5" w:rsidRDefault="009F76D5" w:rsidP="009F76D5">
      <w:pPr>
        <w:pStyle w:val="Heading2"/>
      </w:pPr>
      <w:bookmarkStart w:id="31" w:name="_Toc195217366"/>
      <w:r>
        <w:t>Unicode</w:t>
      </w:r>
      <w:bookmarkEnd w:id="31"/>
    </w:p>
    <w:p w14:paraId="4AA14B4F" w14:textId="7F234AFD" w:rsidR="009679FC" w:rsidRDefault="00437B4D" w:rsidP="009679FC">
      <w:pPr>
        <w:pStyle w:val="Body"/>
      </w:pPr>
      <w:r w:rsidRPr="00437B4D">
        <w:t>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systems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ancient scripts no longer in common use. In addition to languages, Unicode also includes 3,790 emojis.</w:t>
      </w:r>
    </w:p>
    <w:p w14:paraId="0D50A929" w14:textId="06367936" w:rsidR="00CB7826" w:rsidRDefault="00CB7826" w:rsidP="00CB7826">
      <w:pPr>
        <w:pStyle w:val="Heading3"/>
      </w:pPr>
      <w:bookmarkStart w:id="32" w:name="_Toc195217367"/>
      <w:r>
        <w:t>Understanding Unicode</w:t>
      </w:r>
      <w:bookmarkEnd w:id="32"/>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w:t>
      </w:r>
      <w:r w:rsidRPr="00DB14B8">
        <w:lastRenderedPageBreak/>
        <w:t>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ED8BD11"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642FA0E6" w14:textId="4359BC51" w:rsidR="004677EA" w:rsidRDefault="00DB14B8" w:rsidP="004677EA">
      <w:pPr>
        <w:pStyle w:val="Body"/>
      </w:pPr>
      <w:r w:rsidRPr="00DB14B8">
        <w:t xml:space="preserve">Another complication could arise when it comes to fonts and rendering. Because each operating system and device have their own unique type of fonts 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t xml:space="preserve"> For example, </w:t>
      </w:r>
      <w:r w:rsidRPr="00DB14B8">
        <w:t>Apple devices primarily use the San Francisco (SF) font as their system font across all platforms,</w:t>
      </w:r>
      <w:r>
        <w:t xml:space="preserve"> but many Windows devices use the Segoe font</w:t>
      </w:r>
      <w:r w:rsidR="0076042C">
        <w:t>, and some characters might simply not exist in the operating system.</w:t>
      </w:r>
    </w:p>
    <w:p w14:paraId="56D114A1" w14:textId="7D1BC654" w:rsidR="004677EA" w:rsidRDefault="004677EA" w:rsidP="004677EA">
      <w:pPr>
        <w:pStyle w:val="Heading3"/>
      </w:pPr>
      <w:bookmarkStart w:id="33" w:name="_Toc195217368"/>
      <w:r>
        <w:t>Try It Yourself: Typing Unicode on Mac</w:t>
      </w:r>
      <w:bookmarkEnd w:id="33"/>
    </w:p>
    <w:p w14:paraId="5C8BAE4A" w14:textId="77777777" w:rsidR="004677EA" w:rsidRDefault="004677EA" w:rsidP="004677EA">
      <w:pPr>
        <w:pStyle w:val="Body"/>
      </w:pPr>
      <w:r w:rsidRPr="004677EA">
        <w:t>To type Unicode characters on Mac, you first need to enable to Unicode Hex Input keyboard through your Mac settings.</w:t>
      </w:r>
      <w:r>
        <w:t xml:space="preserve"> Here are the steps:</w:t>
      </w:r>
    </w:p>
    <w:p w14:paraId="61C77EE8" w14:textId="77777777" w:rsidR="004677EA" w:rsidRDefault="004677EA" w:rsidP="004677EA">
      <w:pPr>
        <w:pStyle w:val="Body"/>
      </w:pPr>
    </w:p>
    <w:p w14:paraId="1CC1A7B4" w14:textId="2BE26ED1" w:rsidR="004677EA" w:rsidRPr="004677EA" w:rsidRDefault="004677EA" w:rsidP="004677EA">
      <w:pPr>
        <w:pStyle w:val="Body"/>
        <w:rPr>
          <w:b/>
          <w:bCs/>
          <w:u w:val="single"/>
        </w:rPr>
      </w:pPr>
      <w:r w:rsidRPr="004677EA">
        <w:rPr>
          <w:b/>
          <w:bCs/>
          <w:u w:val="single"/>
        </w:rPr>
        <w:t>Adding the Unicode Keyboard</w:t>
      </w:r>
    </w:p>
    <w:p w14:paraId="1C8F2B77" w14:textId="77777777" w:rsidR="004677EA" w:rsidRDefault="004677EA" w:rsidP="004677EA">
      <w:pPr>
        <w:pStyle w:val="Body"/>
        <w:numPr>
          <w:ilvl w:val="0"/>
          <w:numId w:val="48"/>
        </w:numPr>
      </w:pPr>
      <w:r>
        <w:t xml:space="preserve">Open your </w:t>
      </w:r>
      <w:r w:rsidRPr="004677EA">
        <w:rPr>
          <w:b/>
          <w:bCs/>
        </w:rPr>
        <w:t>System</w:t>
      </w:r>
      <w:r>
        <w:t xml:space="preserve"> </w:t>
      </w:r>
      <w:r w:rsidRPr="004677EA">
        <w:rPr>
          <w:b/>
          <w:bCs/>
        </w:rPr>
        <w:t>Settings</w:t>
      </w:r>
      <w:r>
        <w:t xml:space="preserve"> / </w:t>
      </w:r>
      <w:r w:rsidRPr="004677EA">
        <w:rPr>
          <w:b/>
          <w:bCs/>
        </w:rPr>
        <w:t>System</w:t>
      </w:r>
      <w:r>
        <w:t xml:space="preserve"> </w:t>
      </w:r>
      <w:r w:rsidRPr="004677EA">
        <w:rPr>
          <w:b/>
          <w:bCs/>
        </w:rPr>
        <w:t>Preferences</w:t>
      </w:r>
      <w:r>
        <w:t>.</w:t>
      </w:r>
    </w:p>
    <w:p w14:paraId="18E7F0AF" w14:textId="77777777" w:rsidR="004677EA" w:rsidRDefault="004677EA" w:rsidP="004677EA">
      <w:pPr>
        <w:pStyle w:val="Body"/>
        <w:numPr>
          <w:ilvl w:val="0"/>
          <w:numId w:val="48"/>
        </w:numPr>
      </w:pPr>
      <w:r>
        <w:t xml:space="preserve">Navigate to </w:t>
      </w:r>
      <w:r w:rsidRPr="004677EA">
        <w:rPr>
          <w:b/>
          <w:bCs/>
        </w:rPr>
        <w:t>Keyboard</w:t>
      </w:r>
      <w:r>
        <w:t xml:space="preserve">, then </w:t>
      </w:r>
      <w:r w:rsidRPr="004677EA">
        <w:rPr>
          <w:b/>
          <w:bCs/>
        </w:rPr>
        <w:t>Input</w:t>
      </w:r>
      <w:r>
        <w:t xml:space="preserve"> </w:t>
      </w:r>
      <w:r w:rsidRPr="004677EA">
        <w:rPr>
          <w:b/>
          <w:bCs/>
        </w:rPr>
        <w:t>Sources</w:t>
      </w:r>
      <w:r>
        <w:t>.</w:t>
      </w:r>
    </w:p>
    <w:p w14:paraId="6D8CA3C7" w14:textId="77777777" w:rsidR="004677EA" w:rsidRDefault="004677EA" w:rsidP="004677EA">
      <w:pPr>
        <w:pStyle w:val="Body"/>
        <w:numPr>
          <w:ilvl w:val="0"/>
          <w:numId w:val="48"/>
        </w:numPr>
      </w:pPr>
      <w:r>
        <w:t xml:space="preserve">Click on </w:t>
      </w:r>
      <w:r w:rsidRPr="004677EA">
        <w:rPr>
          <w:b/>
          <w:bCs/>
        </w:rPr>
        <w:t>Edit</w:t>
      </w:r>
      <w:r>
        <w:t xml:space="preserve"> and the </w:t>
      </w:r>
      <w:r w:rsidRPr="004677EA">
        <w:t>“</w:t>
      </w:r>
      <w:r w:rsidRPr="004677EA">
        <w:rPr>
          <w:b/>
          <w:bCs/>
        </w:rPr>
        <w:t>+</w:t>
      </w:r>
      <w:r w:rsidRPr="004677EA">
        <w:t>”</w:t>
      </w:r>
      <w:r>
        <w:t xml:space="preserve"> button to add a new keyboard.</w:t>
      </w:r>
    </w:p>
    <w:p w14:paraId="2800778C" w14:textId="77777777" w:rsidR="004677EA" w:rsidRDefault="004677EA" w:rsidP="004677EA">
      <w:pPr>
        <w:pStyle w:val="Body"/>
        <w:numPr>
          <w:ilvl w:val="0"/>
          <w:numId w:val="48"/>
        </w:numPr>
      </w:pPr>
      <w:r>
        <w:t>In the search bar, search for “</w:t>
      </w:r>
      <w:r w:rsidRPr="004677EA">
        <w:rPr>
          <w:b/>
          <w:bCs/>
        </w:rPr>
        <w:t>Unicode</w:t>
      </w:r>
      <w:r>
        <w:t xml:space="preserve"> </w:t>
      </w:r>
      <w:r w:rsidRPr="004677EA">
        <w:rPr>
          <w:b/>
          <w:bCs/>
        </w:rPr>
        <w:t>Hex</w:t>
      </w:r>
      <w:r>
        <w:t xml:space="preserve"> </w:t>
      </w:r>
      <w:r w:rsidRPr="004677EA">
        <w:rPr>
          <w:b/>
          <w:bCs/>
        </w:rPr>
        <w:t>Input</w:t>
      </w:r>
      <w:r>
        <w:t xml:space="preserve">”, select it, and then click </w:t>
      </w:r>
      <w:r w:rsidRPr="004677EA">
        <w:rPr>
          <w:b/>
          <w:bCs/>
        </w:rPr>
        <w:t>Add</w:t>
      </w:r>
      <w:r>
        <w:t>.</w:t>
      </w:r>
    </w:p>
    <w:p w14:paraId="4184990B" w14:textId="77777777" w:rsidR="004677EA" w:rsidRDefault="004677EA" w:rsidP="004677EA">
      <w:pPr>
        <w:pStyle w:val="Body"/>
        <w:numPr>
          <w:ilvl w:val="0"/>
          <w:numId w:val="48"/>
        </w:numPr>
      </w:pPr>
      <w:r>
        <w:t xml:space="preserve">Click </w:t>
      </w:r>
      <w:r w:rsidRPr="004677EA">
        <w:rPr>
          <w:b/>
          <w:bCs/>
        </w:rPr>
        <w:t>Done</w:t>
      </w:r>
      <w:r>
        <w:t>.</w:t>
      </w:r>
    </w:p>
    <w:p w14:paraId="1E8BAEDB" w14:textId="77777777" w:rsidR="004677EA" w:rsidRDefault="004677EA" w:rsidP="004677EA">
      <w:pPr>
        <w:pStyle w:val="Body"/>
      </w:pPr>
    </w:p>
    <w:p w14:paraId="6860E939" w14:textId="77777777" w:rsidR="004677EA" w:rsidRDefault="004677EA" w:rsidP="004677EA">
      <w:pPr>
        <w:pStyle w:val="Body"/>
        <w:rPr>
          <w:b/>
          <w:bCs/>
          <w:u w:val="single"/>
        </w:rPr>
      </w:pPr>
      <w:r w:rsidRPr="004677EA">
        <w:rPr>
          <w:b/>
          <w:bCs/>
          <w:u w:val="single"/>
        </w:rPr>
        <w:lastRenderedPageBreak/>
        <w:t>Switching to the Unicode Keyboard</w:t>
      </w:r>
    </w:p>
    <w:p w14:paraId="02874156" w14:textId="77777777" w:rsidR="004677EA" w:rsidRDefault="004677EA" w:rsidP="004677EA">
      <w:pPr>
        <w:pStyle w:val="Body"/>
        <w:numPr>
          <w:ilvl w:val="0"/>
          <w:numId w:val="49"/>
        </w:numPr>
      </w:pPr>
      <w:r>
        <w:t>In the top menu bar</w:t>
      </w:r>
      <w:r w:rsidR="004E593D">
        <w:t xml:space="preserve"> </w:t>
      </w:r>
      <w:r w:rsidR="004E593D" w:rsidRPr="004E593D">
        <w:t xml:space="preserve">click the keyboard/input icon and switch to Unicode </w:t>
      </w:r>
      <w:r w:rsidR="004E593D">
        <w:t>H</w:t>
      </w:r>
      <w:r w:rsidR="004E593D" w:rsidRPr="004E593D">
        <w:t>ex Input from the list.</w:t>
      </w:r>
    </w:p>
    <w:p w14:paraId="541F472A" w14:textId="77777777" w:rsidR="004E593D" w:rsidRDefault="004E593D" w:rsidP="004E593D">
      <w:pPr>
        <w:pStyle w:val="Body"/>
      </w:pPr>
    </w:p>
    <w:p w14:paraId="5385CCD0" w14:textId="0A58DD3C" w:rsidR="004E593D" w:rsidRPr="004E593D" w:rsidRDefault="004E593D" w:rsidP="004E593D">
      <w:pPr>
        <w:pStyle w:val="Body"/>
        <w:rPr>
          <w:b/>
          <w:bCs/>
        </w:rPr>
      </w:pPr>
      <w:r>
        <w:t xml:space="preserve">Now you can start inputting Unicode characters! To do that, simply hold down the </w:t>
      </w:r>
      <w:r>
        <w:rPr>
          <w:b/>
          <w:bCs/>
        </w:rPr>
        <w:t>Option</w:t>
      </w:r>
      <w:r>
        <w:t xml:space="preserve"> key, and while holding the key, </w:t>
      </w:r>
      <w:r w:rsidRPr="004E593D">
        <w:t xml:space="preserve">type the 4-digit hexadecimal code for </w:t>
      </w:r>
      <w:r>
        <w:t>the character</w:t>
      </w:r>
      <w:r w:rsidRPr="004E593D">
        <w:t>.</w:t>
      </w:r>
      <w:r>
        <w:t xml:space="preserve"> </w:t>
      </w:r>
      <w:r w:rsidR="0076042C">
        <w:t xml:space="preserve">For example, if you try </w:t>
      </w:r>
      <w:r w:rsidR="0076042C">
        <w:rPr>
          <w:b/>
          <w:bCs/>
        </w:rPr>
        <w:t xml:space="preserve">Option + </w:t>
      </w:r>
      <w:r w:rsidR="0076042C" w:rsidRPr="0076042C">
        <w:rPr>
          <w:b/>
          <w:bCs/>
        </w:rPr>
        <w:t>2665</w:t>
      </w:r>
      <w:r w:rsidR="0076042C">
        <w:t xml:space="preserve">, you get </w:t>
      </w:r>
      <w:r w:rsidR="0076042C" w:rsidRPr="0076042C">
        <w:rPr>
          <w:rFonts w:hint="eastAsia"/>
        </w:rPr>
        <w:t>♥</w:t>
      </w:r>
      <w:r w:rsidR="0076042C">
        <w:t xml:space="preserve">. </w:t>
      </w:r>
      <w:r w:rsidRPr="0076042C">
        <w:t>You</w:t>
      </w:r>
      <w:r>
        <w:t xml:space="preserve"> can even try and input random letters and numbers and see what surprise character you may get. </w:t>
      </w:r>
    </w:p>
    <w:p w14:paraId="5F9ECF77" w14:textId="4337FE53" w:rsidR="004E593D" w:rsidRPr="004E593D" w:rsidRDefault="004E593D" w:rsidP="004E593D">
      <w:pPr>
        <w:pStyle w:val="Body"/>
        <w:rPr>
          <w:b/>
          <w:bCs/>
          <w:u w:val="single"/>
        </w:rPr>
        <w:sectPr w:rsidR="004E593D" w:rsidRPr="004E593D" w:rsidSect="0059395A">
          <w:type w:val="oddPage"/>
          <w:pgSz w:w="12240" w:h="15840"/>
          <w:pgMar w:top="1440" w:right="1440" w:bottom="1440" w:left="2160" w:header="720" w:footer="720" w:gutter="0"/>
          <w:cols w:space="720"/>
          <w:titlePg/>
        </w:sectPr>
      </w:pPr>
    </w:p>
    <w:p w14:paraId="0A6E5083" w14:textId="2AC97804" w:rsidR="0053246C" w:rsidRDefault="00D40EF2" w:rsidP="0059395A">
      <w:pPr>
        <w:pStyle w:val="Heading1"/>
      </w:pPr>
      <w:bookmarkStart w:id="34" w:name="_Toc195217369"/>
      <w:r>
        <w:lastRenderedPageBreak/>
        <w:t xml:space="preserve">Chapter </w:t>
      </w:r>
      <w:r w:rsidR="00076131">
        <w:t>4</w:t>
      </w:r>
      <w:bookmarkEnd w:id="34"/>
    </w:p>
    <w:p w14:paraId="56CE8FFB" w14:textId="5F426A78" w:rsidR="00D40EF2" w:rsidRDefault="00EC413D" w:rsidP="00D40EF2">
      <w:pPr>
        <w:pStyle w:val="Heading2"/>
      </w:pPr>
      <w:bookmarkStart w:id="35" w:name="_Toc195217370"/>
      <w:r>
        <w:t>Inspiration</w:t>
      </w:r>
      <w:bookmarkEnd w:id="35"/>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F15B353" w14:textId="77777777" w:rsidR="0056109A" w:rsidRDefault="0056109A" w:rsidP="00D40EF2">
      <w:pPr>
        <w:pStyle w:val="Body"/>
      </w:pPr>
    </w:p>
    <w:p w14:paraId="504CFC38" w14:textId="7C6FC38D" w:rsidR="0056109A" w:rsidRDefault="0056109A" w:rsidP="00D40EF2">
      <w:pPr>
        <w:pStyle w:val="Body"/>
      </w:pPr>
      <w:r w:rsidRPr="0056109A">
        <w:t xml:space="preserve">ASCII art takes me way back to when I was around eleven years old. That was when I first started playing video games, not just for entertainment, but also </w:t>
      </w:r>
      <w:proofErr w:type="gramStart"/>
      <w:r w:rsidRPr="0056109A">
        <w:t>as a way to</w:t>
      </w:r>
      <w:proofErr w:type="gramEnd"/>
      <w:r w:rsidRPr="0056109A">
        <w:t xml:space="preserve"> cope with the loneliness during my middle and high school years. While many kids seemed to move effortlessly through social circles and making new friends in real life, my social life was on the screen and towards a space that felt ironically and surprisingly safer, more welcoming, and more social in its own way.</w:t>
      </w:r>
      <w:r>
        <w:t xml:space="preserve"> </w:t>
      </w:r>
      <w:r w:rsidRPr="0056109A">
        <w:t xml:space="preserve">The first multiplayer game I ever played was </w:t>
      </w:r>
      <w:proofErr w:type="gramStart"/>
      <w:r w:rsidRPr="0056109A">
        <w:t>Counter-Strike</w:t>
      </w:r>
      <w:proofErr w:type="gramEnd"/>
      <w:r w:rsidRPr="0056109A">
        <w:t xml:space="preserve">: Source (CSS), a first-person shooting game that held many servers of all kinds for players to play in. Each server was like little worlds to me, filled with players, chatting, joking, and hanging out. Over time, I found myself forming friendship with people I've never even met in person. They were never just fleeting connections </w:t>
      </w:r>
      <w:r w:rsidRPr="0056109A">
        <w:lastRenderedPageBreak/>
        <w:t>either. As I eventually became an admin on one of the servers, I soon made a very close group of players who had become some of my closest friends in general.</w:t>
      </w:r>
      <w:r>
        <w:t xml:space="preserve"> While others would find talking to strangers on the internet risky and dangerous, I found it to be a source of social happiness.</w:t>
      </w:r>
    </w:p>
    <w:p w14:paraId="3A542874" w14:textId="77777777" w:rsidR="0056109A" w:rsidRDefault="0056109A" w:rsidP="00D40EF2">
      <w:pPr>
        <w:pStyle w:val="Body"/>
      </w:pPr>
    </w:p>
    <w:p w14:paraId="051D45B2" w14:textId="77777777" w:rsidR="0056109A" w:rsidRDefault="0056109A" w:rsidP="00D40EF2">
      <w:pPr>
        <w:pStyle w:val="Body"/>
      </w:pPr>
      <w:r w:rsidRPr="0056109A">
        <w:t>One of the earliest memories I have from that time is of a strange little text-based symbol that kept popping up in the chats often: the "</w:t>
      </w:r>
      <w:proofErr w:type="spellStart"/>
      <w:r w:rsidRPr="0056109A">
        <w:t>lenny</w:t>
      </w:r>
      <w:proofErr w:type="spellEnd"/>
      <w:r w:rsidRPr="0056109A">
        <w:t xml:space="preserve"> face"</w:t>
      </w:r>
      <w:r>
        <w:t xml:space="preserve"> emoticon,</w:t>
      </w:r>
      <w:r w:rsidRPr="0056109A">
        <w:t xml:space="preserve"> </w:t>
      </w:r>
      <w:proofErr w:type="gramStart"/>
      <w:r w:rsidRPr="0056109A">
        <w:t xml:space="preserve">( </w:t>
      </w:r>
      <w:r w:rsidRPr="0056109A">
        <w:rPr>
          <w:rFonts w:ascii="Times New Roman" w:hAnsi="Times New Roman"/>
        </w:rPr>
        <w:t>͡</w:t>
      </w:r>
      <w:proofErr w:type="gramEnd"/>
      <w:r w:rsidRPr="0056109A">
        <w:t xml:space="preserve">° </w:t>
      </w:r>
      <w:r w:rsidRPr="0056109A">
        <w:rPr>
          <w:rFonts w:ascii="Times New Roman" w:hAnsi="Times New Roman"/>
        </w:rPr>
        <w:t>͜ʖ</w:t>
      </w:r>
      <w:r w:rsidRPr="0056109A">
        <w:t xml:space="preserve"> </w:t>
      </w:r>
      <w:r w:rsidRPr="0056109A">
        <w:rPr>
          <w:rFonts w:ascii="Times New Roman" w:hAnsi="Times New Roman"/>
        </w:rPr>
        <w:t>͡</w:t>
      </w:r>
      <w:proofErr w:type="gramStart"/>
      <w:r w:rsidRPr="0056109A">
        <w:t>° )</w:t>
      </w:r>
      <w:proofErr w:type="gramEnd"/>
      <w:r>
        <w:t xml:space="preserve">, </w:t>
      </w:r>
      <w:r w:rsidRPr="0056109A">
        <w:t>which symbolized mischievous and suggestive undertone.</w:t>
      </w:r>
      <w:r>
        <w:t xml:space="preserve"> </w:t>
      </w:r>
      <w:r w:rsidRPr="0056109A">
        <w:t>I didn't really understand the meaning of it at the time, but I had found humor and fascination in seeing it, so I started using it as well.</w:t>
      </w:r>
      <w:r>
        <w:t xml:space="preserve"> </w:t>
      </w:r>
      <w:r w:rsidRPr="0056109A">
        <w:t>That one emoticon opened the door to a whole new world of other emoticons for me</w:t>
      </w:r>
      <w:r>
        <w:t xml:space="preserve"> </w:t>
      </w:r>
      <w:r w:rsidRPr="0056109A">
        <w:t xml:space="preserve">and </w:t>
      </w:r>
      <w:r>
        <w:t>absolutely loved</w:t>
      </w:r>
      <w:r w:rsidRPr="0056109A">
        <w:t xml:space="preserve"> with how expressive some of them could be.</w:t>
      </w:r>
      <w:r>
        <w:t xml:space="preserve"> </w:t>
      </w:r>
      <w:r w:rsidRPr="0056109A">
        <w:t>Instead of using simple emoticons like ":(" or ":)", or even emojis in general, I found myself typing out faces like</w:t>
      </w:r>
      <w:r>
        <w:t xml:space="preserve"> </w:t>
      </w:r>
      <w:r w:rsidRPr="0056109A">
        <w:rPr>
          <w:rFonts w:hint="eastAsia"/>
        </w:rPr>
        <w:t>“¯</w:t>
      </w:r>
      <w:r w:rsidRPr="0056109A">
        <w:rPr>
          <w:rFonts w:hint="eastAsia"/>
        </w:rPr>
        <w:t>\_(</w:t>
      </w:r>
      <w:r w:rsidRPr="0056109A">
        <w:rPr>
          <w:rFonts w:hint="eastAsia"/>
        </w:rPr>
        <w:t>ツ</w:t>
      </w:r>
      <w:r w:rsidRPr="0056109A">
        <w:rPr>
          <w:rFonts w:hint="eastAsia"/>
        </w:rPr>
        <w:t>)_/</w:t>
      </w:r>
      <w:r w:rsidRPr="0056109A">
        <w:rPr>
          <w:rFonts w:hint="eastAsia"/>
        </w:rPr>
        <w:t>¯”</w:t>
      </w:r>
      <w:r>
        <w:t xml:space="preserve"> </w:t>
      </w:r>
      <w:r w:rsidRPr="0056109A">
        <w:t>when I wanted to seem indifferent, or “(</w:t>
      </w:r>
      <w:proofErr w:type="spellStart"/>
      <w:r w:rsidRPr="0056109A">
        <w:rPr>
          <w:rFonts w:hint="eastAsia"/>
        </w:rPr>
        <w:t>ノ</w:t>
      </w:r>
      <w:r w:rsidRPr="0056109A">
        <w:rPr>
          <w:rFonts w:ascii="Tunga" w:hAnsi="Tunga" w:cs="Tunga"/>
        </w:rPr>
        <w:t>ಠ</w:t>
      </w:r>
      <w:r w:rsidRPr="0056109A">
        <w:rPr>
          <w:rFonts w:hint="eastAsia"/>
        </w:rPr>
        <w:t>益</w:t>
      </w:r>
      <w:proofErr w:type="gramStart"/>
      <w:r w:rsidRPr="0056109A">
        <w:rPr>
          <w:rFonts w:ascii="Tunga" w:hAnsi="Tunga" w:cs="Tunga"/>
        </w:rPr>
        <w:t>ಠ</w:t>
      </w:r>
      <w:proofErr w:type="spellEnd"/>
      <w:r w:rsidRPr="0056109A">
        <w:t>)</w:t>
      </w:r>
      <w:proofErr w:type="spellStart"/>
      <w:r w:rsidRPr="0056109A">
        <w:rPr>
          <w:rFonts w:hint="eastAsia"/>
        </w:rPr>
        <w:t>ノ</w:t>
      </w:r>
      <w:proofErr w:type="gramEnd"/>
      <w:r w:rsidRPr="0056109A">
        <w:rPr>
          <w:rFonts w:ascii="MS Mincho" w:eastAsia="MS Mincho" w:hAnsi="MS Mincho" w:cs="MS Mincho" w:hint="eastAsia"/>
        </w:rPr>
        <w:t>彡</w:t>
      </w:r>
      <w:proofErr w:type="spellEnd"/>
      <w:r w:rsidRPr="0056109A">
        <w:rPr>
          <w:rFonts w:hint="eastAsia"/>
        </w:rPr>
        <w:t>┻━┻”</w:t>
      </w:r>
      <w:r w:rsidRPr="0056109A">
        <w:t xml:space="preserve"> when I was frustrated or angry. “(</w:t>
      </w:r>
      <w:r w:rsidRPr="0056109A">
        <w:rPr>
          <w:rFonts w:ascii="Segoe UI Symbol" w:hAnsi="Segoe UI Symbol" w:cs="Segoe UI Symbol"/>
        </w:rPr>
        <w:t>◕‿◕✿</w:t>
      </w:r>
      <w:r w:rsidRPr="0056109A">
        <w:t>)” became my go-to for simply existing in a chat, a kind of presence that didn't demand too much. And I still remember the exact website I used to copy and paste these emoticons from:</w:t>
      </w:r>
      <w:r>
        <w:t xml:space="preserve"> </w:t>
      </w:r>
      <w:hyperlink r:id="rId23" w:history="1">
        <w:r w:rsidRPr="003E72D0">
          <w:rPr>
            <w:rStyle w:val="Hyperlink"/>
          </w:rPr>
          <w:t>https://textfac.es</w:t>
        </w:r>
      </w:hyperlink>
      <w:r w:rsidRPr="0056109A">
        <w:t>.</w:t>
      </w:r>
    </w:p>
    <w:p w14:paraId="6B4D0698" w14:textId="77777777" w:rsidR="0056109A" w:rsidRDefault="0056109A" w:rsidP="00D40EF2">
      <w:pPr>
        <w:pStyle w:val="Body"/>
      </w:pPr>
    </w:p>
    <w:p w14:paraId="56F05F17" w14:textId="33B02B57" w:rsidR="0012048B" w:rsidRDefault="0056109A" w:rsidP="0056109A">
      <w:pPr>
        <w:pStyle w:val="Body"/>
      </w:pPr>
      <w:r w:rsidRPr="0056109A">
        <w:t>I used them so much that eventually, I started binding these emoticons directly into the CS:S console. Each emoticon had its own hotkey. For example, pressing "2" on the numpad would instant send “¯\_(</w:t>
      </w:r>
      <w:r w:rsidRPr="0056109A">
        <w:rPr>
          <w:rFonts w:hint="eastAsia"/>
        </w:rPr>
        <w:t>ツ</w:t>
      </w:r>
      <w:r w:rsidRPr="0056109A">
        <w:t>)_/¯” into the chat, while another might send “(</w:t>
      </w:r>
      <w:proofErr w:type="spellStart"/>
      <w:r w:rsidRPr="0056109A">
        <w:rPr>
          <w:rFonts w:ascii="MS Mincho" w:eastAsia="MS Mincho" w:hAnsi="MS Mincho" w:cs="MS Mincho" w:hint="eastAsia"/>
        </w:rPr>
        <w:t>ﾉ</w:t>
      </w:r>
      <w:r w:rsidRPr="0056109A">
        <w:rPr>
          <w:rFonts w:ascii="Segoe UI Symbol" w:hAnsi="Segoe UI Symbol" w:cs="Segoe UI Symbol"/>
        </w:rPr>
        <w:t>◕</w:t>
      </w:r>
      <w:r w:rsidRPr="0056109A">
        <w:rPr>
          <w:rFonts w:hint="eastAsia"/>
        </w:rPr>
        <w:t>ヮ</w:t>
      </w:r>
      <w:proofErr w:type="spellEnd"/>
      <w:proofErr w:type="gramStart"/>
      <w:r w:rsidRPr="0056109A">
        <w:rPr>
          <w:rFonts w:ascii="Segoe UI Symbol" w:hAnsi="Segoe UI Symbol" w:cs="Segoe UI Symbol"/>
        </w:rPr>
        <w:t>◕</w:t>
      </w:r>
      <w:r w:rsidRPr="0056109A">
        <w:t>)</w:t>
      </w:r>
      <w:r w:rsidRPr="0056109A">
        <w:rPr>
          <w:rFonts w:ascii="MS Mincho" w:eastAsia="MS Mincho" w:hAnsi="MS Mincho" w:cs="MS Mincho" w:hint="eastAsia"/>
        </w:rPr>
        <w:t>ﾉ</w:t>
      </w:r>
      <w:r w:rsidRPr="0056109A">
        <w:t>*:</w:t>
      </w:r>
      <w:r w:rsidRPr="0056109A">
        <w:rPr>
          <w:rFonts w:ascii="MS Mincho" w:eastAsia="MS Mincho" w:hAnsi="MS Mincho" w:cs="MS Mincho" w:hint="eastAsia"/>
        </w:rPr>
        <w:t>･</w:t>
      </w:r>
      <w:proofErr w:type="gramEnd"/>
      <w:r w:rsidRPr="0056109A">
        <w:rPr>
          <w:rFonts w:ascii="MS Mincho" w:eastAsia="MS Mincho" w:hAnsi="MS Mincho" w:cs="MS Mincho" w:hint="eastAsia"/>
        </w:rPr>
        <w:t>ﾟ</w:t>
      </w:r>
      <w:r w:rsidRPr="0056109A">
        <w:rPr>
          <w:rFonts w:ascii="Segoe UI Symbol" w:hAnsi="Segoe UI Symbol" w:cs="Segoe UI Symbol"/>
        </w:rPr>
        <w:t>✧</w:t>
      </w:r>
      <w:r w:rsidRPr="0056109A">
        <w:t xml:space="preserve">”. I eventually had </w:t>
      </w:r>
      <w:proofErr w:type="spellStart"/>
      <w:r>
        <w:t>binded</w:t>
      </w:r>
      <w:proofErr w:type="spellEnd"/>
      <w:r w:rsidRPr="0056109A">
        <w:t xml:space="preserve"> it </w:t>
      </w:r>
      <w:r>
        <w:t xml:space="preserve">even </w:t>
      </w:r>
      <w:r w:rsidRPr="0056109A">
        <w:t>into my phone</w:t>
      </w:r>
      <w:r>
        <w:t xml:space="preserve"> keyboard</w:t>
      </w:r>
      <w:r w:rsidRPr="0056109A">
        <w:t xml:space="preserve"> as well to use during text</w:t>
      </w:r>
      <w:r>
        <w:t>ing</w:t>
      </w:r>
      <w:r w:rsidRPr="0056109A">
        <w:t>. It had begun to be a huge part of how I communicated in the online community for many years</w:t>
      </w:r>
      <w:r>
        <w:t xml:space="preserve">, up until the start of my college years when my presence in the online community began to decrease. </w:t>
      </w:r>
    </w:p>
    <w:p w14:paraId="03E690FF" w14:textId="77777777" w:rsidR="0056109A" w:rsidRDefault="0056109A" w:rsidP="0056109A">
      <w:pPr>
        <w:pStyle w:val="Body"/>
      </w:pPr>
    </w:p>
    <w:p w14:paraId="7162E8A9" w14:textId="6DF8B4F4" w:rsidR="0012048B" w:rsidRDefault="0012048B" w:rsidP="00D40EF2">
      <w:pPr>
        <w:pStyle w:val="Body"/>
      </w:pPr>
      <w:r w:rsidRPr="0012048B">
        <w:t xml:space="preserve">ASCII art would once again </w:t>
      </w:r>
      <w:r w:rsidR="00155100">
        <w:t>return to be my medium of choice</w:t>
      </w:r>
      <w:r w:rsidRPr="0012048B">
        <w:t>, not just because of its aesthetic appeal, but because it felt like the perfect bridge between simplicity and creativity for me between the digital and the personal.</w:t>
      </w:r>
      <w:r>
        <w:t xml:space="preserve"> So,</w:t>
      </w:r>
      <w:r w:rsidRPr="0012048B">
        <w:t xml:space="preserve"> for this </w:t>
      </w:r>
      <w:r w:rsidRPr="0012048B">
        <w:lastRenderedPageBreak/>
        <w:t xml:space="preserve">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6"/>
      <w:r w:rsidRPr="0012048B">
        <w:t>a way to tell my own personal story</w:t>
      </w:r>
      <w:r>
        <w:t xml:space="preserve"> and journey</w:t>
      </w:r>
      <w:commentRangeEnd w:id="36"/>
      <w:r w:rsidR="00A576C6">
        <w:rPr>
          <w:rStyle w:val="CommentReference"/>
        </w:rPr>
        <w:commentReference w:id="36"/>
      </w:r>
      <w:r>
        <w:t>.</w:t>
      </w:r>
    </w:p>
    <w:p w14:paraId="3B599C1B" w14:textId="77777777" w:rsidR="00155100" w:rsidRDefault="00155100" w:rsidP="00D40EF2">
      <w:pPr>
        <w:pStyle w:val="Body"/>
      </w:pPr>
    </w:p>
    <w:p w14:paraId="3DC465ED" w14:textId="77777777" w:rsidR="00155100" w:rsidRPr="001D47BB" w:rsidRDefault="00155100" w:rsidP="00155100">
      <w:pPr>
        <w:pStyle w:val="Body"/>
        <w:rPr>
          <w:u w:val="single"/>
        </w:rPr>
      </w:pPr>
      <w:r w:rsidRPr="001D47BB">
        <w:rPr>
          <w:u w:val="single"/>
        </w:rPr>
        <w:t xml:space="preserve">Taking a graphic novels class with Daniel Duford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283AB008" w14:textId="77777777" w:rsidR="0010545F" w:rsidRDefault="0010545F" w:rsidP="00155100">
      <w:pPr>
        <w:pStyle w:val="Body"/>
      </w:pPr>
    </w:p>
    <w:p w14:paraId="3B8965AB" w14:textId="210E202C" w:rsidR="0010545F" w:rsidRPr="001D47BB" w:rsidRDefault="0010545F" w:rsidP="00155100">
      <w:pPr>
        <w:pStyle w:val="Body"/>
        <w:rPr>
          <w:u w:val="single"/>
        </w:rPr>
      </w:pPr>
      <w:r w:rsidRPr="001D47BB">
        <w:rPr>
          <w:u w:val="single"/>
        </w:rPr>
        <w:t>Though there are various choices the users can choose, they will still end up experiencing the same things. This reflects the fact that even though many different thoughts consume me, making me want to do different things, in the end, I still end up doing the same things every day</w:t>
      </w:r>
    </w:p>
    <w:p w14:paraId="176CA360" w14:textId="77777777" w:rsidR="00155100" w:rsidRDefault="00155100" w:rsidP="00D40EF2">
      <w:pPr>
        <w:pStyle w:val="Body"/>
      </w:pPr>
    </w:p>
    <w:p w14:paraId="046E66AE" w14:textId="68A6264E" w:rsidR="00155100" w:rsidRDefault="0056109A" w:rsidP="00155100">
      <w:pPr>
        <w:pStyle w:val="Heading2"/>
      </w:pPr>
      <w:hyperlink r:id="rId24" w:history="1">
        <w:bookmarkStart w:id="37" w:name="_Toc195217371"/>
        <w:r w:rsidR="00155100" w:rsidRPr="0056109A">
          <w:rPr>
            <w:rStyle w:val="Hyperlink"/>
          </w:rPr>
          <w:t>Childhood.html</w:t>
        </w:r>
        <w:bookmarkEnd w:id="37"/>
      </w:hyperlink>
    </w:p>
    <w:p w14:paraId="78C03952" w14:textId="77777777" w:rsidR="0012048B" w:rsidRDefault="0012048B" w:rsidP="00D40EF2">
      <w:pPr>
        <w:pStyle w:val="Body"/>
      </w:pPr>
    </w:p>
    <w:p w14:paraId="073F0408" w14:textId="26981059" w:rsidR="0010545F" w:rsidRDefault="00D40EF2" w:rsidP="0010545F">
      <w:pPr>
        <w:pStyle w:val="Body"/>
      </w:pPr>
      <w:r>
        <w:t>To start off the website, I wanted the users to have a very brief overview of my childhood, my motivations for this research, and my interests and end goal</w:t>
      </w:r>
      <w:r w:rsidR="0012048B">
        <w:t>….</w:t>
      </w:r>
    </w:p>
    <w:p w14:paraId="30BC95BE" w14:textId="23E278A5" w:rsidR="00684C1D" w:rsidRDefault="0056109A" w:rsidP="00684C1D">
      <w:pPr>
        <w:pStyle w:val="Heading2"/>
      </w:pPr>
      <w:hyperlink r:id="rId25" w:history="1">
        <w:bookmarkStart w:id="38" w:name="_Toc195217372"/>
        <w:r w:rsidRPr="0056109A">
          <w:rPr>
            <w:rStyle w:val="Hyperlink"/>
          </w:rPr>
          <w:t>Morning</w:t>
        </w:r>
        <w:r w:rsidR="00684C1D" w:rsidRPr="0056109A">
          <w:rPr>
            <w:rStyle w:val="Hyperlink"/>
          </w:rPr>
          <w:t>.html</w:t>
        </w:r>
      </w:hyperlink>
      <w:r w:rsidR="00684C1D">
        <w:t xml:space="preserve"> and </w:t>
      </w:r>
      <w:hyperlink r:id="rId26" w:history="1">
        <w:r w:rsidR="00684C1D" w:rsidRPr="0056109A">
          <w:rPr>
            <w:rStyle w:val="Hyperlink"/>
          </w:rPr>
          <w:t>Mirror.html</w:t>
        </w:r>
        <w:bookmarkEnd w:id="38"/>
      </w:hyperlink>
    </w:p>
    <w:p w14:paraId="119C2920" w14:textId="1FA4713B" w:rsidR="00062716" w:rsidRDefault="00062716" w:rsidP="00062716">
      <w:pPr>
        <w:pStyle w:val="Body"/>
      </w:pPr>
      <w:r w:rsidRPr="00062716">
        <w:t xml:space="preserve">Even to this day, I still set at least five alarms every morning to make sure I wake up on time. For example, if I need to be up by 8 AM, my phone will go off at 7:45, 7:50, 7:55, 8:00, and then at 8:10, just in case I somehow managed to sleep </w:t>
      </w:r>
      <w:r w:rsidRPr="00062716">
        <w:lastRenderedPageBreak/>
        <w:t>through all the previous alarms. I rarely ever miss my first alarm, but even so, I picked up this habit due to the anxiety of imagining what would happen if I did somehow miss my alarm. During high school mornings, my alarm would usually start ringing at 6:30 AM, but I rarely got out of bed right away. I would lie there, half-awake, either scrolling through my phone or drifting back to sleep, telling myself I had just five more minutes again and again, until I no longer had any more minutes to spare.</w:t>
      </w:r>
    </w:p>
    <w:p w14:paraId="59AA0FB9" w14:textId="77777777" w:rsidR="00BB693D" w:rsidRDefault="00BB693D" w:rsidP="00062716">
      <w:pPr>
        <w:pStyle w:val="Body"/>
      </w:pPr>
    </w:p>
    <w:p w14:paraId="250B56F4" w14:textId="752E438B" w:rsidR="00BB693D" w:rsidRDefault="00BB693D" w:rsidP="00062716">
      <w:pPr>
        <w:pStyle w:val="Body"/>
      </w:pPr>
      <w:r w:rsidRPr="00BB693D">
        <w:t xml:space="preserve">I always try to be out of the house by 7:30 AM, which meant I needed to be awake, at </w:t>
      </w:r>
      <w:r w:rsidR="00237C48">
        <w:t>the</w:t>
      </w:r>
      <w:r w:rsidRPr="00BB693D">
        <w:t xml:space="preserve"> latest, by 7:00 AM. But getting up was always a struggle, not just </w:t>
      </w:r>
      <w:r w:rsidR="00237C48" w:rsidRPr="00BB693D">
        <w:t>because</w:t>
      </w:r>
      <w:r w:rsidRPr="00BB693D">
        <w:t xml:space="preserve"> of exhaustion, but because of how much effort went into preparing myself for the day. I never wore makeup and never wore anything extreme that would take a long time to prepare. I simply picked out my outfit, made sure my hair was perfect, and ensured I looked presentable enough to avoid judgement. I knew my classmates had a way of noticing the smallest things. They would often whisper about someone's outfit, hushed giggles when someone slips up mid class, and </w:t>
      </w:r>
      <w:r w:rsidR="00237C48" w:rsidRPr="00BB693D">
        <w:t>overall</w:t>
      </w:r>
      <w:r w:rsidRPr="00BB693D">
        <w:t xml:space="preserve"> judgement all around. I knew how brutal some of these passing comments could be, and even imagining the least hurtful comment always filled me with anxiousness. I had heard them many times before, and I didn’t want to be the subject of their scrutiny.</w:t>
      </w:r>
      <w:r w:rsidR="00237C48">
        <w:t xml:space="preserve"> </w:t>
      </w:r>
    </w:p>
    <w:p w14:paraId="36D14BBC" w14:textId="77777777" w:rsidR="00062716" w:rsidRDefault="00062716" w:rsidP="00062716">
      <w:pPr>
        <w:pStyle w:val="Body"/>
      </w:pPr>
    </w:p>
    <w:p w14:paraId="3D0D57CB" w14:textId="7DEFBB11" w:rsidR="00062716" w:rsidRDefault="00237C48" w:rsidP="00062716">
      <w:pPr>
        <w:pStyle w:val="Body"/>
      </w:pPr>
      <w:r w:rsidRPr="00237C48">
        <w:t xml:space="preserve">I always avoided light colors. White, beige, light shades of yellow or peach, I was somehow convinced that they made me look fatter, even though I was very much aware that I was already incredibly thin at the time, even underweight. At the time, I also had very long hair, so long it reached down to my lower back, but I never wore it down, having been once associated and compared to Sadako, the ghost from The Ring, a sinister figure with long black hair covering her face like curtains. I always had thought that was just a metaphor for me appearing scary to others, so I either wore my hair in a high ponytail or a carefully made donut bun. Each morning, I would redo my hair </w:t>
      </w:r>
      <w:proofErr w:type="gramStart"/>
      <w:r w:rsidRPr="00237C48">
        <w:t>over and over again</w:t>
      </w:r>
      <w:proofErr w:type="gramEnd"/>
      <w:r w:rsidRPr="00237C48">
        <w:t xml:space="preserve">, making sure it was perfectly symmetrical, making sure there were no loose strands, no misplaced hairs, and most importantly, no imperfections that someone could latch onto. Some days, this process took fifteen </w:t>
      </w:r>
      <w:r w:rsidRPr="00237C48">
        <w:lastRenderedPageBreak/>
        <w:t>minutes, or even half an hour, when it could easily be done within a minute or so since it involved just a simple hair tie.</w:t>
      </w:r>
      <w:r w:rsidR="00062716">
        <w:t xml:space="preserve"> </w:t>
      </w:r>
    </w:p>
    <w:p w14:paraId="2FB8BFB9" w14:textId="0A598F37" w:rsidR="00F229A8" w:rsidRDefault="0056109A" w:rsidP="00F229A8">
      <w:pPr>
        <w:pStyle w:val="Heading2"/>
      </w:pPr>
      <w:hyperlink r:id="rId27" w:history="1">
        <w:bookmarkStart w:id="39" w:name="_Toc195217373"/>
        <w:r w:rsidR="00F229A8" w:rsidRPr="0056109A">
          <w:rPr>
            <w:rStyle w:val="Hyperlink"/>
          </w:rPr>
          <w:t>Hallway.html</w:t>
        </w:r>
        <w:bookmarkEnd w:id="39"/>
      </w:hyperlink>
    </w:p>
    <w:p w14:paraId="7BC26BC2" w14:textId="2DB264BF" w:rsidR="00F229A8" w:rsidRDefault="00F229A8" w:rsidP="00F229A8">
      <w:pPr>
        <w:pStyle w:val="Body"/>
      </w:pPr>
      <w:r w:rsidRPr="00F229A8">
        <w:t xml:space="preserve">I have always had, and still have, incredibly loving parents. In our family, openly saying "I love you" is rare, and expressions </w:t>
      </w:r>
      <w:r>
        <w:t>o</w:t>
      </w:r>
      <w:r w:rsidRPr="00F229A8">
        <w:t>f affection are often unspoken rather than verbalized, which is very common in Chinese culture. My father had his own metho</w:t>
      </w:r>
      <w:r>
        <w:t>d</w:t>
      </w:r>
      <w:r w:rsidRPr="00F229A8">
        <w:t>s of raising me, ones that, as a child, I often resented. He wanted me to be "perfect." To be "respectful" and "poised." To be the kind of daughter who always upheld the family's values. Back then, I had always labeled him as "strict," even "cruel." I thought of him as someone with a short temper, someone impossible to please. But with time, I came to really appreciate the lessons he instilled in me, even if others, especially those from cultures where strict parenting isn't the norm, might have seen his ways as harsh, even brutal.</w:t>
      </w:r>
      <w:r>
        <w:t xml:space="preserve"> </w:t>
      </w:r>
      <w:r w:rsidRPr="00F229A8">
        <w:t xml:space="preserve">Although, his teachings did have one large negative consequence that still burdens me to this day. The constant emphasis on respect, on always being considerate of others, made me overthink everything and become an extremely emotionally sensitive person. I became hyper-aware of how many actions might inconvenience someone, </w:t>
      </w:r>
      <w:r>
        <w:t>even</w:t>
      </w:r>
      <w:r w:rsidRPr="00F229A8">
        <w:t xml:space="preserve"> in the smallest ways</w:t>
      </w:r>
      <w:r>
        <w:t xml:space="preserve">.  </w:t>
      </w:r>
    </w:p>
    <w:p w14:paraId="77423CEF" w14:textId="77777777" w:rsidR="00F229A8" w:rsidRDefault="00F229A8" w:rsidP="00F229A8">
      <w:pPr>
        <w:pStyle w:val="Body"/>
      </w:pPr>
    </w:p>
    <w:p w14:paraId="4D15F463" w14:textId="3505FABB" w:rsidR="00F229A8" w:rsidRDefault="00F229A8" w:rsidP="00F229A8">
      <w:pPr>
        <w:pStyle w:val="Body"/>
      </w:pPr>
      <w:r w:rsidRPr="00F229A8">
        <w:t>One of the clearest examples of this happened every morning before school. I would wake up, get ready, and then stand outside my father's bedroom door, listening to his snoring as he slept. I knew that if I woke him up, he would take me to school without hesitation. It would have put my mind at ease and saved me from facing the interactions I so badly wanted to avoid if I walked to school. And yet, I could never bring myself to knock on his door. Every morning, the same debate would happen in my head. Would waking him up be selfish? Would he be annoyed? Would he see me as a burden? Deep down, I knew the answer: of course</w:t>
      </w:r>
      <w:r>
        <w:t xml:space="preserve"> </w:t>
      </w:r>
      <w:r w:rsidRPr="00F229A8">
        <w:t xml:space="preserve">he wouldn’t. He had never given me a reason to believe he would be angry at such small reasons. But that small, nagging fear never left me. It was the guilt of disturbing him when I knew how hard he worked. My parents </w:t>
      </w:r>
      <w:r w:rsidRPr="00F229A8">
        <w:lastRenderedPageBreak/>
        <w:t>both works tirelessly, working 12 hours every day, and the idea of interrupting his rare moments of rest just for my own convenience felt extremely wrong. And so, every morning, I swallowed my fears and hesitation, turned away from his door, and continued my morning to walk to school on my own. It became a routine, even though I always made the same decision.</w:t>
      </w:r>
    </w:p>
    <w:p w14:paraId="07930945" w14:textId="59ECBF8E" w:rsidR="0095644D" w:rsidRDefault="0056109A" w:rsidP="0095644D">
      <w:pPr>
        <w:pStyle w:val="Heading2"/>
      </w:pPr>
      <w:hyperlink r:id="rId28" w:history="1">
        <w:bookmarkStart w:id="40" w:name="_Toc195217374"/>
        <w:r w:rsidR="0095644D" w:rsidRPr="0056109A">
          <w:rPr>
            <w:rStyle w:val="Hyperlink"/>
          </w:rPr>
          <w:t>Kitchen.html</w:t>
        </w:r>
      </w:hyperlink>
      <w:r w:rsidR="0095644D">
        <w:t xml:space="preserve"> and </w:t>
      </w:r>
      <w:hyperlink r:id="rId29" w:history="1">
        <w:r w:rsidR="0095644D" w:rsidRPr="0056109A">
          <w:rPr>
            <w:rStyle w:val="Hyperlink"/>
          </w:rPr>
          <w:t>Dining.html</w:t>
        </w:r>
        <w:bookmarkEnd w:id="40"/>
      </w:hyperlink>
    </w:p>
    <w:p w14:paraId="0D4F7653" w14:textId="7AEE6991" w:rsidR="0095644D" w:rsidRDefault="0095644D" w:rsidP="0095644D">
      <w:pPr>
        <w:pStyle w:val="Body"/>
      </w:pPr>
      <w:r w:rsidRPr="0095644D">
        <w:t xml:space="preserve">Breakfast has always been my least favorite meal of the day, and that still hasn't changed. It wasn't because I was picky, or... maybe I was. I would have happily eaten anything if my stomach had allowed it, but no matter what I ate, I could barely stomach eating food in the mornings. The small act of eating after waking up made me extremely nauseous, and every bite felt like a bottle. This was emphasized when it came to sweet foods, including pancakes, cereal, and pastries. Even savory options like eggs or bacon were slight better, but it still made me feel the need to gag. It never seemed to matter what was on my plate, and breakfast had always been a </w:t>
      </w:r>
      <w:r>
        <w:t xml:space="preserve">struggle.  </w:t>
      </w:r>
    </w:p>
    <w:p w14:paraId="6C8AB303" w14:textId="32FDDCC4" w:rsidR="0095644D" w:rsidRPr="0095644D" w:rsidRDefault="0095644D" w:rsidP="0095644D">
      <w:pPr>
        <w:pStyle w:val="Body"/>
      </w:pPr>
      <w:r w:rsidRPr="0095644D">
        <w:t>To this day, I still don't know the real reason behind it. Maybe it was something physiological, maybe something to do with my immune system, but I never grew out of it. Although, at the time, I knew I didn't have much of a choice. I know I needed to eat at least something, because if I didn't, my stomach would growl loudly halfway through the morning, an embarrassing prospect that filled me, and surely many others, with anxiety.</w:t>
      </w:r>
      <w:r>
        <w:t xml:space="preserve"> </w:t>
      </w:r>
      <w:r w:rsidRPr="0095644D">
        <w:t xml:space="preserve">Eventually, I had given up trying to find a breakfast that wouldn't make me feel sick and settled for the simplest option: a small bowl of cereal. At the time, I was convinced that I was eating enough, but looking back now, I wonder how I ever thought that three spoonfuls of cereal were ever even near sufficient. It was always the same breakfast: a handful of </w:t>
      </w:r>
      <w:r>
        <w:t xml:space="preserve">Quaker Oatmeal Squares </w:t>
      </w:r>
      <w:r w:rsidRPr="0095644D">
        <w:t>with just enough milk to barely submerge them. That was all I could really manage.</w:t>
      </w:r>
      <w:r w:rsidR="004D7771">
        <w:t xml:space="preserve"> </w:t>
      </w:r>
      <w:r w:rsidR="004D7771" w:rsidRPr="004D7771">
        <w:t xml:space="preserve">As I sat at the dining table and ate the cereal half-heartedly, my mind was always elsewhere. I wasn't just dreading breakfast, but rather the day ahead. Every possible interaction, every unknown moment that could possibly happen between now and the time I returned home. </w:t>
      </w:r>
      <w:r w:rsidR="004D7771" w:rsidRPr="004D7771">
        <w:lastRenderedPageBreak/>
        <w:t>Breakfast wasn't just a meal I had disliked, but a quiet, uneasy start to another day of trying to navigate everything that came after.</w:t>
      </w:r>
    </w:p>
    <w:p w14:paraId="5FDBB748" w14:textId="71F72750" w:rsidR="00076131" w:rsidRDefault="0056109A" w:rsidP="00076131">
      <w:pPr>
        <w:pStyle w:val="Heading2"/>
      </w:pPr>
      <w:hyperlink r:id="rId30" w:history="1">
        <w:bookmarkStart w:id="41" w:name="_Toc195217375"/>
        <w:r w:rsidR="00076131" w:rsidRPr="0056109A">
          <w:rPr>
            <w:rStyle w:val="Hyperlink"/>
          </w:rPr>
          <w:t>Street.html</w:t>
        </w:r>
        <w:bookmarkEnd w:id="41"/>
      </w:hyperlink>
    </w:p>
    <w:p w14:paraId="559B6174" w14:textId="1ED6BD04" w:rsidR="00076131" w:rsidRDefault="00076131" w:rsidP="00076131">
      <w:pPr>
        <w:pStyle w:val="Body"/>
      </w:pPr>
      <w:r w:rsidRPr="00076131">
        <w:t>It was just another ordinary school day, one of the days I had chosen to walk to school. I took my usual, more secluded route, hoping to avoid unnecessary interactions. But as I made my way down the quiet street, I unexpectedly crossed paths with my neighbor, another student from my high school, though they were a year above me. I rarely saw them in general, aside from the occasional glimpses when they passed by my house with their group of friends.</w:t>
      </w:r>
    </w:p>
    <w:p w14:paraId="2BB859E7" w14:textId="77777777" w:rsidR="00076131" w:rsidRDefault="00076131" w:rsidP="00076131">
      <w:pPr>
        <w:pStyle w:val="Body"/>
      </w:pPr>
    </w:p>
    <w:p w14:paraId="5782CE51" w14:textId="0A33B00E" w:rsidR="00076131" w:rsidRDefault="00076131" w:rsidP="00076131">
      <w:pPr>
        <w:pStyle w:val="Body"/>
      </w:pPr>
      <w:r w:rsidRPr="00076131">
        <w:t>That morning, from a distance, she suddenly waved in my direction. Caught off guard but feeling a little bit more energetic than usual, I eagerly waved back, my hand lifting high up and waving in an enthusiastic response. But as I met their eyes, I noticed they looked hesitant and almost the awkward smile that suddenly appeared on their face. It was only until I looked over my shoulder when I noticed their group of friends a short distance behind me, who was also waving. They hadn't been waving at me at all.</w:t>
      </w:r>
    </w:p>
    <w:p w14:paraId="6DDB40F7" w14:textId="77777777" w:rsidR="00076131" w:rsidRDefault="00076131" w:rsidP="00076131">
      <w:pPr>
        <w:pStyle w:val="Body"/>
      </w:pPr>
    </w:p>
    <w:p w14:paraId="05DD268E" w14:textId="15A5696B" w:rsidR="00076131" w:rsidRPr="00076131" w:rsidRDefault="00076131" w:rsidP="00076131">
      <w:pPr>
        <w:pStyle w:val="Body"/>
      </w:pPr>
      <w:r w:rsidRPr="00076131">
        <w:t>The slight excitement and the rare positive energy inside drained from my instantly, replaced by embarrassment and shame. Without another word or glance, I lowered my head and walked past my neighbor as if nothing had happened. To this day, I remember that moment very clearly. I remember exactly which street it happened on, even which part of the sidewalk I was standing on. It was one of those fleeting, insignificant moments for everyone else, but one that somehow is etched into an individual's memories almost permanently, as if a constant reminder to that embarrassing and simple moment.</w:t>
      </w:r>
    </w:p>
    <w:p w14:paraId="1FA5C54F" w14:textId="404ED586" w:rsidR="007C625F" w:rsidRDefault="0056109A" w:rsidP="007C625F">
      <w:pPr>
        <w:pStyle w:val="Heading2"/>
      </w:pPr>
      <w:hyperlink r:id="rId31" w:history="1">
        <w:bookmarkStart w:id="42" w:name="_Toc195217376"/>
        <w:r w:rsidR="0010545F" w:rsidRPr="0056109A">
          <w:rPr>
            <w:rStyle w:val="Hyperlink"/>
          </w:rPr>
          <w:t>Crossing.html</w:t>
        </w:r>
        <w:bookmarkEnd w:id="42"/>
      </w:hyperlink>
    </w:p>
    <w:p w14:paraId="2FF39C98" w14:textId="551886F4" w:rsidR="006F134A" w:rsidRDefault="00857967" w:rsidP="0059395A">
      <w:pPr>
        <w:pStyle w:val="Body"/>
      </w:pPr>
      <w:r w:rsidRPr="00857967">
        <w:t>This page represents the numerous times I felt overwhelmed simply by the act of crossing a busy street to school. Every morning, I would carefully debate between two routes: one that is a faster, quieter path, which would inevitably force me to cross a very busy road, or one that is the longer route with a crossing guard, ensuring a safer and quicker crossing but requiring me to interact with both the guard and possibly other students. Most of the times, I chose the faster route to avoid social interaction, even though it meant facing the intimidating reality of crossing one particularly chaotic street right in front of my school. Despite the existence of the crosswalk, very few drivers would stop, even when it was obvious I was a student with a backpack on my back. Sometimes, I would stand at the edge of the road for what felt like forever, waiting for just one considerate driver to pause, or for the rare moment when the street was clear enough for me to dash across. This small and probably near insignificant event became a daily source of anxiety</w:t>
      </w:r>
      <w:r w:rsidR="001D47BB" w:rsidRPr="00857967">
        <w:t>.</w:t>
      </w:r>
    </w:p>
    <w:p w14:paraId="408BEA1E" w14:textId="115E3FEE" w:rsidR="006F134A" w:rsidRDefault="0056109A" w:rsidP="006F134A">
      <w:pPr>
        <w:pStyle w:val="Heading2"/>
      </w:pPr>
      <w:hyperlink r:id="rId32" w:history="1">
        <w:bookmarkStart w:id="43" w:name="_Toc195217377"/>
        <w:r w:rsidR="006F134A" w:rsidRPr="0056109A">
          <w:rPr>
            <w:rStyle w:val="Hyperlink"/>
          </w:rPr>
          <w:t>Classroom.html</w:t>
        </w:r>
        <w:bookmarkEnd w:id="43"/>
      </w:hyperlink>
    </w:p>
    <w:p w14:paraId="4552928A" w14:textId="77777777" w:rsidR="00DF4639" w:rsidRDefault="006F134A" w:rsidP="00DF4639">
      <w:pPr>
        <w:pStyle w:val="Body"/>
      </w:pPr>
      <w:r w:rsidRPr="006F134A">
        <w:t xml:space="preserve">Nine different classes a day, five days a week. Though the subjects were all different in different classrooms with somewhat different classmates, it all felt the same. Each class seemed to blur into the next almost in a monotonous rhythm, and I felt like I would move mechanically, doing the minimal amount to get through the day. Because seating was assigned alphabetically based off our surnames, I always ended up sitting in the first or second front rows. I hated it. Sitting in the front made me feel exposed and vulnerable, especially knowing there were many others behind me. Even if no one was really paying attention to me, it was impossible to shake the feeling that there was at least a pair of eyes on me, silently judging. I would become hyperaware of everything I was doing—how I sat, how my expression looked, how I held my pencil, and even how I breathed. I would almost always be one of the first students to show up for class, seeing the same familiar groups of friends walk in together, laughing, </w:t>
      </w:r>
      <w:r w:rsidRPr="006F134A">
        <w:lastRenderedPageBreak/>
        <w:t>exchanging welcoming and exciting greetings, and easily talking to each other. The first few minutes that began before the teacher would start the lesson always felt like the longest part of the hour. When class ended, I was always among the first to leave, never lingering or waiting for anyone while others would stick around to walk to their next class with friends. I slipped out as soon as the teacher dismissed us from class out of the desperate need to breathe again in a more open space</w:t>
      </w:r>
      <w:r>
        <w:t>.</w:t>
      </w:r>
    </w:p>
    <w:bookmarkStart w:id="44" w:name="_Toc195217378"/>
    <w:p w14:paraId="54EFE63B" w14:textId="748EF4C7" w:rsidR="00DF4639" w:rsidRDefault="004746F2" w:rsidP="00DF4639">
      <w:pPr>
        <w:pStyle w:val="Heading2"/>
      </w:pPr>
      <w:r>
        <w:fldChar w:fldCharType="begin"/>
      </w:r>
      <w:r>
        <w:instrText>HYPERLINK "https://ycheuk.github.io/my_thesis_journey/cafeteria.html"</w:instrText>
      </w:r>
      <w:r>
        <w:fldChar w:fldCharType="separate"/>
      </w:r>
      <w:r w:rsidR="00DF4639" w:rsidRPr="004746F2">
        <w:rPr>
          <w:rStyle w:val="Hyperlink"/>
        </w:rPr>
        <w:t>Cafeteria.html</w:t>
      </w:r>
      <w:bookmarkEnd w:id="44"/>
      <w:r>
        <w:fldChar w:fldCharType="end"/>
      </w:r>
    </w:p>
    <w:p w14:paraId="22239144" w14:textId="77777777" w:rsidR="00A622AD" w:rsidRDefault="00A622AD" w:rsidP="00A622AD">
      <w:pPr>
        <w:pStyle w:val="Body"/>
      </w:pPr>
      <w:r w:rsidRPr="00A622AD">
        <w:t xml:space="preserve">Lunch always happened around noon, and while most students would look forward to it as a break or a chance to eat and chat with their friends, for me, it was the most anxious part of the school day for me. I rarely thought about what food they were serving or how hungry I was. I always felt like I was stuck in a loop, worrying about who I would sit with, or if I'd be sitting with anyone at all. Every day, as the lunch bell got closer, I would always wonder if I should sit near someone and </w:t>
      </w:r>
      <w:r w:rsidRPr="00A622AD">
        <w:t>pretend,</w:t>
      </w:r>
      <w:r w:rsidRPr="00A622AD">
        <w:t xml:space="preserve"> we're close enough to make conversation, or should I take my lunch tray and disappear to a far corner of the cafeteria, hoping to blend into the background where no one can see me. Or maybe I just avoid it altogether.</w:t>
      </w:r>
      <w:r>
        <w:t xml:space="preserve"> </w:t>
      </w:r>
      <w:r w:rsidRPr="00A622AD">
        <w:t>Some days, I would even linger in the hallways, stalling until lunch time was over. Other times, I would seriously consider hiding away in an empty classroom, or if none were available, locking myself in a bathroom stall, because it felt safer than being seen sitting alone.</w:t>
      </w:r>
    </w:p>
    <w:p w14:paraId="02C7B241" w14:textId="77777777" w:rsidR="001B659B" w:rsidRDefault="001B659B" w:rsidP="001B659B">
      <w:pPr>
        <w:pStyle w:val="Heading2"/>
      </w:pPr>
      <w:r>
        <w:t>Conclusion</w:t>
      </w:r>
    </w:p>
    <w:p w14:paraId="31448576" w14:textId="30ADCA09" w:rsidR="001B659B" w:rsidRDefault="00F51297" w:rsidP="001B659B">
      <w:pPr>
        <w:pStyle w:val="Body"/>
      </w:pPr>
      <w:r w:rsidRPr="00F51297">
        <w:t xml:space="preserve">Throughout the making of this project, I uncovered memories I didn't know were still within me, both the joyful and the painful. Revisiting my high school years was especially difficult, remembering all the times I truly felt I would never belong to the world. I found myself scrolling through my high school's Facebook page, trying to piece together fragments that I had forgotten: class schedules, familiar hallways, the faces of classmates and teachers I had </w:t>
      </w:r>
      <w:r w:rsidRPr="00F51297">
        <w:lastRenderedPageBreak/>
        <w:t>forgotten, everything. Many of the memories that resurfaced were ones I had tried hard to forget, ones I never thought I would revisit again. And yet, through this process, I've come to learn so much more about myself, not just who I was, but how far I've come since coming to Reed.</w:t>
      </w:r>
      <w:r w:rsidR="001B659B">
        <w:t xml:space="preserve"> </w:t>
      </w:r>
    </w:p>
    <w:p w14:paraId="7CC8EDCB" w14:textId="77777777" w:rsidR="001B659B" w:rsidRDefault="001B659B" w:rsidP="001B659B">
      <w:pPr>
        <w:pStyle w:val="Body"/>
      </w:pPr>
    </w:p>
    <w:p w14:paraId="34183061" w14:textId="555FEA50" w:rsidR="000F6242" w:rsidRDefault="000F6242" w:rsidP="001B659B">
      <w:pPr>
        <w:pStyle w:val="Body"/>
      </w:pPr>
      <w:r w:rsidRPr="000F6242">
        <w:t>There were moments while writing and creating this project where I found myself in tears. But what came as a surprise was that the tears didn't come from my high school memories, but moments when I reflected on my family. Due to the deep language barrier between me and my parents, there's so much about me they'll never fully know, especially when it comes to the struggles I faced during high school. But even if I knew their language well, I'm not sure I would've had the courage to tell them at the time. For most of my teenage years, I believed that the anxiety and loneliness I experienced were personal failures, signs that I was weak. And weakness was something I avoided showing at all costs, especially in front of my family.</w:t>
      </w:r>
    </w:p>
    <w:p w14:paraId="138201B6" w14:textId="77777777" w:rsidR="000F6242" w:rsidRDefault="000F6242" w:rsidP="001B659B">
      <w:pPr>
        <w:pStyle w:val="Body"/>
      </w:pPr>
    </w:p>
    <w:p w14:paraId="3EBF9A5A" w14:textId="145FCC85" w:rsidR="001B659B" w:rsidRDefault="004746F2" w:rsidP="001B659B">
      <w:pPr>
        <w:pStyle w:val="Body"/>
      </w:pPr>
      <w:r w:rsidRPr="004746F2">
        <w:t>Not long ago, I had a rare and unexpected conversation with my father about high school. As we drove past the school, he had pointed out how much the school seemed to have changed, pointing to the brand new building that had been constructed next to the football field since I graduated from there. Then he asked if I ever thought about going back someday to visit my old teachers. Without hesitation or needing a moment to consider his question, I had immediately said no.</w:t>
      </w:r>
      <w:r w:rsidRPr="004746F2">
        <w:t xml:space="preserve"> </w:t>
      </w:r>
      <w:r w:rsidR="00D26210" w:rsidRPr="00D26210">
        <w:t xml:space="preserve">He didn't ask why, but I </w:t>
      </w:r>
      <w:r w:rsidR="00D26210" w:rsidRPr="00D26210">
        <w:t>saw</w:t>
      </w:r>
      <w:r w:rsidR="00D26210" w:rsidRPr="00D26210">
        <w:t xml:space="preserve"> the surprise on his face, and a little bit of confusion. </w:t>
      </w:r>
      <w:r w:rsidR="00D26210" w:rsidRPr="00D26210">
        <w:t>So,</w:t>
      </w:r>
      <w:r w:rsidR="00D26210" w:rsidRPr="00D26210">
        <w:t xml:space="preserve"> I gave him a short explanation: that I simply did not have a good time there. That the students weren't kind to me. That I was on the receiving end of racism and Chinese stereotypes very often. I simply did not ever want to see those people again.</w:t>
      </w:r>
    </w:p>
    <w:p w14:paraId="46E3DC36" w14:textId="77777777" w:rsidR="00D26210" w:rsidRDefault="00D26210" w:rsidP="001B659B">
      <w:pPr>
        <w:pStyle w:val="Body"/>
      </w:pPr>
    </w:p>
    <w:p w14:paraId="1343E9A5" w14:textId="3DD562DB" w:rsidR="00D26210" w:rsidRDefault="00D26210" w:rsidP="001B659B">
      <w:pPr>
        <w:pStyle w:val="Body"/>
      </w:pPr>
      <w:r w:rsidRPr="00D26210">
        <w:t xml:space="preserve">I didn't expect much of a response, maybe possibly a lecture on how I should just ignore those people and move on with my life. My parents and I have never really talked much about my emotional life, partly </w:t>
      </w:r>
      <w:r w:rsidRPr="00D26210">
        <w:t>because</w:t>
      </w:r>
      <w:r w:rsidRPr="00D26210">
        <w:t xml:space="preserve"> of the language barrier, but also because I've always believed that sharing my weaknesses and </w:t>
      </w:r>
      <w:r w:rsidRPr="00D26210">
        <w:lastRenderedPageBreak/>
        <w:t>problems with someone meant that it was my fault, that I should have just been stronger. But he had said something I didn't expect.</w:t>
      </w:r>
    </w:p>
    <w:p w14:paraId="72CBB053" w14:textId="77777777" w:rsidR="00D26210" w:rsidRDefault="00D26210" w:rsidP="001B659B">
      <w:pPr>
        <w:pStyle w:val="Body"/>
      </w:pPr>
    </w:p>
    <w:p w14:paraId="09519D37" w14:textId="1E58437F" w:rsidR="00D26210" w:rsidRDefault="00D26210" w:rsidP="001B659B">
      <w:pPr>
        <w:pStyle w:val="Body"/>
      </w:pPr>
      <w:r w:rsidRPr="00D26210">
        <w:t>"If you had told me, if I had known, I would've transferred you to another school, even if it meant moving to the next town over."</w:t>
      </w:r>
    </w:p>
    <w:p w14:paraId="298670CA" w14:textId="77777777" w:rsidR="00D26210" w:rsidRDefault="00D26210" w:rsidP="001B659B">
      <w:pPr>
        <w:pStyle w:val="Body"/>
      </w:pPr>
    </w:p>
    <w:p w14:paraId="48DA2EEF" w14:textId="589CE39A" w:rsidR="00D26210" w:rsidRPr="004746F2" w:rsidRDefault="00D26210" w:rsidP="001B659B">
      <w:pPr>
        <w:pStyle w:val="Body"/>
      </w:pPr>
      <w:r w:rsidRPr="00D26210">
        <w:t>I was stunned, and I couldn't respond right away. Those words hit me harder than I could have imagined. It was just one sentence, a simple one too. I realized then how wrong I was about keeping quiet, how wrong I was in believing that my weakness was my fault. After that, I continued to wonder what could've changed if I had simply said something to my parents back then. Would I have had a better high school experience? A safer and more welcoming place to learn? A friend to sit with at lunch?</w:t>
      </w:r>
    </w:p>
    <w:p w14:paraId="2DB49D4F" w14:textId="77777777" w:rsidR="004746F2" w:rsidRDefault="004746F2" w:rsidP="001B659B">
      <w:pPr>
        <w:pStyle w:val="Body"/>
      </w:pPr>
    </w:p>
    <w:p w14:paraId="29D6A2E6" w14:textId="4F9B8EB7" w:rsidR="001B659B" w:rsidRPr="001B659B" w:rsidRDefault="00D26210" w:rsidP="001B659B">
      <w:pPr>
        <w:pStyle w:val="Body"/>
        <w:sectPr w:rsidR="001B659B" w:rsidRPr="001B659B" w:rsidSect="0059395A">
          <w:headerReference w:type="first" r:id="rId33"/>
          <w:type w:val="oddPage"/>
          <w:pgSz w:w="12240" w:h="15840"/>
          <w:pgMar w:top="1440" w:right="1440" w:bottom="1440" w:left="2160" w:header="720" w:footer="720" w:gutter="0"/>
          <w:cols w:space="720"/>
          <w:titlePg/>
        </w:sectPr>
      </w:pPr>
      <w:r>
        <w:t xml:space="preserve">As </w:t>
      </w:r>
      <w:r w:rsidR="000F6242" w:rsidRPr="000F6242">
        <w:t xml:space="preserve">I look back now, I don't really see weakness anymore, but survival. I see someone who was trying their best in an environment that didn't always welcome them. I was able to survive high school and </w:t>
      </w:r>
      <w:r w:rsidR="00462010" w:rsidRPr="000F6242">
        <w:t>continue</w:t>
      </w:r>
      <w:r w:rsidR="000F6242" w:rsidRPr="000F6242">
        <w:t xml:space="preserve"> to college. And as a student who once had such intense social anxiety, I can say with confidence today that I've grown an immense amount. I've learned to trust my voice, to ask for support, and to find community. </w:t>
      </w:r>
      <w:r w:rsidR="00462010" w:rsidRPr="00462010">
        <w:t xml:space="preserve">This thesis project isn't just a reflection and message to my past self, but also a message to anyone who feels alone, unseen, or overwhelmed: </w:t>
      </w:r>
      <w:commentRangeStart w:id="45"/>
      <w:r w:rsidR="003A7D34">
        <w:t>K</w:t>
      </w:r>
      <w:r w:rsidR="00462010" w:rsidRPr="00462010">
        <w:t xml:space="preserve">eep </w:t>
      </w:r>
      <w:r w:rsidR="00462010" w:rsidRPr="00462010">
        <w:t>going</w:t>
      </w:r>
      <w:commentRangeEnd w:id="45"/>
      <w:r w:rsidR="003A7D34">
        <w:rPr>
          <w:rStyle w:val="CommentReference"/>
        </w:rPr>
        <w:commentReference w:id="45"/>
      </w:r>
      <w:r w:rsidR="00462010" w:rsidRPr="00462010">
        <w:t xml:space="preserve">. You are not weak for feeling </w:t>
      </w:r>
      <w:r w:rsidR="00462010" w:rsidRPr="00462010">
        <w:t>lost and</w:t>
      </w:r>
      <w:r w:rsidR="00462010" w:rsidRPr="00462010">
        <w:t xml:space="preserve"> not broken for struggling. Healing and growth take time, and sometimes, all it takes is finding the right people, the right place, and the right moment. I used to think that saying "it gets better" was a lie, a </w:t>
      </w:r>
      <w:r w:rsidR="00462010">
        <w:t>cliché</w:t>
      </w:r>
      <w:r w:rsidR="00462010" w:rsidRPr="00462010">
        <w:t xml:space="preserve"> statement to make you feel better. But now, I truly believe in it.</w:t>
      </w:r>
    </w:p>
    <w:p w14:paraId="5F6BD771" w14:textId="2E532E29" w:rsidR="00E16C0F" w:rsidRPr="00B70B27" w:rsidRDefault="008E74B0" w:rsidP="00B70B27">
      <w:pPr>
        <w:pStyle w:val="Heading1"/>
      </w:pPr>
      <w:bookmarkStart w:id="46" w:name="_Toc195217379"/>
      <w:r w:rsidRPr="0059395A">
        <w:lastRenderedPageBreak/>
        <w:t>Bibliography</w:t>
      </w:r>
      <w:bookmarkEnd w:id="46"/>
    </w:p>
    <w:p w14:paraId="0CA71EA1" w14:textId="5B3A1C14" w:rsidR="00B70B27" w:rsidRPr="00A23966" w:rsidRDefault="00B70B27" w:rsidP="00E16C0F">
      <w:pPr>
        <w:pStyle w:val="NormalWeb"/>
        <w:spacing w:before="0"/>
        <w:ind w:left="720" w:hanging="720"/>
        <w:rPr>
          <w:rFonts w:ascii="Palatino" w:hAnsi="Palatino"/>
        </w:rPr>
      </w:pPr>
      <w:r w:rsidRPr="00A23966">
        <w:rPr>
          <w:rFonts w:ascii="Palatino" w:hAnsi="Palatino"/>
        </w:rPr>
        <w:t>All Tech Asia. “The Story behind Asian Emoticons, or These Things: (“</w:t>
      </w:r>
      <w:r w:rsidRPr="00A23966">
        <w:rPr>
          <w:rFonts w:ascii="Segoe UI Symbol" w:hAnsi="Segoe UI Symbol" w:cs="Segoe UI Symbol"/>
        </w:rPr>
        <w:t>◉◞</w:t>
      </w:r>
      <w:r w:rsidRPr="00A23966">
        <w:rPr>
          <w:rFonts w:ascii="Gautami" w:hAnsi="Gautami" w:cs="Gautami"/>
        </w:rPr>
        <w:t>౪</w:t>
      </w:r>
      <w:r w:rsidRPr="00A23966">
        <w:rPr>
          <w:rFonts w:ascii="Segoe UI Symbol" w:hAnsi="Segoe UI Symbol" w:cs="Segoe UI Symbol"/>
        </w:rPr>
        <w:t>◟◉</w:t>
      </w:r>
      <w:r w:rsidRPr="00A23966">
        <w:rPr>
          <w:rFonts w:ascii="Palatino" w:hAnsi="Palatino"/>
        </w:rPr>
        <w:t xml:space="preserve">”).” </w:t>
      </w:r>
      <w:r w:rsidRPr="00A23966">
        <w:rPr>
          <w:rFonts w:ascii="Palatino" w:hAnsi="Palatino"/>
          <w:i/>
          <w:iCs/>
        </w:rPr>
        <w:t>Medium</w:t>
      </w:r>
      <w:r w:rsidRPr="00A23966">
        <w:rPr>
          <w:rFonts w:ascii="Palatino" w:hAnsi="Palatino"/>
        </w:rPr>
        <w:t xml:space="preserve">, </w:t>
      </w:r>
      <w:r w:rsidRPr="00A23966">
        <w:rPr>
          <w:rFonts w:ascii="Palatino" w:hAnsi="Palatino"/>
          <w:i/>
          <w:iCs/>
        </w:rPr>
        <w:t>All</w:t>
      </w:r>
      <w:r w:rsidRPr="00A23966">
        <w:rPr>
          <w:rFonts w:ascii="Palatino" w:hAnsi="Palatino"/>
        </w:rPr>
        <w:t xml:space="preserve"> </w:t>
      </w:r>
      <w:r w:rsidRPr="00A23966">
        <w:rPr>
          <w:rFonts w:ascii="Palatino" w:hAnsi="Palatino"/>
          <w:i/>
          <w:iCs/>
        </w:rPr>
        <w:t>Tech</w:t>
      </w:r>
      <w:r w:rsidRPr="00A23966">
        <w:rPr>
          <w:rFonts w:ascii="Palatino" w:hAnsi="Palatino"/>
        </w:rPr>
        <w:t xml:space="preserve"> </w:t>
      </w:r>
      <w:r w:rsidRPr="00A23966">
        <w:rPr>
          <w:rFonts w:ascii="Palatino" w:hAnsi="Palatino"/>
          <w:i/>
          <w:iCs/>
        </w:rPr>
        <w:t>Asia</w:t>
      </w:r>
      <w:r w:rsidRPr="00A23966">
        <w:rPr>
          <w:rFonts w:ascii="Palatino" w:hAnsi="Palatino"/>
        </w:rPr>
        <w:t xml:space="preserve">, 27 Nov. 2015, medium.com/act-news/the-story-behind-asian-emoticons-or-these-things-%E0%B1%AA-31666846a246. </w:t>
      </w:r>
    </w:p>
    <w:p w14:paraId="1BA60938" w14:textId="77777777" w:rsidR="00EA12EA" w:rsidRPr="00A23966" w:rsidRDefault="00EA12EA" w:rsidP="00E16C0F">
      <w:pPr>
        <w:pStyle w:val="NormalWeb"/>
        <w:spacing w:before="0"/>
        <w:ind w:left="720" w:hanging="720"/>
        <w:rPr>
          <w:rFonts w:ascii="Palatino" w:hAnsi="Palatino"/>
        </w:rPr>
      </w:pPr>
    </w:p>
    <w:p w14:paraId="14E58E98" w14:textId="45AE4006" w:rsidR="00EA12EA" w:rsidRPr="00A23966" w:rsidRDefault="00EA12EA" w:rsidP="00E16C0F">
      <w:pPr>
        <w:pStyle w:val="NormalWeb"/>
        <w:spacing w:before="0"/>
        <w:ind w:left="720" w:hanging="720"/>
        <w:rPr>
          <w:rFonts w:ascii="Palatino" w:hAnsi="Palatino"/>
        </w:rPr>
      </w:pPr>
      <w:r w:rsidRPr="00A23966">
        <w:rPr>
          <w:rFonts w:ascii="Palatino" w:hAnsi="Palatino"/>
        </w:rPr>
        <w:t xml:space="preserve">Aziz, Sahar. “Anti-Asian Racism Must Be Stopped before It Is </w:t>
      </w:r>
      <w:proofErr w:type="spellStart"/>
      <w:r w:rsidRPr="00A23966">
        <w:rPr>
          <w:rFonts w:ascii="Palatino" w:hAnsi="Palatino"/>
        </w:rPr>
        <w:t>Normalised</w:t>
      </w:r>
      <w:proofErr w:type="spellEnd"/>
      <w:r w:rsidRPr="00A23966">
        <w:rPr>
          <w:rFonts w:ascii="Palatino" w:hAnsi="Palatino"/>
        </w:rPr>
        <w:t xml:space="preserve">.” Aljazeera, 16 Apr. 2020, </w:t>
      </w:r>
      <w:hyperlink r:id="rId34" w:history="1">
        <w:r w:rsidRPr="00A23966">
          <w:rPr>
            <w:rStyle w:val="Hyperlink"/>
            <w:rFonts w:ascii="Palatino" w:hAnsi="Palatino"/>
            <w:u w:val="none"/>
          </w:rPr>
          <w:t>www.aljazeera.com/opinions/2020/4/16/anti-asian-racism-must-be-stopped-before-it-is-normalised/</w:t>
        </w:r>
      </w:hyperlink>
      <w:r w:rsidRPr="00A23966">
        <w:rPr>
          <w:rFonts w:ascii="Palatino" w:hAnsi="Palatino"/>
        </w:rPr>
        <w:t>.</w:t>
      </w:r>
      <w:r w:rsidRPr="00A23966">
        <w:rPr>
          <w:rFonts w:ascii="Palatino" w:hAnsi="Palatino"/>
        </w:rPr>
        <w:t xml:space="preserve"> </w:t>
      </w:r>
    </w:p>
    <w:p w14:paraId="244087E0" w14:textId="77777777" w:rsidR="00B70B27" w:rsidRPr="00A23966" w:rsidRDefault="00B70B27" w:rsidP="00E16C0F">
      <w:pPr>
        <w:pStyle w:val="NormalWeb"/>
        <w:spacing w:before="0"/>
        <w:ind w:left="720" w:hanging="720"/>
        <w:rPr>
          <w:rFonts w:ascii="Palatino" w:hAnsi="Palatino"/>
        </w:rPr>
      </w:pPr>
    </w:p>
    <w:p w14:paraId="53AA0CE7" w14:textId="316AB3BD" w:rsidR="00E16C0F" w:rsidRPr="00A23966" w:rsidRDefault="00E16C0F" w:rsidP="00E16C0F">
      <w:pPr>
        <w:pStyle w:val="NormalWeb"/>
        <w:spacing w:before="0"/>
        <w:ind w:left="720" w:hanging="720"/>
        <w:rPr>
          <w:rFonts w:ascii="Palatino" w:hAnsi="Palatino"/>
        </w:rPr>
      </w:pPr>
      <w:proofErr w:type="spellStart"/>
      <w:r w:rsidRPr="00A23966">
        <w:rPr>
          <w:rFonts w:ascii="Palatino" w:hAnsi="Palatino"/>
        </w:rPr>
        <w:t>bjiru</w:t>
      </w:r>
      <w:proofErr w:type="spellEnd"/>
      <w:r w:rsidRPr="00A23966">
        <w:rPr>
          <w:rFonts w:ascii="Palatino" w:hAnsi="Palatino"/>
        </w:rPr>
        <w:t xml:space="preserve">. “The History of Emoticons.” </w:t>
      </w:r>
      <w:r w:rsidRPr="00A23966">
        <w:rPr>
          <w:rFonts w:ascii="Palatino" w:hAnsi="Palatino"/>
          <w:i/>
          <w:iCs/>
        </w:rPr>
        <w:t>YouTube</w:t>
      </w:r>
      <w:r w:rsidRPr="00A23966">
        <w:rPr>
          <w:rFonts w:ascii="Palatino" w:hAnsi="Palatino"/>
        </w:rPr>
        <w:t>, 15 Nov. 2023, www.youtube.com/watch?v=tf-YVA_Ta68.</w:t>
      </w:r>
    </w:p>
    <w:p w14:paraId="178D8DDF" w14:textId="77777777" w:rsidR="00E16C0F" w:rsidRPr="00A23966" w:rsidRDefault="00E16C0F" w:rsidP="00CA3BAE">
      <w:pPr>
        <w:pStyle w:val="NormalWeb"/>
        <w:spacing w:before="0"/>
        <w:ind w:left="720" w:hanging="720"/>
        <w:rPr>
          <w:rFonts w:ascii="Palatino" w:hAnsi="Palatino"/>
          <w:color w:val="000000"/>
        </w:rPr>
      </w:pPr>
    </w:p>
    <w:p w14:paraId="7D5B3370" w14:textId="700554A7" w:rsidR="00634358" w:rsidRDefault="00634358" w:rsidP="00CA3BAE">
      <w:pPr>
        <w:pStyle w:val="NormalWeb"/>
        <w:spacing w:before="0"/>
        <w:ind w:left="720" w:hanging="720"/>
        <w:rPr>
          <w:rFonts w:ascii="Palatino" w:hAnsi="Palatino"/>
          <w:color w:val="000000"/>
        </w:rPr>
      </w:pPr>
      <w:r w:rsidRPr="00A23966">
        <w:rPr>
          <w:rFonts w:ascii="Palatino" w:hAnsi="Palatino"/>
          <w:color w:val="000000"/>
        </w:rPr>
        <w:t xml:space="preserve">Diamond, Sarah. “The History of “Stereotype,” Written on Metal Plates.” </w:t>
      </w:r>
      <w:r w:rsidRPr="00A23966">
        <w:rPr>
          <w:rFonts w:ascii="Palatino" w:hAnsi="Palatino"/>
          <w:i/>
          <w:iCs/>
          <w:color w:val="000000"/>
        </w:rPr>
        <w:t>The</w:t>
      </w:r>
      <w:r w:rsidRPr="00A23966">
        <w:rPr>
          <w:rFonts w:ascii="Palatino" w:hAnsi="Palatino"/>
          <w:color w:val="000000"/>
        </w:rPr>
        <w:t xml:space="preserve"> </w:t>
      </w:r>
      <w:r w:rsidRPr="00A23966">
        <w:rPr>
          <w:rFonts w:ascii="Palatino" w:hAnsi="Palatino"/>
          <w:i/>
          <w:iCs/>
          <w:color w:val="000000"/>
        </w:rPr>
        <w:t>New York Times</w:t>
      </w:r>
      <w:r w:rsidRPr="00A23966">
        <w:rPr>
          <w:rFonts w:ascii="Palatino" w:hAnsi="Palatino"/>
          <w:color w:val="000000"/>
        </w:rPr>
        <w:t xml:space="preserve">, 21 Apr. 2024, </w:t>
      </w:r>
      <w:hyperlink r:id="rId35" w:history="1">
        <w:r w:rsidR="00E16C0F" w:rsidRPr="00A23966">
          <w:rPr>
            <w:rStyle w:val="Hyperlink"/>
            <w:rFonts w:ascii="Palatino" w:hAnsi="Palatino"/>
            <w:u w:val="none"/>
          </w:rPr>
          <w:t>www.nytimes.com/2024/04/21/insider</w:t>
        </w:r>
        <w:r w:rsidR="00E16C0F" w:rsidRPr="00A23966">
          <w:rPr>
            <w:rStyle w:val="Hyperlink"/>
            <w:rFonts w:ascii="Palatino" w:hAnsi="Palatino"/>
            <w:u w:val="none"/>
          </w:rPr>
          <w:t>/</w:t>
        </w:r>
        <w:r w:rsidR="00E16C0F" w:rsidRPr="00A23966">
          <w:rPr>
            <w:rStyle w:val="Hyperlink"/>
            <w:rFonts w:ascii="Palatino" w:hAnsi="Palatino"/>
            <w:u w:val="none"/>
          </w:rPr>
          <w:t>the-history-of-stereotype-written-on-metal-plates.html</w:t>
        </w:r>
      </w:hyperlink>
      <w:r w:rsidRPr="00A23966">
        <w:rPr>
          <w:rFonts w:ascii="Palatino" w:hAnsi="Palatino"/>
          <w:color w:val="000000"/>
        </w:rPr>
        <w:t>.</w:t>
      </w:r>
    </w:p>
    <w:p w14:paraId="637932AA" w14:textId="77777777" w:rsidR="009768DF" w:rsidRDefault="009768DF" w:rsidP="00CA3BAE">
      <w:pPr>
        <w:pStyle w:val="NormalWeb"/>
        <w:spacing w:before="0"/>
        <w:ind w:left="720" w:hanging="720"/>
        <w:rPr>
          <w:rFonts w:ascii="Palatino" w:hAnsi="Palatino"/>
          <w:color w:val="000000"/>
        </w:rPr>
      </w:pPr>
    </w:p>
    <w:p w14:paraId="0C069627" w14:textId="01C22F46" w:rsidR="009768DF" w:rsidRPr="00A23966" w:rsidRDefault="009768DF" w:rsidP="00CA3BAE">
      <w:pPr>
        <w:pStyle w:val="NormalWeb"/>
        <w:spacing w:before="0"/>
        <w:ind w:left="720" w:hanging="720"/>
        <w:rPr>
          <w:rFonts w:ascii="Palatino" w:hAnsi="Palatino"/>
          <w:color w:val="000000"/>
        </w:rPr>
      </w:pPr>
      <w:proofErr w:type="spellStart"/>
      <w:r w:rsidRPr="009768DF">
        <w:rPr>
          <w:rFonts w:ascii="Palatino" w:hAnsi="Palatino"/>
          <w:color w:val="000000"/>
        </w:rPr>
        <w:t>Etymonline</w:t>
      </w:r>
      <w:proofErr w:type="spellEnd"/>
      <w:r w:rsidRPr="009768DF">
        <w:rPr>
          <w:rFonts w:ascii="Palatino" w:hAnsi="Palatino"/>
          <w:color w:val="000000"/>
        </w:rPr>
        <w:t>. “Stereotype | Origin and Meaning of Stereotype by Online Etymology Dictionary.” Etymonline.com, 2019, www.etymonline.com/word/stereotype.</w:t>
      </w:r>
    </w:p>
    <w:p w14:paraId="2DD8AC15" w14:textId="77777777" w:rsidR="003D2FDB" w:rsidRPr="00A23966" w:rsidRDefault="003D2FDB" w:rsidP="00A23966">
      <w:pPr>
        <w:pStyle w:val="NormalWeb"/>
        <w:spacing w:before="0"/>
        <w:rPr>
          <w:rFonts w:ascii="Palatino" w:hAnsi="Palatino"/>
          <w:color w:val="000000"/>
        </w:rPr>
      </w:pPr>
    </w:p>
    <w:p w14:paraId="16FAFDC4" w14:textId="14D9C08E" w:rsidR="003D2FDB" w:rsidRPr="00A23966" w:rsidRDefault="003D2FDB" w:rsidP="00CA3BAE">
      <w:pPr>
        <w:pStyle w:val="NormalWeb"/>
        <w:spacing w:before="0"/>
        <w:ind w:left="720" w:hanging="720"/>
        <w:rPr>
          <w:rFonts w:ascii="Palatino" w:hAnsi="Palatino"/>
          <w:color w:val="000000"/>
        </w:rPr>
      </w:pPr>
      <w:r w:rsidRPr="00A23966">
        <w:rPr>
          <w:rFonts w:ascii="Palatino" w:hAnsi="Palatino"/>
          <w:color w:val="000000"/>
        </w:rPr>
        <w:t xml:space="preserve">Gover, Angela R., et al. “Anti-Asian Hate Crime during the COVID-19 Pandemic: Exploring the Reproduction of Inequality.” </w:t>
      </w:r>
      <w:r w:rsidRPr="00A23966">
        <w:rPr>
          <w:rFonts w:ascii="Palatino" w:hAnsi="Palatino"/>
          <w:i/>
          <w:iCs/>
          <w:color w:val="000000"/>
        </w:rPr>
        <w:t>American Journal of Criminal Justice</w:t>
      </w:r>
      <w:r w:rsidRPr="00A23966">
        <w:rPr>
          <w:rFonts w:ascii="Palatino" w:hAnsi="Palatino"/>
          <w:color w:val="000000"/>
        </w:rPr>
        <w:t xml:space="preserve">, vol. 45, no. 4, 7 July 2020, pp. 647–667, pmc.ncbi.nlm.nih.gov/articles/PMC7364747/, </w:t>
      </w:r>
      <w:hyperlink r:id="rId36" w:history="1">
        <w:r w:rsidRPr="00A23966">
          <w:rPr>
            <w:rStyle w:val="Hyperlink"/>
            <w:rFonts w:ascii="Palatino" w:hAnsi="Palatino"/>
            <w:u w:val="none"/>
          </w:rPr>
          <w:t>https://doi.org/10.1007/s12103-020-09545-1</w:t>
        </w:r>
      </w:hyperlink>
      <w:r w:rsidRPr="00A23966">
        <w:rPr>
          <w:rFonts w:ascii="Palatino" w:hAnsi="Palatino"/>
          <w:color w:val="000000"/>
        </w:rPr>
        <w:t>.</w:t>
      </w:r>
      <w:r w:rsidRPr="00A23966">
        <w:rPr>
          <w:rFonts w:ascii="Palatino" w:hAnsi="Palatino"/>
          <w:color w:val="000000"/>
        </w:rPr>
        <w:t xml:space="preserve"> </w:t>
      </w:r>
    </w:p>
    <w:p w14:paraId="486C705D" w14:textId="77777777" w:rsidR="00E16C0F" w:rsidRPr="00A23966" w:rsidRDefault="00E16C0F" w:rsidP="00A23966">
      <w:pPr>
        <w:pStyle w:val="NormalWeb"/>
        <w:spacing w:before="0"/>
        <w:rPr>
          <w:rFonts w:ascii="Palatino" w:hAnsi="Palatino"/>
          <w:color w:val="000000"/>
        </w:rPr>
      </w:pPr>
    </w:p>
    <w:p w14:paraId="6AF6D05F" w14:textId="6476D1CA" w:rsidR="00E16C0F" w:rsidRPr="00A23966" w:rsidRDefault="00E16C0F" w:rsidP="00CA3BAE">
      <w:pPr>
        <w:pStyle w:val="NormalWeb"/>
        <w:spacing w:before="0"/>
        <w:ind w:left="720" w:hanging="720"/>
        <w:rPr>
          <w:rFonts w:ascii="Palatino" w:hAnsi="Palatino"/>
          <w:color w:val="000000"/>
        </w:rPr>
      </w:pPr>
      <w:r w:rsidRPr="00A23966">
        <w:rPr>
          <w:rFonts w:ascii="Palatino" w:hAnsi="Palatino"/>
          <w:color w:val="000000"/>
        </w:rPr>
        <w:lastRenderedPageBreak/>
        <w:t xml:space="preserve">Jobs in Japan. “(@_@) the Origin of Kaomoji.” </w:t>
      </w:r>
      <w:r w:rsidRPr="00A23966">
        <w:rPr>
          <w:rFonts w:ascii="Palatino" w:hAnsi="Palatino"/>
          <w:i/>
          <w:iCs/>
          <w:color w:val="000000"/>
        </w:rPr>
        <w:t>Jobs</w:t>
      </w:r>
      <w:r w:rsidRPr="00A23966">
        <w:rPr>
          <w:rFonts w:ascii="Palatino" w:hAnsi="Palatino"/>
          <w:color w:val="000000"/>
        </w:rPr>
        <w:t xml:space="preserve"> </w:t>
      </w:r>
      <w:r w:rsidRPr="00A23966">
        <w:rPr>
          <w:rFonts w:ascii="Palatino" w:hAnsi="Palatino"/>
          <w:i/>
          <w:iCs/>
          <w:color w:val="000000"/>
        </w:rPr>
        <w:t>in</w:t>
      </w:r>
      <w:r w:rsidRPr="00A23966">
        <w:rPr>
          <w:rFonts w:ascii="Palatino" w:hAnsi="Palatino"/>
          <w:color w:val="000000"/>
        </w:rPr>
        <w:t xml:space="preserve"> </w:t>
      </w:r>
      <w:r w:rsidRPr="00A23966">
        <w:rPr>
          <w:rFonts w:ascii="Palatino" w:hAnsi="Palatino"/>
          <w:i/>
          <w:iCs/>
          <w:color w:val="000000"/>
        </w:rPr>
        <w:t>Japan</w:t>
      </w:r>
      <w:r w:rsidRPr="00A23966">
        <w:rPr>
          <w:rFonts w:ascii="Palatino" w:hAnsi="Palatino"/>
          <w:color w:val="000000"/>
        </w:rPr>
        <w:t>, 30 Aug. 2022, jobsinjapan.com/living-in-</w:t>
      </w:r>
      <w:proofErr w:type="spellStart"/>
      <w:r w:rsidRPr="00A23966">
        <w:rPr>
          <w:rFonts w:ascii="Palatino" w:hAnsi="Palatino"/>
          <w:color w:val="000000"/>
        </w:rPr>
        <w:t>japan</w:t>
      </w:r>
      <w:proofErr w:type="spellEnd"/>
      <w:r w:rsidRPr="00A23966">
        <w:rPr>
          <w:rFonts w:ascii="Palatino" w:hAnsi="Palatino"/>
          <w:color w:val="000000"/>
        </w:rPr>
        <w:t>-guide/the-origin-of-kaomoji/.</w:t>
      </w:r>
    </w:p>
    <w:p w14:paraId="54945CB0" w14:textId="77777777" w:rsidR="00DA67DE" w:rsidRPr="00A23966" w:rsidRDefault="00DA67DE" w:rsidP="00CA3BAE">
      <w:pPr>
        <w:pStyle w:val="NormalWeb"/>
        <w:spacing w:before="0"/>
        <w:ind w:left="720" w:hanging="720"/>
        <w:rPr>
          <w:rFonts w:ascii="Palatino" w:hAnsi="Palatino"/>
          <w:color w:val="000000"/>
        </w:rPr>
      </w:pPr>
    </w:p>
    <w:p w14:paraId="60344A5C" w14:textId="1533729A" w:rsidR="00DA67DE" w:rsidRPr="00A23966" w:rsidRDefault="00DA67DE" w:rsidP="00CA3BAE">
      <w:pPr>
        <w:pStyle w:val="NormalWeb"/>
        <w:spacing w:before="0"/>
        <w:ind w:left="720" w:hanging="720"/>
        <w:rPr>
          <w:rFonts w:ascii="Palatino" w:hAnsi="Palatino"/>
          <w:color w:val="000000"/>
        </w:rPr>
      </w:pPr>
      <w:r w:rsidRPr="00A23966">
        <w:rPr>
          <w:rFonts w:ascii="Palatino" w:hAnsi="Palatino"/>
          <w:color w:val="000000"/>
        </w:rPr>
        <w:t xml:space="preserve">Kurtzman, Laura. “Trump’s “Chinese Virus” Tweet Linked to Rise of Anti-Asian Hashtags on Twitter.” University of California San Francisco, 18 Mar. 2021, </w:t>
      </w:r>
      <w:hyperlink r:id="rId37" w:history="1">
        <w:r w:rsidRPr="00A23966">
          <w:rPr>
            <w:rStyle w:val="Hyperlink"/>
            <w:rFonts w:ascii="Palatino" w:hAnsi="Palatino"/>
            <w:u w:val="none"/>
          </w:rPr>
          <w:t>www.ucsf.edu/news/2021/03/420081/trumps-chinese-virus-tweet-linked-rise-anti-asian-hashtags-twitter</w:t>
        </w:r>
      </w:hyperlink>
      <w:r w:rsidRPr="00A23966">
        <w:rPr>
          <w:rFonts w:ascii="Palatino" w:hAnsi="Palatino"/>
          <w:color w:val="000000"/>
        </w:rPr>
        <w:t>.</w:t>
      </w:r>
      <w:r w:rsidRPr="00A23966">
        <w:rPr>
          <w:rFonts w:ascii="Palatino" w:hAnsi="Palatino"/>
          <w:color w:val="000000"/>
        </w:rPr>
        <w:t xml:space="preserve"> </w:t>
      </w:r>
    </w:p>
    <w:p w14:paraId="11B7C86E" w14:textId="77777777" w:rsidR="00B70B27" w:rsidRPr="00A23966" w:rsidRDefault="00B70B27" w:rsidP="00A23966">
      <w:pPr>
        <w:pStyle w:val="NormalWeb"/>
        <w:spacing w:before="0"/>
        <w:rPr>
          <w:rFonts w:ascii="Palatino" w:hAnsi="Palatino"/>
          <w:color w:val="000000"/>
        </w:rPr>
      </w:pPr>
    </w:p>
    <w:p w14:paraId="19D3B34B" w14:textId="7498FC30" w:rsidR="00B70B27" w:rsidRPr="00A23966" w:rsidRDefault="00B70B27" w:rsidP="00CA3BAE">
      <w:pPr>
        <w:pStyle w:val="NormalWeb"/>
        <w:spacing w:before="0"/>
        <w:ind w:left="720" w:hanging="720"/>
        <w:rPr>
          <w:rFonts w:ascii="Palatino" w:hAnsi="Palatino"/>
          <w:color w:val="000000"/>
        </w:rPr>
      </w:pPr>
      <w:r w:rsidRPr="00A23966">
        <w:rPr>
          <w:rFonts w:ascii="Palatino" w:hAnsi="Palatino"/>
          <w:color w:val="000000"/>
        </w:rPr>
        <w:t xml:space="preserve">Lim, Min. “Kaomoji as Expression.” </w:t>
      </w:r>
      <w:r w:rsidRPr="00A23966">
        <w:rPr>
          <w:rFonts w:ascii="Palatino" w:hAnsi="Palatino"/>
          <w:i/>
          <w:iCs/>
          <w:color w:val="000000"/>
        </w:rPr>
        <w:t>Unravel</w:t>
      </w:r>
      <w:r w:rsidRPr="00A23966">
        <w:rPr>
          <w:rFonts w:ascii="Palatino" w:hAnsi="Palatino"/>
          <w:color w:val="000000"/>
        </w:rPr>
        <w:t>, 15 Jan. 2017, unravellingmag.com/articles/kaomoji-as-expression/.</w:t>
      </w:r>
      <w:r w:rsidR="002E4065" w:rsidRPr="00A23966">
        <w:rPr>
          <w:rFonts w:ascii="Palatino" w:hAnsi="Palatino"/>
          <w:color w:val="000000"/>
        </w:rPr>
        <w:t xml:space="preserve"> </w:t>
      </w:r>
    </w:p>
    <w:p w14:paraId="70A9483E" w14:textId="77777777" w:rsidR="002E4065" w:rsidRPr="00A23966" w:rsidRDefault="002E4065" w:rsidP="00CA3BAE">
      <w:pPr>
        <w:pStyle w:val="NormalWeb"/>
        <w:spacing w:before="0"/>
        <w:ind w:left="720" w:hanging="720"/>
        <w:rPr>
          <w:rFonts w:ascii="Palatino" w:hAnsi="Palatino"/>
          <w:color w:val="000000"/>
        </w:rPr>
      </w:pPr>
    </w:p>
    <w:p w14:paraId="65E5170C" w14:textId="40F3EB3F" w:rsidR="002E4065" w:rsidRPr="00A23966" w:rsidRDefault="002E4065" w:rsidP="00CA3BAE">
      <w:pPr>
        <w:pStyle w:val="NormalWeb"/>
        <w:spacing w:before="0"/>
        <w:ind w:left="720" w:hanging="720"/>
        <w:rPr>
          <w:rFonts w:ascii="Palatino" w:hAnsi="Palatino"/>
          <w:color w:val="000000"/>
        </w:rPr>
      </w:pPr>
      <w:r w:rsidRPr="00A23966">
        <w:rPr>
          <w:rFonts w:ascii="Palatino" w:hAnsi="Palatino"/>
          <w:color w:val="000000"/>
        </w:rPr>
        <w:t>Messenger, Robert. “Flora Fanny Stacey (1845-1909): The World’s First Typewriter Artist.” Blogspot.com, 15 Apr. 2025, oztypewriter.blogspot.com/2020/02/flora-fanny-stacey-1845-1909-worlds.html</w:t>
      </w:r>
      <w:r w:rsidRPr="00A23966">
        <w:rPr>
          <w:rFonts w:ascii="Palatino" w:hAnsi="Palatino"/>
          <w:color w:val="000000"/>
        </w:rPr>
        <w:t xml:space="preserve">. </w:t>
      </w:r>
      <w:r w:rsidRPr="00A23966">
        <w:rPr>
          <w:rFonts w:ascii="Palatino" w:hAnsi="Palatino"/>
          <w:color w:val="000000"/>
        </w:rPr>
        <w:t xml:space="preserve"> </w:t>
      </w:r>
    </w:p>
    <w:p w14:paraId="71C3BF40" w14:textId="77777777" w:rsidR="00E16C0F" w:rsidRPr="00A23966" w:rsidRDefault="00E16C0F" w:rsidP="00CA3BAE">
      <w:pPr>
        <w:pStyle w:val="NormalWeb"/>
        <w:spacing w:before="0"/>
        <w:ind w:left="720" w:hanging="720"/>
        <w:rPr>
          <w:rFonts w:ascii="Palatino" w:hAnsi="Palatino"/>
          <w:color w:val="000000"/>
        </w:rPr>
      </w:pPr>
    </w:p>
    <w:p w14:paraId="1FD95AB6" w14:textId="0DEA4239" w:rsidR="00E16C0F" w:rsidRPr="00A23966" w:rsidRDefault="00E16C0F" w:rsidP="00CA3BAE">
      <w:pPr>
        <w:pStyle w:val="NormalWeb"/>
        <w:spacing w:before="0"/>
        <w:ind w:left="720" w:hanging="720"/>
        <w:rPr>
          <w:rFonts w:ascii="Palatino" w:hAnsi="Palatino"/>
          <w:color w:val="000000"/>
        </w:rPr>
      </w:pPr>
      <w:r w:rsidRPr="00A23966">
        <w:rPr>
          <w:rFonts w:ascii="Palatino" w:hAnsi="Palatino"/>
          <w:color w:val="000000"/>
        </w:rPr>
        <w:t xml:space="preserve">Office of the Historian. “Chinese Immigration and the Chinese Exclusion Acts.” </w:t>
      </w:r>
      <w:r w:rsidRPr="00A23966">
        <w:rPr>
          <w:rFonts w:ascii="Palatino" w:hAnsi="Palatino"/>
          <w:i/>
          <w:iCs/>
          <w:color w:val="000000"/>
        </w:rPr>
        <w:t>Office of the Historian</w:t>
      </w:r>
      <w:r w:rsidRPr="00A23966">
        <w:rPr>
          <w:rFonts w:ascii="Palatino" w:hAnsi="Palatino"/>
          <w:color w:val="000000"/>
        </w:rPr>
        <w:t xml:space="preserve">, 2016, </w:t>
      </w:r>
      <w:hyperlink r:id="rId38" w:history="1">
        <w:r w:rsidR="00A23966" w:rsidRPr="00A23966">
          <w:rPr>
            <w:rStyle w:val="Hyperlink"/>
            <w:rFonts w:ascii="Palatino" w:hAnsi="Palatino"/>
            <w:u w:val="none"/>
          </w:rPr>
          <w:t>https://history.state.gov/milestones/1866-1898/chinese-immigration</w:t>
        </w:r>
      </w:hyperlink>
      <w:r w:rsidRPr="00A23966">
        <w:rPr>
          <w:rFonts w:ascii="Palatino" w:hAnsi="Palatino"/>
          <w:color w:val="000000"/>
        </w:rPr>
        <w:t>.</w:t>
      </w:r>
    </w:p>
    <w:p w14:paraId="30E11955" w14:textId="77777777" w:rsidR="00634358" w:rsidRPr="00A23966" w:rsidRDefault="00634358" w:rsidP="00CA3BAE">
      <w:pPr>
        <w:pStyle w:val="NormalWeb"/>
        <w:spacing w:before="0"/>
        <w:ind w:left="720" w:hanging="720"/>
        <w:rPr>
          <w:rFonts w:ascii="Palatino" w:hAnsi="Palatino"/>
          <w:color w:val="000000"/>
        </w:rPr>
      </w:pPr>
    </w:p>
    <w:p w14:paraId="1EB2A260" w14:textId="43C2B531" w:rsidR="00CA3BAE" w:rsidRPr="00A23966" w:rsidRDefault="00634358" w:rsidP="00CA3BAE">
      <w:pPr>
        <w:pStyle w:val="NormalWeb"/>
        <w:spacing w:before="0"/>
        <w:ind w:left="720" w:hanging="720"/>
        <w:rPr>
          <w:rFonts w:ascii="Palatino" w:hAnsi="Palatino"/>
          <w:color w:val="000000"/>
        </w:rPr>
      </w:pPr>
      <w:r w:rsidRPr="00A23966">
        <w:rPr>
          <w:rFonts w:ascii="Palatino" w:hAnsi="Palatino"/>
          <w:color w:val="000000"/>
        </w:rPr>
        <w:t xml:space="preserve">Robles, Jorge. “Stereotypes: A Big Problem in Our Modern Society.” </w:t>
      </w:r>
      <w:r w:rsidRPr="00A23966">
        <w:rPr>
          <w:rFonts w:ascii="Palatino" w:hAnsi="Palatino"/>
          <w:i/>
          <w:iCs/>
          <w:color w:val="000000"/>
        </w:rPr>
        <w:t>Medium</w:t>
      </w:r>
      <w:r w:rsidRPr="00A23966">
        <w:rPr>
          <w:rFonts w:ascii="Palatino" w:hAnsi="Palatino"/>
          <w:color w:val="000000"/>
        </w:rPr>
        <w:t>, 15 May 2013, medium.com/collection-of-essays/stereotypes-a-big-problem-in-our-modern-society-4137a916b2c6</w:t>
      </w:r>
      <w:r w:rsidR="00E16C0F" w:rsidRPr="00A23966">
        <w:rPr>
          <w:rFonts w:ascii="Palatino" w:hAnsi="Palatino"/>
          <w:color w:val="000000"/>
        </w:rPr>
        <w:t xml:space="preserve">. </w:t>
      </w:r>
    </w:p>
    <w:p w14:paraId="4B00D0C4" w14:textId="77777777" w:rsidR="00102A9A" w:rsidRPr="00A23966" w:rsidRDefault="00102A9A" w:rsidP="00CA3BAE">
      <w:pPr>
        <w:pStyle w:val="NormalWeb"/>
        <w:spacing w:before="0"/>
        <w:ind w:left="720" w:hanging="720"/>
        <w:rPr>
          <w:rFonts w:ascii="Palatino" w:hAnsi="Palatino"/>
          <w:color w:val="000000"/>
        </w:rPr>
      </w:pPr>
    </w:p>
    <w:p w14:paraId="6E6CD5DE" w14:textId="4DAF04B8" w:rsidR="00102A9A" w:rsidRPr="00A23966" w:rsidRDefault="00102A9A" w:rsidP="00CA3BAE">
      <w:pPr>
        <w:pStyle w:val="NormalWeb"/>
        <w:spacing w:before="0"/>
        <w:ind w:left="720" w:hanging="720"/>
        <w:rPr>
          <w:rFonts w:ascii="Palatino" w:hAnsi="Palatino"/>
          <w:color w:val="000000"/>
        </w:rPr>
      </w:pPr>
      <w:r w:rsidRPr="00A23966">
        <w:rPr>
          <w:rFonts w:ascii="Palatino" w:hAnsi="Palatino"/>
          <w:color w:val="000000"/>
        </w:rPr>
        <w:t xml:space="preserve">Ruiz, Neil G., et al. “Asian Americans and the “Model Minority” Stereotype.” </w:t>
      </w:r>
      <w:r w:rsidRPr="00A23966">
        <w:rPr>
          <w:rFonts w:ascii="Palatino" w:hAnsi="Palatino"/>
          <w:i/>
          <w:iCs/>
          <w:color w:val="000000"/>
        </w:rPr>
        <w:t>Pew Research Center</w:t>
      </w:r>
      <w:r w:rsidRPr="00A23966">
        <w:rPr>
          <w:rFonts w:ascii="Palatino" w:hAnsi="Palatino"/>
          <w:color w:val="000000"/>
        </w:rPr>
        <w:t xml:space="preserve">, 30 Nov. 2023, </w:t>
      </w:r>
      <w:hyperlink r:id="rId39" w:history="1">
        <w:r w:rsidRPr="00A23966">
          <w:rPr>
            <w:rStyle w:val="Hyperlink"/>
            <w:rFonts w:ascii="Palatino" w:hAnsi="Palatino"/>
            <w:u w:val="none"/>
          </w:rPr>
          <w:t>www.pewresearch.org/race-and-ethnicity/2023/11/30/asian-americans-and-the-model-minority-stereotype/</w:t>
        </w:r>
      </w:hyperlink>
      <w:r w:rsidRPr="00A23966">
        <w:rPr>
          <w:rFonts w:ascii="Palatino" w:hAnsi="Palatino"/>
          <w:color w:val="000000"/>
        </w:rPr>
        <w:t>.</w:t>
      </w:r>
      <w:r w:rsidRPr="00A23966">
        <w:rPr>
          <w:rFonts w:ascii="Palatino" w:hAnsi="Palatino"/>
          <w:color w:val="000000"/>
        </w:rPr>
        <w:t xml:space="preserve"> </w:t>
      </w:r>
    </w:p>
    <w:p w14:paraId="44DFD657" w14:textId="77777777" w:rsidR="00E16C0F" w:rsidRPr="00A23966" w:rsidRDefault="00E16C0F" w:rsidP="00A23966">
      <w:pPr>
        <w:pStyle w:val="NormalWeb"/>
        <w:spacing w:before="0"/>
        <w:rPr>
          <w:rFonts w:ascii="Palatino" w:hAnsi="Palatino"/>
        </w:rPr>
      </w:pPr>
    </w:p>
    <w:p w14:paraId="3FC23ED6" w14:textId="1C8B7988" w:rsidR="00EC413D" w:rsidRDefault="00E16C0F" w:rsidP="00B70B27">
      <w:pPr>
        <w:pStyle w:val="NormalWeb"/>
        <w:spacing w:before="0"/>
        <w:ind w:left="720" w:hanging="720"/>
        <w:rPr>
          <w:rFonts w:ascii="Palatino" w:hAnsi="Palatino"/>
        </w:rPr>
      </w:pPr>
      <w:r w:rsidRPr="00A23966">
        <w:rPr>
          <w:rFonts w:ascii="Palatino" w:hAnsi="Palatino"/>
        </w:rPr>
        <w:t xml:space="preserve">Stark, Joan. “History of ASCII Art.” </w:t>
      </w:r>
      <w:r w:rsidRPr="00A23966">
        <w:rPr>
          <w:rFonts w:ascii="Palatino" w:hAnsi="Palatino"/>
          <w:i/>
          <w:iCs/>
        </w:rPr>
        <w:t>Archive</w:t>
      </w:r>
      <w:r w:rsidRPr="00A23966">
        <w:rPr>
          <w:rFonts w:ascii="Palatino" w:hAnsi="Palatino"/>
        </w:rPr>
        <w:t>.</w:t>
      </w:r>
      <w:r w:rsidRPr="00A23966">
        <w:rPr>
          <w:rFonts w:ascii="Palatino" w:hAnsi="Palatino"/>
          <w:i/>
          <w:iCs/>
        </w:rPr>
        <w:t>org</w:t>
      </w:r>
      <w:r w:rsidRPr="00A23966">
        <w:rPr>
          <w:rFonts w:ascii="Palatino" w:hAnsi="Palatino"/>
        </w:rPr>
        <w:t>, 2025, web.archive.org/web/20091026141759/http:/geocities.com/SoHo/7373/history.htm</w:t>
      </w:r>
      <w:r w:rsidR="00374826">
        <w:rPr>
          <w:rFonts w:ascii="Palatino" w:hAnsi="Palatino"/>
        </w:rPr>
        <w:t>.</w:t>
      </w:r>
    </w:p>
    <w:p w14:paraId="316C7FEC" w14:textId="77777777" w:rsidR="00374826" w:rsidRDefault="00374826" w:rsidP="00B70B27">
      <w:pPr>
        <w:pStyle w:val="NormalWeb"/>
        <w:spacing w:before="0"/>
        <w:ind w:left="720" w:hanging="720"/>
        <w:rPr>
          <w:rFonts w:ascii="Palatino" w:hAnsi="Palatino"/>
        </w:rPr>
      </w:pPr>
    </w:p>
    <w:p w14:paraId="256CCBD9" w14:textId="56D17CC9" w:rsidR="00374826" w:rsidRPr="00374826" w:rsidRDefault="00374826" w:rsidP="00B70B27">
      <w:pPr>
        <w:pStyle w:val="NormalWeb"/>
        <w:spacing w:before="0"/>
        <w:ind w:left="720" w:hanging="720"/>
        <w:rPr>
          <w:rFonts w:ascii="Palatino" w:hAnsi="Palatino"/>
        </w:rPr>
      </w:pPr>
      <w:r w:rsidRPr="00374826">
        <w:rPr>
          <w:rFonts w:ascii="Palatino" w:hAnsi="Palatino"/>
        </w:rPr>
        <w:lastRenderedPageBreak/>
        <w:t xml:space="preserve">Unicode. “Supported Scripts.” Www.unicode.org, </w:t>
      </w:r>
      <w:hyperlink r:id="rId40" w:history="1">
        <w:r w:rsidRPr="00374826">
          <w:rPr>
            <w:rStyle w:val="Hyperlink"/>
            <w:rFonts w:ascii="Palatino" w:hAnsi="Palatino"/>
            <w:u w:val="none"/>
          </w:rPr>
          <w:t>www.unicode.org/standard/supported.html</w:t>
        </w:r>
      </w:hyperlink>
      <w:r w:rsidRPr="00374826">
        <w:rPr>
          <w:rFonts w:ascii="Palatino" w:hAnsi="Palatino"/>
        </w:rPr>
        <w:t>.</w:t>
      </w:r>
    </w:p>
    <w:p w14:paraId="4DF42157" w14:textId="77777777" w:rsidR="00374826" w:rsidRDefault="00374826" w:rsidP="00B70B27">
      <w:pPr>
        <w:pStyle w:val="NormalWeb"/>
        <w:spacing w:before="0"/>
        <w:ind w:left="720" w:hanging="720"/>
        <w:rPr>
          <w:rFonts w:ascii="Palatino" w:hAnsi="Palatino"/>
        </w:rPr>
      </w:pPr>
    </w:p>
    <w:p w14:paraId="5C0ECD20" w14:textId="1423B2AA" w:rsidR="00374826" w:rsidRPr="00A23966" w:rsidRDefault="00374826" w:rsidP="00B70B27">
      <w:pPr>
        <w:pStyle w:val="NormalWeb"/>
        <w:spacing w:before="0"/>
        <w:ind w:left="720" w:hanging="720"/>
        <w:rPr>
          <w:rFonts w:ascii="Palatino" w:hAnsi="Palatino"/>
        </w:rPr>
      </w:pPr>
      <w:r w:rsidRPr="00374826">
        <w:rPr>
          <w:rFonts w:ascii="Palatino" w:hAnsi="Palatino"/>
        </w:rPr>
        <w:t>Unicode. “Unicode Character Count V16.0.” Unicode.org, 2024, www.unicode.org/versions/stats/charcountv16_0.html.</w:t>
      </w:r>
    </w:p>
    <w:p w14:paraId="607C5D55" w14:textId="77777777" w:rsidR="00EA12EA" w:rsidRPr="00A23966" w:rsidRDefault="00EA12EA" w:rsidP="00B70B27">
      <w:pPr>
        <w:pStyle w:val="NormalWeb"/>
        <w:spacing w:before="0"/>
        <w:ind w:left="720" w:hanging="720"/>
        <w:rPr>
          <w:rFonts w:ascii="Palatino" w:hAnsi="Palatino"/>
        </w:rPr>
      </w:pPr>
    </w:p>
    <w:p w14:paraId="3138C943" w14:textId="2BE0EA6B" w:rsidR="00EA12EA" w:rsidRPr="00A23966" w:rsidRDefault="00EA12EA" w:rsidP="00B70B27">
      <w:pPr>
        <w:pStyle w:val="NormalWeb"/>
        <w:spacing w:before="0"/>
        <w:ind w:left="720" w:hanging="720"/>
        <w:rPr>
          <w:rFonts w:ascii="Palatino" w:hAnsi="Palatino"/>
        </w:rPr>
        <w:sectPr w:rsidR="00EA12EA" w:rsidRPr="00A23966">
          <w:type w:val="oddPage"/>
          <w:pgSz w:w="12240" w:h="15840"/>
          <w:pgMar w:top="1440" w:right="1440" w:bottom="1440" w:left="2160" w:header="720" w:footer="720" w:gutter="0"/>
          <w:cols w:space="720"/>
          <w:titlePg/>
        </w:sectPr>
      </w:pPr>
      <w:r w:rsidRPr="00A23966">
        <w:rPr>
          <w:rFonts w:ascii="Palatino" w:hAnsi="Palatino"/>
        </w:rPr>
        <w:t>WABC. ““Where’s Your (Expletive) Mask?”: Asian Woman Attacked in Manhattan Hate Crime.” ABC7 New York, 11 Mar. 2020, abc7ny.com/assault-hate-crime-bias-attack-coronavirus/6003396/.</w:t>
      </w:r>
      <w:r w:rsidRPr="00A23966">
        <w:rPr>
          <w:rFonts w:ascii="Palatino" w:hAnsi="Palatino"/>
        </w:rPr>
        <w:t xml:space="preserve"> </w:t>
      </w:r>
    </w:p>
    <w:p w14:paraId="75D7467B" w14:textId="037147FE" w:rsidR="00B13DE3" w:rsidRPr="00E97332" w:rsidRDefault="00B13DE3" w:rsidP="00B70B27">
      <w:pPr>
        <w:pStyle w:val="Body"/>
        <w:ind w:firstLine="0"/>
        <w:rPr>
          <w:rFonts w:ascii="Palatino Linotype" w:hAnsi="Palatino Linotype"/>
        </w:rPr>
      </w:pPr>
    </w:p>
    <w:sectPr w:rsidR="00B13DE3" w:rsidRPr="00E97332" w:rsidSect="00B13DE3">
      <w:headerReference w:type="even" r:id="rId41"/>
      <w:headerReference w:type="default" r:id="rId42"/>
      <w:footerReference w:type="even" r:id="rId43"/>
      <w:footerReference w:type="default" r:id="rId44"/>
      <w:footerReference w:type="first" r:id="rId4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5"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6"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1"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2"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4"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6"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4"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5"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29" w:author="Yik Yin Cheuk" w:date="2025-03-18T20:24:00Z" w:initials="YY">
    <w:p w14:paraId="61817FD1" w14:textId="77777777" w:rsidR="002C0991" w:rsidRDefault="002C0991" w:rsidP="002C0991">
      <w:r>
        <w:rPr>
          <w:rStyle w:val="CommentReference"/>
        </w:rPr>
        <w:annotationRef/>
      </w:r>
      <w:r>
        <w:rPr>
          <w:sz w:val="20"/>
          <w:szCs w:val="20"/>
        </w:rPr>
        <w:t>This is eerily specific</w:t>
      </w:r>
    </w:p>
  </w:comment>
  <w:comment w:id="36"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 w:id="45" w:author="Yik Yin Cheuk" w:date="2025-04-11T00:40:00Z" w:initials="YY">
    <w:p w14:paraId="78E2557A" w14:textId="77777777" w:rsidR="003A7D34" w:rsidRDefault="003A7D34" w:rsidP="003A7D34">
      <w:r>
        <w:rPr>
          <w:rStyle w:val="CommentReference"/>
        </w:rPr>
        <w:annotationRef/>
      </w:r>
      <w:r>
        <w:rPr>
          <w:sz w:val="20"/>
          <w:szCs w:val="20"/>
        </w:rPr>
        <w:t>Is this too cliche or corny idk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0A1B0"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61817FD1" w15:done="0"/>
  <w15:commentEx w15:paraId="0685BBC1" w15:done="0"/>
  <w15:commentEx w15:paraId="78E25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12DD78" w16cex:dateUtc="2025-03-05T18:37: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23A1391A" w16cex:dateUtc="2025-03-19T03:24:00Z"/>
  <w16cex:commentExtensible w16cex:durableId="0B0F0DFE" w16cex:dateUtc="2025-03-07T23:51:00Z"/>
  <w16cex:commentExtensible w16cex:durableId="29C295EA" w16cex:dateUtc="2025-04-11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0A1B0" w16cid:durableId="1812DD78"/>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61817FD1" w16cid:durableId="23A1391A"/>
  <w16cid:commentId w16cid:paraId="0685BBC1" w16cid:durableId="0B0F0DFE"/>
  <w16cid:commentId w16cid:paraId="78E2557A" w16cid:durableId="29C295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7ED61" w14:textId="77777777" w:rsidR="00772D5D" w:rsidRDefault="00772D5D">
      <w:pPr>
        <w:spacing w:before="0" w:line="240" w:lineRule="auto"/>
      </w:pPr>
      <w:r>
        <w:separator/>
      </w:r>
    </w:p>
  </w:endnote>
  <w:endnote w:type="continuationSeparator" w:id="0">
    <w:p w14:paraId="1A6FD7D3" w14:textId="77777777" w:rsidR="00772D5D" w:rsidRDefault="00772D5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Gautami">
    <w:panose1 w:val="020B0502040204020203"/>
    <w:charset w:val="00"/>
    <w:family w:val="swiss"/>
    <w:pitch w:val="variable"/>
    <w:sig w:usb0="002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2861666F"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CD75D" w14:textId="77777777" w:rsidR="00772D5D" w:rsidRDefault="00772D5D">
      <w:pPr>
        <w:spacing w:before="0" w:line="240" w:lineRule="auto"/>
      </w:pPr>
      <w:r>
        <w:separator/>
      </w:r>
    </w:p>
  </w:footnote>
  <w:footnote w:type="continuationSeparator" w:id="0">
    <w:p w14:paraId="0D8BC71E" w14:textId="77777777" w:rsidR="00772D5D" w:rsidRDefault="00772D5D">
      <w:pPr>
        <w:spacing w:before="0" w:line="240" w:lineRule="auto"/>
      </w:pPr>
      <w:r>
        <w:continuationSeparator/>
      </w:r>
    </w:p>
  </w:footnote>
  <w:footnote w:id="1">
    <w:p w14:paraId="3FB7CDDA" w14:textId="1B86EFC6" w:rsidR="00DA67DE" w:rsidRDefault="00DA67DE">
      <w:pPr>
        <w:pStyle w:val="FootnoteText"/>
      </w:pPr>
      <w:r>
        <w:rPr>
          <w:rStyle w:val="FootnoteReference"/>
        </w:rPr>
        <w:footnoteRef/>
      </w:r>
      <w:r>
        <w:t xml:space="preserve"> </w:t>
      </w:r>
      <w:r w:rsidRPr="00DA67DE">
        <w:t xml:space="preserve">Kurtzman, Laura. “Trump’s “Chinese Virus” Tweet Linked to Rise of Anti-Asian Hashtags on Twitter.” </w:t>
      </w:r>
      <w:r w:rsidRPr="00A23966">
        <w:rPr>
          <w:i/>
          <w:iCs/>
        </w:rPr>
        <w:t>University of California San Francisco</w:t>
      </w:r>
      <w:r w:rsidRPr="00DA67DE">
        <w:t xml:space="preserve">, 18 Mar. 2021, </w:t>
      </w:r>
      <w:hyperlink r:id="rId1" w:history="1">
        <w:r w:rsidRPr="00AD5B45">
          <w:rPr>
            <w:rStyle w:val="Hyperlink"/>
          </w:rPr>
          <w:t>www.ucsf.edu/news/2</w:t>
        </w:r>
        <w:r w:rsidRPr="00AD5B45">
          <w:rPr>
            <w:rStyle w:val="Hyperlink"/>
          </w:rPr>
          <w:t>0</w:t>
        </w:r>
        <w:r w:rsidRPr="00AD5B45">
          <w:rPr>
            <w:rStyle w:val="Hyperlink"/>
          </w:rPr>
          <w:t>21/03/420081/trumps-chinese-virus-tweet-linked-rise-anti-asian-hashtags-twitter</w:t>
        </w:r>
      </w:hyperlink>
      <w:r w:rsidRPr="00DA67DE">
        <w:t>.</w:t>
      </w:r>
      <w:r>
        <w:t xml:space="preserve"> </w:t>
      </w:r>
    </w:p>
  </w:footnote>
  <w:footnote w:id="2">
    <w:p w14:paraId="4D02BC2B" w14:textId="59D896F7" w:rsidR="00A23966" w:rsidRDefault="00A23966">
      <w:pPr>
        <w:pStyle w:val="FootnoteText"/>
      </w:pPr>
      <w:r>
        <w:rPr>
          <w:rStyle w:val="FootnoteReference"/>
        </w:rPr>
        <w:footnoteRef/>
      </w:r>
      <w:r>
        <w:t xml:space="preserve"> </w:t>
      </w:r>
      <w:r w:rsidRPr="00A23966">
        <w:t xml:space="preserve">Robles, Jorge. “Stereotypes: A Big Problem in Our Modern Society.” </w:t>
      </w:r>
      <w:r w:rsidRPr="00A23966">
        <w:rPr>
          <w:i/>
          <w:iCs/>
        </w:rPr>
        <w:t>Medium</w:t>
      </w:r>
      <w:r w:rsidRPr="00A23966">
        <w:t>, 15 May 2013, medium.com/collection-of-essays/stereotypes-a-big-problem-in-our-modern-society-4137a916b2c6.</w:t>
      </w:r>
    </w:p>
  </w:footnote>
  <w:footnote w:id="3">
    <w:p w14:paraId="2781BF2A" w14:textId="0D12E503" w:rsidR="00102A9A" w:rsidRDefault="00102A9A">
      <w:pPr>
        <w:pStyle w:val="FootnoteText"/>
      </w:pPr>
      <w:r>
        <w:rPr>
          <w:rStyle w:val="FootnoteReference"/>
        </w:rPr>
        <w:footnoteRef/>
      </w:r>
      <w:r>
        <w:t xml:space="preserve"> </w:t>
      </w:r>
      <w:r w:rsidRPr="00102A9A">
        <w:t xml:space="preserve">Ruiz, Neil G., et al. “Asian Americans and the “Model Minority” Stereotype.” </w:t>
      </w:r>
      <w:r w:rsidRPr="00A23966">
        <w:rPr>
          <w:i/>
          <w:iCs/>
        </w:rPr>
        <w:t>Pew Research Center</w:t>
      </w:r>
      <w:r w:rsidRPr="00102A9A">
        <w:t xml:space="preserve">, 30 Nov. 2023, </w:t>
      </w:r>
      <w:hyperlink r:id="rId2" w:history="1">
        <w:r w:rsidRPr="00AD5B45">
          <w:rPr>
            <w:rStyle w:val="Hyperlink"/>
          </w:rPr>
          <w:t>www.pewresearch.org/race-and-ethnicity/2023/11/30/asian-americans-and-the-model-minority-stereotype/</w:t>
        </w:r>
      </w:hyperlink>
      <w:r w:rsidRPr="00102A9A">
        <w:t>.</w:t>
      </w:r>
      <w:r>
        <w:t xml:space="preserve"> </w:t>
      </w:r>
    </w:p>
  </w:footnote>
  <w:footnote w:id="4">
    <w:p w14:paraId="17B7CD88" w14:textId="2EE7B2A7" w:rsidR="00DA67DE" w:rsidRDefault="00DA67DE">
      <w:pPr>
        <w:pStyle w:val="FootnoteText"/>
      </w:pPr>
      <w:r>
        <w:rPr>
          <w:rStyle w:val="FootnoteReference"/>
        </w:rPr>
        <w:footnoteRef/>
      </w:r>
      <w:r>
        <w:t xml:space="preserve"> </w:t>
      </w:r>
      <w:r w:rsidRPr="00DA67DE">
        <w:t xml:space="preserve">Gover, Angela R., et al. “Anti-Asian Hate Crime during the COVID-19 Pandemic: Exploring the Reproduction of Inequality.” </w:t>
      </w:r>
      <w:r w:rsidRPr="00A23966">
        <w:rPr>
          <w:i/>
          <w:iCs/>
        </w:rPr>
        <w:t>American</w:t>
      </w:r>
      <w:r w:rsidRPr="00DA67DE">
        <w:t xml:space="preserve"> </w:t>
      </w:r>
      <w:r w:rsidRPr="00A23966">
        <w:rPr>
          <w:i/>
          <w:iCs/>
        </w:rPr>
        <w:t>Journal</w:t>
      </w:r>
      <w:r w:rsidRPr="00DA67DE">
        <w:t xml:space="preserve"> </w:t>
      </w:r>
      <w:r w:rsidRPr="00A23966">
        <w:rPr>
          <w:i/>
          <w:iCs/>
        </w:rPr>
        <w:t>of</w:t>
      </w:r>
      <w:r w:rsidRPr="00DA67DE">
        <w:t xml:space="preserve"> </w:t>
      </w:r>
      <w:r w:rsidRPr="00A23966">
        <w:rPr>
          <w:i/>
          <w:iCs/>
        </w:rPr>
        <w:t>Criminal</w:t>
      </w:r>
      <w:r w:rsidRPr="00DA67DE">
        <w:t xml:space="preserve"> </w:t>
      </w:r>
      <w:r w:rsidRPr="00A23966">
        <w:rPr>
          <w:i/>
          <w:iCs/>
        </w:rPr>
        <w:t>Justice</w:t>
      </w:r>
      <w:r w:rsidRPr="00DA67DE">
        <w:t>, vol. 45, no. 4, 7 July 2020, pp. 647–667, pmc.ncbi.nlm.nih.gov/articles/PMC7364747/, https://doi.org/10.1007/s12103-020-09545-1.</w:t>
      </w:r>
    </w:p>
  </w:footnote>
  <w:footnote w:id="5">
    <w:p w14:paraId="56E20D61" w14:textId="3C2B4D3B" w:rsidR="00004DAB" w:rsidRDefault="00004DAB">
      <w:pPr>
        <w:pStyle w:val="FootnoteText"/>
      </w:pPr>
      <w:r>
        <w:rPr>
          <w:rStyle w:val="FootnoteReference"/>
        </w:rPr>
        <w:footnoteRef/>
      </w:r>
      <w:r>
        <w:t xml:space="preserve"> </w:t>
      </w:r>
      <w:r w:rsidRPr="00004DAB">
        <w:t xml:space="preserve">Aziz, Sahar. “Anti-Asian Racism Must Be Stopped before It Is </w:t>
      </w:r>
      <w:proofErr w:type="spellStart"/>
      <w:r w:rsidRPr="00004DAB">
        <w:t>Normalised</w:t>
      </w:r>
      <w:proofErr w:type="spellEnd"/>
      <w:r w:rsidRPr="00004DAB">
        <w:t xml:space="preserve">.” </w:t>
      </w:r>
      <w:r w:rsidRPr="00A23966">
        <w:rPr>
          <w:i/>
          <w:iCs/>
        </w:rPr>
        <w:t>Aljazeera</w:t>
      </w:r>
      <w:r w:rsidRPr="00004DAB">
        <w:t xml:space="preserve">, 16 Apr. 2020, </w:t>
      </w:r>
      <w:hyperlink r:id="rId3" w:history="1">
        <w:r w:rsidRPr="00AD5B45">
          <w:rPr>
            <w:rStyle w:val="Hyperlink"/>
          </w:rPr>
          <w:t>www.aljazeera.com/opinions/2020/4/16/anti-asian-racism-must-be-stopped-before-it-is-normalised/</w:t>
        </w:r>
      </w:hyperlink>
      <w:r w:rsidRPr="00004DAB">
        <w:t>.</w:t>
      </w:r>
      <w:r>
        <w:t xml:space="preserve"> </w:t>
      </w:r>
    </w:p>
  </w:footnote>
  <w:footnote w:id="6">
    <w:p w14:paraId="07A707AA" w14:textId="77777777" w:rsidR="00262BA9" w:rsidRDefault="00262BA9" w:rsidP="00262BA9">
      <w:pPr>
        <w:pStyle w:val="FootnoteText"/>
      </w:pPr>
      <w:r>
        <w:rPr>
          <w:rStyle w:val="FootnoteReference"/>
        </w:rPr>
        <w:footnoteRef/>
      </w:r>
      <w:r>
        <w:t xml:space="preserve"> </w:t>
      </w:r>
      <w:r w:rsidRPr="002D6E26">
        <w:t xml:space="preserve">WABC. ““Where’s Your (Expletive) Mask?”: Asian Woman Attacked in Manhattan Hate Crime.” </w:t>
      </w:r>
      <w:r w:rsidRPr="002D6E26">
        <w:rPr>
          <w:i/>
          <w:iCs/>
        </w:rPr>
        <w:t>ABC7 New York</w:t>
      </w:r>
      <w:r w:rsidRPr="002D6E26">
        <w:t>, 11 Mar. 2020, abc7ny.com/assault-hate-crime-bias-attack-coronavirus/6003396/.</w:t>
      </w:r>
      <w:r>
        <w:t xml:space="preserve"> </w:t>
      </w:r>
    </w:p>
  </w:footnote>
  <w:footnote w:id="7">
    <w:p w14:paraId="25355292" w14:textId="003FD991" w:rsidR="0056590E" w:rsidRDefault="0056590E">
      <w:pPr>
        <w:pStyle w:val="FootnoteText"/>
      </w:pPr>
      <w:r>
        <w:rPr>
          <w:rStyle w:val="FootnoteReference"/>
        </w:rPr>
        <w:footnoteRef/>
      </w:r>
      <w:r>
        <w:t xml:space="preserve"> </w:t>
      </w:r>
      <w:r w:rsidRPr="0056590E">
        <w:t>Diamond, Sarah. “The History of “Stereotype,” Written on Metal Plates.” The New York Times, 21 Apr. 2024, www.nytimes.com/2024/04/21/insider/the-history-of-stereotype-written-on-metal-plates.html.</w:t>
      </w:r>
    </w:p>
  </w:footnote>
  <w:footnote w:id="8">
    <w:p w14:paraId="0A4A9E62" w14:textId="32E497BA" w:rsidR="009768DF" w:rsidRDefault="009768DF">
      <w:pPr>
        <w:pStyle w:val="FootnoteText"/>
      </w:pPr>
      <w:r>
        <w:rPr>
          <w:rStyle w:val="FootnoteReference"/>
        </w:rPr>
        <w:footnoteRef/>
      </w:r>
      <w:r>
        <w:t xml:space="preserve"> </w:t>
      </w:r>
      <w:proofErr w:type="spellStart"/>
      <w:r w:rsidRPr="009768DF">
        <w:t>Etymonline</w:t>
      </w:r>
      <w:proofErr w:type="spellEnd"/>
      <w:r w:rsidRPr="009768DF">
        <w:t>. “Stereotype | Origin and Meaning of Stereotype by Online Etymology Dictionary.” Etymonline.com, 2019, www.etymonline.com/word/stereotype.</w:t>
      </w:r>
    </w:p>
  </w:footnote>
  <w:footnote w:id="9">
    <w:p w14:paraId="394216BE" w14:textId="7EF80313" w:rsidR="00A23966" w:rsidRDefault="00A23966">
      <w:pPr>
        <w:pStyle w:val="FootnoteText"/>
      </w:pPr>
      <w:r>
        <w:rPr>
          <w:rStyle w:val="FootnoteReference"/>
        </w:rPr>
        <w:footnoteRef/>
      </w:r>
      <w:r>
        <w:t xml:space="preserve"> </w:t>
      </w:r>
      <w:r w:rsidRPr="00A23966">
        <w:t xml:space="preserve">Office of the Historian. “Chinese Immigration and the Chinese Exclusion Acts.” </w:t>
      </w:r>
      <w:r w:rsidRPr="00A23966">
        <w:rPr>
          <w:i/>
          <w:iCs/>
        </w:rPr>
        <w:t>Office of the Historian</w:t>
      </w:r>
      <w:r w:rsidRPr="00A23966">
        <w:t>, 2016, history.state.gov/milestones/1866-1898/</w:t>
      </w:r>
      <w:proofErr w:type="spellStart"/>
      <w:r w:rsidRPr="00A23966">
        <w:t>chinese</w:t>
      </w:r>
      <w:proofErr w:type="spellEnd"/>
      <w:r w:rsidRPr="00A23966">
        <w:t>-immigration.</w:t>
      </w:r>
    </w:p>
  </w:footnote>
  <w:footnote w:id="10">
    <w:p w14:paraId="69E37E05" w14:textId="210A56FD" w:rsidR="00F74581" w:rsidRPr="00374826" w:rsidRDefault="00F74581">
      <w:pPr>
        <w:pStyle w:val="FootnoteText"/>
      </w:pPr>
      <w:r w:rsidRPr="00374826">
        <w:rPr>
          <w:rStyle w:val="FootnoteReference"/>
        </w:rPr>
        <w:footnoteRef/>
      </w:r>
      <w:r w:rsidRPr="00374826">
        <w:t xml:space="preserve"> </w:t>
      </w:r>
      <w:proofErr w:type="spellStart"/>
      <w:r w:rsidRPr="00374826">
        <w:t>bjiru</w:t>
      </w:r>
      <w:proofErr w:type="spellEnd"/>
      <w:r w:rsidRPr="00374826">
        <w:t xml:space="preserve">. “The History of Emoticons.” </w:t>
      </w:r>
      <w:r w:rsidRPr="00374826">
        <w:rPr>
          <w:i/>
          <w:iCs/>
        </w:rPr>
        <w:t>YouTube</w:t>
      </w:r>
      <w:r w:rsidRPr="00374826">
        <w:t xml:space="preserve">, 15 Nov. 2023, </w:t>
      </w:r>
      <w:hyperlink r:id="rId4" w:history="1">
        <w:r w:rsidRPr="00374826">
          <w:rPr>
            <w:rStyle w:val="Hyperlink"/>
            <w:u w:val="none"/>
          </w:rPr>
          <w:t>www.youtube.com/watch?v=tf-YVA_Ta68</w:t>
        </w:r>
      </w:hyperlink>
      <w:r w:rsidRPr="00374826">
        <w:t>.</w:t>
      </w:r>
      <w:r w:rsidRPr="00374826">
        <w:t xml:space="preserve"> </w:t>
      </w:r>
    </w:p>
  </w:footnote>
  <w:footnote w:id="11">
    <w:p w14:paraId="63C6B6DA" w14:textId="4D5C153F" w:rsidR="00374826" w:rsidRDefault="00374826">
      <w:pPr>
        <w:pStyle w:val="FootnoteText"/>
      </w:pPr>
      <w:r>
        <w:rPr>
          <w:rStyle w:val="FootnoteReference"/>
        </w:rPr>
        <w:footnoteRef/>
      </w:r>
      <w:r>
        <w:t xml:space="preserve"> </w:t>
      </w:r>
      <w:r w:rsidRPr="00374826">
        <w:t>Unicode. “Unicode Character Count V16.0.” Unicode.org, 2024, www.unicode.org/versions/stats/charcountv16_0.html.</w:t>
      </w:r>
    </w:p>
  </w:footnote>
  <w:footnote w:id="12">
    <w:p w14:paraId="4C50903F" w14:textId="51E84A6C" w:rsidR="00374826" w:rsidRDefault="00374826">
      <w:pPr>
        <w:pStyle w:val="FootnoteText"/>
      </w:pPr>
      <w:r>
        <w:rPr>
          <w:rStyle w:val="FootnoteReference"/>
        </w:rPr>
        <w:footnoteRef/>
      </w:r>
      <w:r>
        <w:t xml:space="preserve"> </w:t>
      </w:r>
      <w:r w:rsidRPr="00374826">
        <w:t>Unicode. “Supported Scripts.” Www.unicode.org, www.unicode.org/standard/supported.html.</w:t>
      </w:r>
    </w:p>
  </w:footnote>
  <w:footnote w:id="13">
    <w:p w14:paraId="65FEF604" w14:textId="202F30C1" w:rsidR="002E4065" w:rsidRDefault="002E4065">
      <w:pPr>
        <w:pStyle w:val="FootnoteText"/>
      </w:pPr>
      <w:r>
        <w:rPr>
          <w:rStyle w:val="FootnoteReference"/>
        </w:rPr>
        <w:footnoteRef/>
      </w:r>
      <w:r>
        <w:t xml:space="preserve"> </w:t>
      </w:r>
      <w:r w:rsidRPr="002E4065">
        <w:t>Stark, Joan. “History of ASCII Art.” Archive.org, 2025, web.archive.org/web/20091026141759/http:/geocities.com/SoHo/7373/history.htm.</w:t>
      </w:r>
      <w:r>
        <w:t xml:space="preserve"> </w:t>
      </w:r>
    </w:p>
  </w:footnote>
  <w:footnote w:id="14">
    <w:p w14:paraId="154A03A6" w14:textId="63DB6B50" w:rsidR="002E4065" w:rsidRDefault="002E4065">
      <w:pPr>
        <w:pStyle w:val="FootnoteText"/>
      </w:pPr>
      <w:r>
        <w:rPr>
          <w:rStyle w:val="FootnoteReference"/>
        </w:rPr>
        <w:footnoteRef/>
      </w:r>
      <w:r>
        <w:t xml:space="preserve"> </w:t>
      </w:r>
      <w:r w:rsidRPr="002E4065">
        <w:t xml:space="preserve">Messenger, Robert. “Flora Fanny Stacey (1845-1909): The World’s First Typewriter Artist.” </w:t>
      </w:r>
      <w:r w:rsidRPr="00A23966">
        <w:rPr>
          <w:i/>
          <w:iCs/>
        </w:rPr>
        <w:t>Blogspot.com</w:t>
      </w:r>
      <w:r w:rsidRPr="002E4065">
        <w:t>, 15 Apr. 2025, oztypewriter.blogspot.com/2020/02/flora-fanny-stacey-1845-1909-worlds.html.</w:t>
      </w:r>
      <w:r>
        <w:t xml:space="preserve"> </w:t>
      </w:r>
    </w:p>
  </w:footnote>
  <w:footnote w:id="15">
    <w:p w14:paraId="3C1A5340" w14:textId="13710789" w:rsidR="00004DAB" w:rsidRDefault="00004DAB">
      <w:pPr>
        <w:pStyle w:val="FootnoteText"/>
      </w:pPr>
      <w:r>
        <w:rPr>
          <w:rStyle w:val="FootnoteReference"/>
        </w:rPr>
        <w:footnoteRef/>
      </w:r>
      <w:r>
        <w:t xml:space="preserve"> </w:t>
      </w:r>
      <w:r w:rsidRPr="00004DAB">
        <w:t>All Tech Asia. “The Story behind Asian Emoticons, or These Things: (“</w:t>
      </w:r>
      <w:r w:rsidRPr="00004DAB">
        <w:rPr>
          <w:rFonts w:ascii="Segoe UI Symbol" w:hAnsi="Segoe UI Symbol" w:cs="Segoe UI Symbol"/>
        </w:rPr>
        <w:t>◉◞</w:t>
      </w:r>
      <w:r w:rsidRPr="00004DAB">
        <w:rPr>
          <w:rFonts w:ascii="Gautami" w:hAnsi="Gautami" w:cs="Gautami"/>
        </w:rPr>
        <w:t>౪</w:t>
      </w:r>
      <w:r w:rsidRPr="00004DAB">
        <w:rPr>
          <w:rFonts w:ascii="Segoe UI Symbol" w:hAnsi="Segoe UI Symbol" w:cs="Segoe UI Symbol"/>
        </w:rPr>
        <w:t>◟◉</w:t>
      </w:r>
      <w:r w:rsidRPr="00004DAB">
        <w:t xml:space="preserve">”).” </w:t>
      </w:r>
      <w:r w:rsidRPr="00A23966">
        <w:rPr>
          <w:i/>
          <w:iCs/>
        </w:rPr>
        <w:t>Medium</w:t>
      </w:r>
      <w:r w:rsidRPr="00004DAB">
        <w:t xml:space="preserve">, </w:t>
      </w:r>
      <w:r w:rsidRPr="00A23966">
        <w:rPr>
          <w:i/>
          <w:iCs/>
        </w:rPr>
        <w:t>All Tech Asia</w:t>
      </w:r>
      <w:r w:rsidRPr="00004DAB">
        <w:t>, 27 Nov. 2015, medium.com/act-news/the-story-behind-asian-emoticons-or-these-things-%E0%B1%AA-31666846a246</w:t>
      </w:r>
      <w:r>
        <w:t xml:space="preserve">. </w:t>
      </w:r>
      <w:r w:rsidRPr="00004DAB">
        <w:t xml:space="preserve"> </w:t>
      </w:r>
    </w:p>
  </w:footnote>
  <w:footnote w:id="16">
    <w:p w14:paraId="3B19AF82" w14:textId="5CF0292B" w:rsidR="00756D43" w:rsidRDefault="00756D43">
      <w:pPr>
        <w:pStyle w:val="FootnoteText"/>
      </w:pPr>
      <w:r>
        <w:rPr>
          <w:rStyle w:val="FootnoteReference"/>
        </w:rPr>
        <w:footnoteRef/>
      </w:r>
      <w:r>
        <w:t xml:space="preserve"> </w:t>
      </w:r>
      <w:r w:rsidRPr="00756D43">
        <w:t>Jobs in Japan. “(@_@) the Origin of Kaomoji.” Jobs in Japan, 30 Aug. 2022, jobsinjapan.com/living-in-</w:t>
      </w:r>
      <w:proofErr w:type="spellStart"/>
      <w:r w:rsidRPr="00756D43">
        <w:t>japan</w:t>
      </w:r>
      <w:proofErr w:type="spellEnd"/>
      <w:r w:rsidRPr="00756D43">
        <w:t>-guide/the-origin-of-kaomoji/.</w:t>
      </w:r>
    </w:p>
  </w:footnote>
  <w:footnote w:id="17">
    <w:p w14:paraId="333931AC" w14:textId="47F6DC68" w:rsidR="00756D43" w:rsidRDefault="00756D43">
      <w:pPr>
        <w:pStyle w:val="FootnoteText"/>
      </w:pPr>
      <w:r>
        <w:rPr>
          <w:rStyle w:val="FootnoteReference"/>
        </w:rPr>
        <w:footnoteRef/>
      </w:r>
      <w:r>
        <w:t xml:space="preserve"> </w:t>
      </w:r>
      <w:r w:rsidRPr="00756D43">
        <w:t xml:space="preserve">Lim, Min. “Kaomoji as Expression.” </w:t>
      </w:r>
      <w:r w:rsidRPr="00A23966">
        <w:rPr>
          <w:i/>
          <w:iCs/>
        </w:rPr>
        <w:t>Unravel</w:t>
      </w:r>
      <w:r w:rsidRPr="00756D43">
        <w:t>, 15 Jan. 2017, unravellingmag.com/articles/kaomoji-as-expression/.</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57B2" w14:textId="77777777" w:rsidR="0059395A" w:rsidRDefault="0059395A" w:rsidP="00B13DE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F670D51"/>
    <w:multiLevelType w:val="hybridMultilevel"/>
    <w:tmpl w:val="C63A1F8C"/>
    <w:lvl w:ilvl="0" w:tplc="F6E2E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B22DC1"/>
    <w:multiLevelType w:val="hybridMultilevel"/>
    <w:tmpl w:val="72B4EBF4"/>
    <w:lvl w:ilvl="0" w:tplc="5484C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8"/>
  </w:num>
  <w:num w:numId="2" w16cid:durableId="355079983">
    <w:abstractNumId w:val="28"/>
  </w:num>
  <w:num w:numId="3" w16cid:durableId="1156607115">
    <w:abstractNumId w:val="37"/>
  </w:num>
  <w:num w:numId="4" w16cid:durableId="2003117621">
    <w:abstractNumId w:val="30"/>
  </w:num>
  <w:num w:numId="5" w16cid:durableId="290597283">
    <w:abstractNumId w:val="26"/>
  </w:num>
  <w:num w:numId="6" w16cid:durableId="870188993">
    <w:abstractNumId w:val="31"/>
  </w:num>
  <w:num w:numId="7" w16cid:durableId="1105535782">
    <w:abstractNumId w:val="41"/>
  </w:num>
  <w:num w:numId="8" w16cid:durableId="1718240893">
    <w:abstractNumId w:val="22"/>
  </w:num>
  <w:num w:numId="9" w16cid:durableId="1630017945">
    <w:abstractNumId w:val="27"/>
  </w:num>
  <w:num w:numId="10" w16cid:durableId="1742168141">
    <w:abstractNumId w:val="38"/>
  </w:num>
  <w:num w:numId="11" w16cid:durableId="395781681">
    <w:abstractNumId w:val="45"/>
  </w:num>
  <w:num w:numId="12" w16cid:durableId="360938088">
    <w:abstractNumId w:val="24"/>
  </w:num>
  <w:num w:numId="13" w16cid:durableId="1864785840">
    <w:abstractNumId w:val="44"/>
  </w:num>
  <w:num w:numId="14" w16cid:durableId="470752473">
    <w:abstractNumId w:val="14"/>
  </w:num>
  <w:num w:numId="15" w16cid:durableId="183714951">
    <w:abstractNumId w:val="46"/>
  </w:num>
  <w:num w:numId="16" w16cid:durableId="555043576">
    <w:abstractNumId w:val="25"/>
  </w:num>
  <w:num w:numId="17" w16cid:durableId="2098940822">
    <w:abstractNumId w:val="13"/>
  </w:num>
  <w:num w:numId="18" w16cid:durableId="1771464727">
    <w:abstractNumId w:val="12"/>
  </w:num>
  <w:num w:numId="19" w16cid:durableId="1764646989">
    <w:abstractNumId w:val="33"/>
  </w:num>
  <w:num w:numId="20" w16cid:durableId="737283493">
    <w:abstractNumId w:val="9"/>
  </w:num>
  <w:num w:numId="21" w16cid:durableId="1754475248">
    <w:abstractNumId w:val="4"/>
  </w:num>
  <w:num w:numId="22" w16cid:durableId="187523789">
    <w:abstractNumId w:val="3"/>
  </w:num>
  <w:num w:numId="23" w16cid:durableId="614873182">
    <w:abstractNumId w:val="34"/>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40"/>
  </w:num>
  <w:num w:numId="34" w16cid:durableId="934628489">
    <w:abstractNumId w:val="43"/>
  </w:num>
  <w:num w:numId="35" w16cid:durableId="855966130">
    <w:abstractNumId w:val="42"/>
  </w:num>
  <w:num w:numId="36" w16cid:durableId="843132179">
    <w:abstractNumId w:val="39"/>
  </w:num>
  <w:num w:numId="37" w16cid:durableId="1903979227">
    <w:abstractNumId w:val="35"/>
  </w:num>
  <w:num w:numId="38" w16cid:durableId="75444066">
    <w:abstractNumId w:val="23"/>
  </w:num>
  <w:num w:numId="39" w16cid:durableId="1115489757">
    <w:abstractNumId w:val="20"/>
  </w:num>
  <w:num w:numId="40" w16cid:durableId="896161805">
    <w:abstractNumId w:val="19"/>
  </w:num>
  <w:num w:numId="41" w16cid:durableId="519929564">
    <w:abstractNumId w:val="17"/>
  </w:num>
  <w:num w:numId="42" w16cid:durableId="691030296">
    <w:abstractNumId w:val="47"/>
  </w:num>
  <w:num w:numId="43" w16cid:durableId="1746343581">
    <w:abstractNumId w:val="15"/>
  </w:num>
  <w:num w:numId="44" w16cid:durableId="1003244866">
    <w:abstractNumId w:val="36"/>
  </w:num>
  <w:num w:numId="45" w16cid:durableId="293369223">
    <w:abstractNumId w:val="29"/>
  </w:num>
  <w:num w:numId="46" w16cid:durableId="1820608122">
    <w:abstractNumId w:val="32"/>
  </w:num>
  <w:num w:numId="47" w16cid:durableId="1619146259">
    <w:abstractNumId w:val="21"/>
  </w:num>
  <w:num w:numId="48" w16cid:durableId="2084789096">
    <w:abstractNumId w:val="16"/>
  </w:num>
  <w:num w:numId="49" w16cid:durableId="27872810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017B7"/>
    <w:rsid w:val="00004DAB"/>
    <w:rsid w:val="000140D2"/>
    <w:rsid w:val="00020BF7"/>
    <w:rsid w:val="00036A61"/>
    <w:rsid w:val="00044B44"/>
    <w:rsid w:val="00051DD0"/>
    <w:rsid w:val="00062716"/>
    <w:rsid w:val="000641EA"/>
    <w:rsid w:val="00076131"/>
    <w:rsid w:val="00076EDA"/>
    <w:rsid w:val="000C3B9E"/>
    <w:rsid w:val="000D334F"/>
    <w:rsid w:val="000F6242"/>
    <w:rsid w:val="00102A9A"/>
    <w:rsid w:val="0010545F"/>
    <w:rsid w:val="001070A2"/>
    <w:rsid w:val="00110495"/>
    <w:rsid w:val="0011106E"/>
    <w:rsid w:val="00115957"/>
    <w:rsid w:val="0012048B"/>
    <w:rsid w:val="00125AB2"/>
    <w:rsid w:val="0013438F"/>
    <w:rsid w:val="00134ED7"/>
    <w:rsid w:val="00144E06"/>
    <w:rsid w:val="00155100"/>
    <w:rsid w:val="00155280"/>
    <w:rsid w:val="00155833"/>
    <w:rsid w:val="001650A6"/>
    <w:rsid w:val="001743CE"/>
    <w:rsid w:val="00190D0D"/>
    <w:rsid w:val="00193AAA"/>
    <w:rsid w:val="00195CF5"/>
    <w:rsid w:val="00197A8D"/>
    <w:rsid w:val="001A522F"/>
    <w:rsid w:val="001B659B"/>
    <w:rsid w:val="001C4B69"/>
    <w:rsid w:val="001D47BB"/>
    <w:rsid w:val="001E21F3"/>
    <w:rsid w:val="001F1746"/>
    <w:rsid w:val="00201EBE"/>
    <w:rsid w:val="00203232"/>
    <w:rsid w:val="00213D6A"/>
    <w:rsid w:val="00223D8D"/>
    <w:rsid w:val="00235BD1"/>
    <w:rsid w:val="0023787E"/>
    <w:rsid w:val="00237C48"/>
    <w:rsid w:val="00253042"/>
    <w:rsid w:val="00262BA9"/>
    <w:rsid w:val="00281A2B"/>
    <w:rsid w:val="002946DD"/>
    <w:rsid w:val="002A122E"/>
    <w:rsid w:val="002A2CA2"/>
    <w:rsid w:val="002A38D2"/>
    <w:rsid w:val="002A3AC4"/>
    <w:rsid w:val="002A6F72"/>
    <w:rsid w:val="002C0991"/>
    <w:rsid w:val="002C1233"/>
    <w:rsid w:val="002C1559"/>
    <w:rsid w:val="002D6E26"/>
    <w:rsid w:val="002E4065"/>
    <w:rsid w:val="002E4A21"/>
    <w:rsid w:val="002F34C5"/>
    <w:rsid w:val="002F4695"/>
    <w:rsid w:val="00300189"/>
    <w:rsid w:val="0030156F"/>
    <w:rsid w:val="00333540"/>
    <w:rsid w:val="00365812"/>
    <w:rsid w:val="003711AD"/>
    <w:rsid w:val="00374826"/>
    <w:rsid w:val="00390676"/>
    <w:rsid w:val="00392304"/>
    <w:rsid w:val="003A7D34"/>
    <w:rsid w:val="003C4E82"/>
    <w:rsid w:val="003D2FDB"/>
    <w:rsid w:val="003E1354"/>
    <w:rsid w:val="003F1AF6"/>
    <w:rsid w:val="003F4503"/>
    <w:rsid w:val="003F56D9"/>
    <w:rsid w:val="003F7A8D"/>
    <w:rsid w:val="004026C7"/>
    <w:rsid w:val="00402A67"/>
    <w:rsid w:val="0040452A"/>
    <w:rsid w:val="00410E45"/>
    <w:rsid w:val="00413280"/>
    <w:rsid w:val="00417CB1"/>
    <w:rsid w:val="0042431C"/>
    <w:rsid w:val="00431FD8"/>
    <w:rsid w:val="00437B4D"/>
    <w:rsid w:val="00443F12"/>
    <w:rsid w:val="00460F1D"/>
    <w:rsid w:val="00462010"/>
    <w:rsid w:val="004674BF"/>
    <w:rsid w:val="004677EA"/>
    <w:rsid w:val="0047225D"/>
    <w:rsid w:val="004746F2"/>
    <w:rsid w:val="00484C8F"/>
    <w:rsid w:val="0048690D"/>
    <w:rsid w:val="004C5A96"/>
    <w:rsid w:val="004C5DB5"/>
    <w:rsid w:val="004D7771"/>
    <w:rsid w:val="004E53F7"/>
    <w:rsid w:val="004E593D"/>
    <w:rsid w:val="0050420A"/>
    <w:rsid w:val="00510603"/>
    <w:rsid w:val="005257F0"/>
    <w:rsid w:val="0053246C"/>
    <w:rsid w:val="005370E8"/>
    <w:rsid w:val="0056109A"/>
    <w:rsid w:val="0056233B"/>
    <w:rsid w:val="0056590E"/>
    <w:rsid w:val="0059182E"/>
    <w:rsid w:val="00591B8A"/>
    <w:rsid w:val="0059395A"/>
    <w:rsid w:val="005A1D58"/>
    <w:rsid w:val="005A2FC6"/>
    <w:rsid w:val="005B28C4"/>
    <w:rsid w:val="005B732B"/>
    <w:rsid w:val="005C2DF1"/>
    <w:rsid w:val="005D77E2"/>
    <w:rsid w:val="005F16B3"/>
    <w:rsid w:val="00600832"/>
    <w:rsid w:val="00610FC2"/>
    <w:rsid w:val="0061300F"/>
    <w:rsid w:val="00634358"/>
    <w:rsid w:val="00636813"/>
    <w:rsid w:val="00636E0B"/>
    <w:rsid w:val="00637AF7"/>
    <w:rsid w:val="00640D12"/>
    <w:rsid w:val="00666A3E"/>
    <w:rsid w:val="00673FEE"/>
    <w:rsid w:val="00675FE2"/>
    <w:rsid w:val="00677D3F"/>
    <w:rsid w:val="00684C1D"/>
    <w:rsid w:val="00687B38"/>
    <w:rsid w:val="006B29FD"/>
    <w:rsid w:val="006D4A80"/>
    <w:rsid w:val="006D522A"/>
    <w:rsid w:val="006D7226"/>
    <w:rsid w:val="006E63B0"/>
    <w:rsid w:val="006E773A"/>
    <w:rsid w:val="006F134A"/>
    <w:rsid w:val="006F3D70"/>
    <w:rsid w:val="0073362A"/>
    <w:rsid w:val="00735796"/>
    <w:rsid w:val="00736AC6"/>
    <w:rsid w:val="0073780D"/>
    <w:rsid w:val="00742A44"/>
    <w:rsid w:val="00742D7F"/>
    <w:rsid w:val="0075261A"/>
    <w:rsid w:val="00755FA5"/>
    <w:rsid w:val="00756D43"/>
    <w:rsid w:val="0076042C"/>
    <w:rsid w:val="00772D5D"/>
    <w:rsid w:val="0077527B"/>
    <w:rsid w:val="00786255"/>
    <w:rsid w:val="007956DE"/>
    <w:rsid w:val="007A24CC"/>
    <w:rsid w:val="007C3032"/>
    <w:rsid w:val="007C38CC"/>
    <w:rsid w:val="007C625F"/>
    <w:rsid w:val="007D2B1D"/>
    <w:rsid w:val="00807D5E"/>
    <w:rsid w:val="00812337"/>
    <w:rsid w:val="00834A53"/>
    <w:rsid w:val="00837D1C"/>
    <w:rsid w:val="00843695"/>
    <w:rsid w:val="00844366"/>
    <w:rsid w:val="00847D40"/>
    <w:rsid w:val="00857967"/>
    <w:rsid w:val="00863204"/>
    <w:rsid w:val="008665A0"/>
    <w:rsid w:val="00872301"/>
    <w:rsid w:val="008739B2"/>
    <w:rsid w:val="00882DB9"/>
    <w:rsid w:val="008956E7"/>
    <w:rsid w:val="00896700"/>
    <w:rsid w:val="008C44C1"/>
    <w:rsid w:val="008D2223"/>
    <w:rsid w:val="008D6B57"/>
    <w:rsid w:val="008E74B0"/>
    <w:rsid w:val="008E7B69"/>
    <w:rsid w:val="008F4720"/>
    <w:rsid w:val="008F5FC0"/>
    <w:rsid w:val="00904667"/>
    <w:rsid w:val="009054E7"/>
    <w:rsid w:val="00922DEA"/>
    <w:rsid w:val="009367A9"/>
    <w:rsid w:val="00936DA0"/>
    <w:rsid w:val="00947612"/>
    <w:rsid w:val="0095644D"/>
    <w:rsid w:val="0096649B"/>
    <w:rsid w:val="00966AE4"/>
    <w:rsid w:val="009679FC"/>
    <w:rsid w:val="009768DF"/>
    <w:rsid w:val="00984864"/>
    <w:rsid w:val="00986E68"/>
    <w:rsid w:val="00986FAC"/>
    <w:rsid w:val="00996FC5"/>
    <w:rsid w:val="009A1D4C"/>
    <w:rsid w:val="009A2C05"/>
    <w:rsid w:val="009A39E5"/>
    <w:rsid w:val="009D2F47"/>
    <w:rsid w:val="009F01DA"/>
    <w:rsid w:val="009F76D5"/>
    <w:rsid w:val="00A0114B"/>
    <w:rsid w:val="00A1559E"/>
    <w:rsid w:val="00A23966"/>
    <w:rsid w:val="00A302B0"/>
    <w:rsid w:val="00A31EB3"/>
    <w:rsid w:val="00A36790"/>
    <w:rsid w:val="00A4508A"/>
    <w:rsid w:val="00A463CA"/>
    <w:rsid w:val="00A46F3A"/>
    <w:rsid w:val="00A54D04"/>
    <w:rsid w:val="00A56260"/>
    <w:rsid w:val="00A576C6"/>
    <w:rsid w:val="00A60A3C"/>
    <w:rsid w:val="00A622AD"/>
    <w:rsid w:val="00A64963"/>
    <w:rsid w:val="00AB3843"/>
    <w:rsid w:val="00AB71B7"/>
    <w:rsid w:val="00AC29B9"/>
    <w:rsid w:val="00AC3439"/>
    <w:rsid w:val="00AC6D5B"/>
    <w:rsid w:val="00AD5923"/>
    <w:rsid w:val="00AE1E33"/>
    <w:rsid w:val="00AF12B2"/>
    <w:rsid w:val="00B13DE3"/>
    <w:rsid w:val="00B40B88"/>
    <w:rsid w:val="00B41F0F"/>
    <w:rsid w:val="00B70B27"/>
    <w:rsid w:val="00B7235A"/>
    <w:rsid w:val="00B7285B"/>
    <w:rsid w:val="00B7438C"/>
    <w:rsid w:val="00B81947"/>
    <w:rsid w:val="00B91E1A"/>
    <w:rsid w:val="00B92A33"/>
    <w:rsid w:val="00B95835"/>
    <w:rsid w:val="00B96BB5"/>
    <w:rsid w:val="00BB693D"/>
    <w:rsid w:val="00BC0268"/>
    <w:rsid w:val="00BC3A1B"/>
    <w:rsid w:val="00BC57FC"/>
    <w:rsid w:val="00BD073B"/>
    <w:rsid w:val="00BE4DCD"/>
    <w:rsid w:val="00BE7A29"/>
    <w:rsid w:val="00BF1ADF"/>
    <w:rsid w:val="00C11902"/>
    <w:rsid w:val="00C167B6"/>
    <w:rsid w:val="00C25368"/>
    <w:rsid w:val="00C4310B"/>
    <w:rsid w:val="00C5127A"/>
    <w:rsid w:val="00C57D52"/>
    <w:rsid w:val="00C60F49"/>
    <w:rsid w:val="00C95ECA"/>
    <w:rsid w:val="00C96336"/>
    <w:rsid w:val="00CA3BAE"/>
    <w:rsid w:val="00CB7826"/>
    <w:rsid w:val="00CC2DF1"/>
    <w:rsid w:val="00CD7CD7"/>
    <w:rsid w:val="00CE5598"/>
    <w:rsid w:val="00CF40F9"/>
    <w:rsid w:val="00D14789"/>
    <w:rsid w:val="00D26210"/>
    <w:rsid w:val="00D33625"/>
    <w:rsid w:val="00D40EF2"/>
    <w:rsid w:val="00D42F0D"/>
    <w:rsid w:val="00D50C16"/>
    <w:rsid w:val="00D602D9"/>
    <w:rsid w:val="00D61FFB"/>
    <w:rsid w:val="00D62DF8"/>
    <w:rsid w:val="00D63150"/>
    <w:rsid w:val="00D64492"/>
    <w:rsid w:val="00D82B99"/>
    <w:rsid w:val="00D951B4"/>
    <w:rsid w:val="00D95CC1"/>
    <w:rsid w:val="00D96C9E"/>
    <w:rsid w:val="00DA20C2"/>
    <w:rsid w:val="00DA2921"/>
    <w:rsid w:val="00DA67DE"/>
    <w:rsid w:val="00DB14B8"/>
    <w:rsid w:val="00DC092B"/>
    <w:rsid w:val="00DC32CF"/>
    <w:rsid w:val="00DC44D6"/>
    <w:rsid w:val="00DD77C0"/>
    <w:rsid w:val="00DE1144"/>
    <w:rsid w:val="00DE7A3A"/>
    <w:rsid w:val="00DF4546"/>
    <w:rsid w:val="00DF4639"/>
    <w:rsid w:val="00E0211D"/>
    <w:rsid w:val="00E0515D"/>
    <w:rsid w:val="00E1696A"/>
    <w:rsid w:val="00E16C0F"/>
    <w:rsid w:val="00E20741"/>
    <w:rsid w:val="00E25453"/>
    <w:rsid w:val="00E26ED0"/>
    <w:rsid w:val="00E56446"/>
    <w:rsid w:val="00E61B97"/>
    <w:rsid w:val="00E74C13"/>
    <w:rsid w:val="00E94401"/>
    <w:rsid w:val="00E97332"/>
    <w:rsid w:val="00EA12EA"/>
    <w:rsid w:val="00EA4382"/>
    <w:rsid w:val="00EA5C70"/>
    <w:rsid w:val="00EA7CBB"/>
    <w:rsid w:val="00EB7E09"/>
    <w:rsid w:val="00EC413D"/>
    <w:rsid w:val="00ED2C5C"/>
    <w:rsid w:val="00ED34B2"/>
    <w:rsid w:val="00EE052B"/>
    <w:rsid w:val="00EE1E22"/>
    <w:rsid w:val="00EE7459"/>
    <w:rsid w:val="00EF6875"/>
    <w:rsid w:val="00F21AED"/>
    <w:rsid w:val="00F229A8"/>
    <w:rsid w:val="00F30B73"/>
    <w:rsid w:val="00F312F7"/>
    <w:rsid w:val="00F51297"/>
    <w:rsid w:val="00F64BB1"/>
    <w:rsid w:val="00F64F90"/>
    <w:rsid w:val="00F74581"/>
    <w:rsid w:val="00F8015D"/>
    <w:rsid w:val="00F81517"/>
    <w:rsid w:val="00F85893"/>
    <w:rsid w:val="00FA1B06"/>
    <w:rsid w:val="00FB08FF"/>
    <w:rsid w:val="00FC1121"/>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 w:type="character" w:styleId="FootnoteReference">
    <w:name w:val="footnote reference"/>
    <w:basedOn w:val="DefaultParagraphFont"/>
    <w:semiHidden/>
    <w:unhideWhenUsed/>
    <w:rsid w:val="002D6E26"/>
    <w:rPr>
      <w:vertAlign w:val="superscript"/>
    </w:rPr>
  </w:style>
  <w:style w:type="paragraph" w:styleId="EndnoteText">
    <w:name w:val="endnote text"/>
    <w:basedOn w:val="Normal"/>
    <w:link w:val="EndnoteTextChar"/>
    <w:semiHidden/>
    <w:unhideWhenUsed/>
    <w:rsid w:val="00DA67DE"/>
    <w:pPr>
      <w:spacing w:before="0" w:line="240" w:lineRule="auto"/>
    </w:pPr>
    <w:rPr>
      <w:sz w:val="20"/>
      <w:szCs w:val="20"/>
    </w:rPr>
  </w:style>
  <w:style w:type="character" w:customStyle="1" w:styleId="EndnoteTextChar">
    <w:name w:val="Endnote Text Char"/>
    <w:basedOn w:val="DefaultParagraphFont"/>
    <w:link w:val="EndnoteText"/>
    <w:semiHidden/>
    <w:rsid w:val="00DA67DE"/>
    <w:rPr>
      <w:rFonts w:ascii="Palatino" w:hAnsi="Palatino"/>
    </w:rPr>
  </w:style>
  <w:style w:type="character" w:styleId="EndnoteReference">
    <w:name w:val="endnote reference"/>
    <w:basedOn w:val="DefaultParagraphFont"/>
    <w:semiHidden/>
    <w:unhideWhenUsed/>
    <w:rsid w:val="00DA67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304088185">
      <w:bodyDiv w:val="1"/>
      <w:marLeft w:val="0"/>
      <w:marRight w:val="0"/>
      <w:marTop w:val="0"/>
      <w:marBottom w:val="0"/>
      <w:divBdr>
        <w:top w:val="none" w:sz="0" w:space="0" w:color="auto"/>
        <w:left w:val="none" w:sz="0" w:space="0" w:color="auto"/>
        <w:bottom w:val="none" w:sz="0" w:space="0" w:color="auto"/>
        <w:right w:val="none" w:sz="0" w:space="0" w:color="auto"/>
      </w:divBdr>
      <w:divsChild>
        <w:div w:id="1072922540">
          <w:marLeft w:val="-720"/>
          <w:marRight w:val="0"/>
          <w:marTop w:val="0"/>
          <w:marBottom w:val="0"/>
          <w:divBdr>
            <w:top w:val="none" w:sz="0" w:space="0" w:color="auto"/>
            <w:left w:val="none" w:sz="0" w:space="0" w:color="auto"/>
            <w:bottom w:val="none" w:sz="0" w:space="0" w:color="auto"/>
            <w:right w:val="none" w:sz="0" w:space="0" w:color="auto"/>
          </w:divBdr>
        </w:div>
      </w:divsChild>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677777192">
      <w:bodyDiv w:val="1"/>
      <w:marLeft w:val="0"/>
      <w:marRight w:val="0"/>
      <w:marTop w:val="0"/>
      <w:marBottom w:val="0"/>
      <w:divBdr>
        <w:top w:val="none" w:sz="0" w:space="0" w:color="auto"/>
        <w:left w:val="none" w:sz="0" w:space="0" w:color="auto"/>
        <w:bottom w:val="none" w:sz="0" w:space="0" w:color="auto"/>
        <w:right w:val="none" w:sz="0" w:space="0" w:color="auto"/>
      </w:divBdr>
      <w:divsChild>
        <w:div w:id="1205870308">
          <w:marLeft w:val="-720"/>
          <w:marRight w:val="0"/>
          <w:marTop w:val="0"/>
          <w:marBottom w:val="0"/>
          <w:divBdr>
            <w:top w:val="none" w:sz="0" w:space="0" w:color="auto"/>
            <w:left w:val="none" w:sz="0" w:space="0" w:color="auto"/>
            <w:bottom w:val="none" w:sz="0" w:space="0" w:color="auto"/>
            <w:right w:val="none" w:sz="0" w:space="0" w:color="auto"/>
          </w:divBdr>
        </w:div>
      </w:divsChild>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296640992">
      <w:bodyDiv w:val="1"/>
      <w:marLeft w:val="0"/>
      <w:marRight w:val="0"/>
      <w:marTop w:val="0"/>
      <w:marBottom w:val="0"/>
      <w:divBdr>
        <w:top w:val="none" w:sz="0" w:space="0" w:color="auto"/>
        <w:left w:val="none" w:sz="0" w:space="0" w:color="auto"/>
        <w:bottom w:val="none" w:sz="0" w:space="0" w:color="auto"/>
        <w:right w:val="none" w:sz="0" w:space="0" w:color="auto"/>
      </w:divBdr>
      <w:divsChild>
        <w:div w:id="292028625">
          <w:marLeft w:val="-720"/>
          <w:marRight w:val="0"/>
          <w:marTop w:val="0"/>
          <w:marBottom w:val="0"/>
          <w:divBdr>
            <w:top w:val="none" w:sz="0" w:space="0" w:color="auto"/>
            <w:left w:val="none" w:sz="0" w:space="0" w:color="auto"/>
            <w:bottom w:val="none" w:sz="0" w:space="0" w:color="auto"/>
            <w:right w:val="none" w:sz="0" w:space="0" w:color="auto"/>
          </w:divBdr>
        </w:div>
      </w:divsChild>
    </w:div>
    <w:div w:id="1302927072">
      <w:bodyDiv w:val="1"/>
      <w:marLeft w:val="0"/>
      <w:marRight w:val="0"/>
      <w:marTop w:val="0"/>
      <w:marBottom w:val="0"/>
      <w:divBdr>
        <w:top w:val="none" w:sz="0" w:space="0" w:color="auto"/>
        <w:left w:val="none" w:sz="0" w:space="0" w:color="auto"/>
        <w:bottom w:val="none" w:sz="0" w:space="0" w:color="auto"/>
        <w:right w:val="none" w:sz="0" w:space="0" w:color="auto"/>
      </w:divBdr>
      <w:divsChild>
        <w:div w:id="5717642">
          <w:marLeft w:val="-720"/>
          <w:marRight w:val="0"/>
          <w:marTop w:val="0"/>
          <w:marBottom w:val="0"/>
          <w:divBdr>
            <w:top w:val="none" w:sz="0" w:space="0" w:color="auto"/>
            <w:left w:val="none" w:sz="0" w:space="0" w:color="auto"/>
            <w:bottom w:val="none" w:sz="0" w:space="0" w:color="auto"/>
            <w:right w:val="none" w:sz="0" w:space="0" w:color="auto"/>
          </w:divBdr>
        </w:div>
      </w:divsChild>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63018080">
      <w:bodyDiv w:val="1"/>
      <w:marLeft w:val="0"/>
      <w:marRight w:val="0"/>
      <w:marTop w:val="0"/>
      <w:marBottom w:val="0"/>
      <w:divBdr>
        <w:top w:val="none" w:sz="0" w:space="0" w:color="auto"/>
        <w:left w:val="none" w:sz="0" w:space="0" w:color="auto"/>
        <w:bottom w:val="none" w:sz="0" w:space="0" w:color="auto"/>
        <w:right w:val="none" w:sz="0" w:space="0" w:color="auto"/>
      </w:divBdr>
      <w:divsChild>
        <w:div w:id="1446463516">
          <w:marLeft w:val="-720"/>
          <w:marRight w:val="0"/>
          <w:marTop w:val="0"/>
          <w:marBottom w:val="0"/>
          <w:divBdr>
            <w:top w:val="none" w:sz="0" w:space="0" w:color="auto"/>
            <w:left w:val="none" w:sz="0" w:space="0" w:color="auto"/>
            <w:bottom w:val="none" w:sz="0" w:space="0" w:color="auto"/>
            <w:right w:val="none" w:sz="0" w:space="0" w:color="auto"/>
          </w:divBdr>
        </w:div>
      </w:divsChild>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eader" Target="header4.xml"/><Relationship Id="rId26" Type="http://schemas.openxmlformats.org/officeDocument/2006/relationships/hyperlink" Target="https://ycheuk.github.io/my_thesis_journey/mirror.html" TargetMode="External"/><Relationship Id="rId39" Type="http://schemas.openxmlformats.org/officeDocument/2006/relationships/hyperlink" Target="http://www.pewresearch.org/race-and-ethnicity/2023/11/30/asian-americans-and-the-model-minority-stereotype/" TargetMode="External"/><Relationship Id="rId21" Type="http://schemas.openxmlformats.org/officeDocument/2006/relationships/header" Target="header5.xml"/><Relationship Id="rId34" Type="http://schemas.openxmlformats.org/officeDocument/2006/relationships/hyperlink" Target="http://www.aljazeera.com/opinions/2020/4/16/anti-asian-racism-must-be-stopped-before-it-is-normalised/" TargetMode="External"/><Relationship Id="rId42" Type="http://schemas.openxmlformats.org/officeDocument/2006/relationships/header" Target="header8.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reed.edu/cis/help/thesis/word.html" TargetMode="External"/><Relationship Id="rId29" Type="http://schemas.openxmlformats.org/officeDocument/2006/relationships/hyperlink" Target="https://ycheuk.github.io/my_thesis_journey/din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ycheuk.github.io/my_thesis_journey/childhood.html" TargetMode="External"/><Relationship Id="rId32" Type="http://schemas.openxmlformats.org/officeDocument/2006/relationships/hyperlink" Target="https://ycheuk.github.io/my_thesis_journey/classroom.html" TargetMode="External"/><Relationship Id="rId37" Type="http://schemas.openxmlformats.org/officeDocument/2006/relationships/hyperlink" Target="http://www.ucsf.edu/news/2021/03/420081/trumps-chinese-virus-tweet-linked-rise-anti-asian-hashtags-twitter" TargetMode="External"/><Relationship Id="rId40" Type="http://schemas.openxmlformats.org/officeDocument/2006/relationships/hyperlink" Target="http://www.unicode.org/standard/supported.html"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www.reed.edu/registrar/resources.html" TargetMode="External"/><Relationship Id="rId23" Type="http://schemas.openxmlformats.org/officeDocument/2006/relationships/hyperlink" Target="https://textfac.es" TargetMode="External"/><Relationship Id="rId28" Type="http://schemas.openxmlformats.org/officeDocument/2006/relationships/hyperlink" Target="https://ycheuk.github.io/my_thesis_journey/kitchen.html" TargetMode="External"/><Relationship Id="rId36" Type="http://schemas.openxmlformats.org/officeDocument/2006/relationships/hyperlink" Target="https://doi.org/10.1007/s12103-020-09545-1" TargetMode="External"/><Relationship Id="rId10" Type="http://schemas.microsoft.com/office/2011/relationships/commentsExtended" Target="commentsExtended.xml"/><Relationship Id="rId19" Type="http://schemas.openxmlformats.org/officeDocument/2006/relationships/footer" Target="footer1.xml"/><Relationship Id="rId31" Type="http://schemas.openxmlformats.org/officeDocument/2006/relationships/hyperlink" Target="https://ycheuk.github.io/my_thesis_journey/crossing.html" TargetMode="External"/><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footer" Target="footer3.xml"/><Relationship Id="rId27" Type="http://schemas.openxmlformats.org/officeDocument/2006/relationships/hyperlink" Target="https://ycheuk.github.io/my_thesis_journey/hallway.html" TargetMode="External"/><Relationship Id="rId30" Type="http://schemas.openxmlformats.org/officeDocument/2006/relationships/hyperlink" Target="https://ycheuk.github.io/my_thesis_journey/street.html" TargetMode="External"/><Relationship Id="rId35" Type="http://schemas.openxmlformats.org/officeDocument/2006/relationships/hyperlink" Target="http://www.nytimes.com/2024/04/21/insider/the-history-of-stereotype-written-on-metal-plates.html" TargetMode="Externa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eader" Target="header3.xml"/><Relationship Id="rId25" Type="http://schemas.openxmlformats.org/officeDocument/2006/relationships/hyperlink" Target="https://ycheuk.github.io/my_thesis_journey/morning.html" TargetMode="External"/><Relationship Id="rId33" Type="http://schemas.openxmlformats.org/officeDocument/2006/relationships/header" Target="header6.xml"/><Relationship Id="rId38" Type="http://schemas.openxmlformats.org/officeDocument/2006/relationships/hyperlink" Target="https://history.state.gov/milestones/1866-1898/chinese-immigration" TargetMode="External"/><Relationship Id="rId46" Type="http://schemas.openxmlformats.org/officeDocument/2006/relationships/fontTable" Target="fontTable.xml"/><Relationship Id="rId20" Type="http://schemas.openxmlformats.org/officeDocument/2006/relationships/footer" Target="footer2.xml"/><Relationship Id="rId41" Type="http://schemas.openxmlformats.org/officeDocument/2006/relationships/header" Target="header7.xml"/></Relationships>
</file>

<file path=word/_rels/footnotes.xml.rels><?xml version="1.0" encoding="UTF-8" standalone="yes"?>
<Relationships xmlns="http://schemas.openxmlformats.org/package/2006/relationships"><Relationship Id="rId3" Type="http://schemas.openxmlformats.org/officeDocument/2006/relationships/hyperlink" Target="http://www.aljazeera.com/opinions/2020/4/16/anti-asian-racism-must-be-stopped-before-it-is-normalised/" TargetMode="External"/><Relationship Id="rId2" Type="http://schemas.openxmlformats.org/officeDocument/2006/relationships/hyperlink" Target="http://www.pewresearch.org/race-and-ethnicity/2023/11/30/asian-americans-and-the-model-minority-stereotype/" TargetMode="External"/><Relationship Id="rId1" Type="http://schemas.openxmlformats.org/officeDocument/2006/relationships/hyperlink" Target="http://www.ucsf.edu/news/2021/03/420081/trumps-chinese-virus-tweet-linked-rise-anti-asian-hashtags-twitter" TargetMode="External"/><Relationship Id="rId4" Type="http://schemas.openxmlformats.org/officeDocument/2006/relationships/hyperlink" Target="http://www.youtube.com/watch?v=tf-YVA_Ta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71</Pages>
  <Words>13054</Words>
  <Characters>74410</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87290</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86</cp:revision>
  <cp:lastPrinted>2025-04-04T20:54:00Z</cp:lastPrinted>
  <dcterms:created xsi:type="dcterms:W3CDTF">2025-04-04T20:54:00Z</dcterms:created>
  <dcterms:modified xsi:type="dcterms:W3CDTF">2025-04-16T18:49:00Z</dcterms:modified>
</cp:coreProperties>
</file>