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C64F" w14:textId="2517B424" w:rsidR="003C0743" w:rsidRPr="003C0743" w:rsidRDefault="0059440D" w:rsidP="003C0743">
      <w:pPr>
        <w:widowControl w:val="0"/>
        <w:tabs>
          <w:tab w:val="clear" w:pos="4536"/>
        </w:tabs>
        <w:autoSpaceDE w:val="0"/>
        <w:autoSpaceDN w:val="0"/>
        <w:spacing w:before="48" w:after="120"/>
        <w:ind w:left="3158"/>
        <w:rPr>
          <w:rFonts w:ascii="Times New Roman" w:eastAsia="Times New Roman" w:hAnsi="Times New Roman"/>
          <w:b/>
          <w:sz w:val="28"/>
          <w:szCs w:val="22"/>
        </w:rPr>
      </w:pPr>
      <w:bookmarkStart w:id="0" w:name="_Toc144288088"/>
      <w:r>
        <w:rPr>
          <w:rFonts w:eastAsia="Times"/>
          <w:noProof/>
        </w:rPr>
        <w:pict w14:anchorId="122DFD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0;text-align:left;margin-left:73.4pt;margin-top:2.75pt;width:134.7pt;height:89.15pt;z-index:251657728;visibility:visible;mso-wrap-style:square;mso-wrap-distance-left:0;mso-wrap-distance-top:0;mso-wrap-distance-right:0;mso-wrap-distance-bottom:0;mso-position-horizontal:absolute;mso-position-horizontal-relative:page;mso-position-vertical:absolute;mso-position-vertical-relative:text">
            <v:imagedata r:id="rId11" o:title=""/>
            <w10:wrap anchorx="page"/>
          </v:shape>
        </w:pict>
      </w:r>
      <w:r w:rsidR="003C0743" w:rsidRPr="003C0743">
        <w:rPr>
          <w:rFonts w:ascii="Times New Roman" w:eastAsia="Times New Roman" w:hAnsi="Times New Roman"/>
          <w:b/>
          <w:sz w:val="28"/>
          <w:szCs w:val="22"/>
        </w:rPr>
        <w:t>UNSW Business School</w:t>
      </w:r>
    </w:p>
    <w:p w14:paraId="4286ADAD" w14:textId="77777777" w:rsidR="003C0743" w:rsidRPr="003C0743" w:rsidRDefault="003C0743" w:rsidP="003C0743">
      <w:pPr>
        <w:widowControl w:val="0"/>
        <w:tabs>
          <w:tab w:val="clear" w:pos="4536"/>
        </w:tabs>
        <w:autoSpaceDE w:val="0"/>
        <w:autoSpaceDN w:val="0"/>
        <w:spacing w:before="6" w:after="120"/>
        <w:rPr>
          <w:rFonts w:ascii="Times New Roman" w:eastAsia="Times New Roman" w:hAnsi="Times New Roman"/>
          <w:b/>
          <w:sz w:val="29"/>
          <w:szCs w:val="24"/>
        </w:rPr>
      </w:pPr>
    </w:p>
    <w:p w14:paraId="4E833528" w14:textId="75370784" w:rsidR="003C0743" w:rsidRPr="003C0743" w:rsidRDefault="003C0743" w:rsidP="003C0743">
      <w:pPr>
        <w:widowControl w:val="0"/>
        <w:tabs>
          <w:tab w:val="clear" w:pos="4536"/>
        </w:tabs>
        <w:autoSpaceDE w:val="0"/>
        <w:autoSpaceDN w:val="0"/>
        <w:spacing w:before="0" w:after="120" w:line="249" w:lineRule="auto"/>
        <w:ind w:left="3158" w:right="-805"/>
        <w:rPr>
          <w:rFonts w:ascii="Times New Roman" w:eastAsia="Times New Roman" w:hAnsi="Times New Roman"/>
          <w:sz w:val="44"/>
          <w:szCs w:val="44"/>
        </w:rPr>
      </w:pPr>
      <w:r w:rsidRPr="003C0743">
        <w:rPr>
          <w:rFonts w:ascii="Times New Roman" w:eastAsia="Times New Roman" w:hAnsi="Times New Roman"/>
          <w:sz w:val="44"/>
          <w:szCs w:val="44"/>
        </w:rPr>
        <w:t>School of Information Systems and Technology Management</w:t>
      </w:r>
    </w:p>
    <w:p w14:paraId="762C8B9C" w14:textId="5DE3C2D1" w:rsidR="00780BDB" w:rsidRPr="00682E44" w:rsidRDefault="009A589D" w:rsidP="00682E44">
      <w:pPr>
        <w:jc w:val="center"/>
        <w:rPr>
          <w:b/>
          <w:bCs/>
          <w:sz w:val="36"/>
          <w:szCs w:val="36"/>
        </w:rPr>
      </w:pPr>
      <w:r>
        <w:rPr>
          <w:b/>
          <w:bCs/>
          <w:sz w:val="36"/>
          <w:szCs w:val="36"/>
        </w:rPr>
        <w:t xml:space="preserve">Individual </w:t>
      </w:r>
      <w:r w:rsidR="001D0E67" w:rsidRPr="00682E44">
        <w:rPr>
          <w:b/>
          <w:bCs/>
          <w:sz w:val="36"/>
          <w:szCs w:val="36"/>
        </w:rPr>
        <w:t xml:space="preserve">Assessment </w:t>
      </w:r>
      <w:r w:rsidR="00780BDB" w:rsidRPr="00682E44">
        <w:rPr>
          <w:b/>
          <w:bCs/>
          <w:sz w:val="36"/>
          <w:szCs w:val="36"/>
        </w:rPr>
        <w:t>Cover Sheet</w:t>
      </w:r>
      <w:bookmarkEnd w:id="0"/>
    </w:p>
    <w:p w14:paraId="25F4E592" w14:textId="77777777" w:rsidR="00111268" w:rsidRPr="0027343F" w:rsidRDefault="00111268" w:rsidP="009D6E33">
      <w:pPr>
        <w:rPr>
          <w:rFonts w:cs="Calibri"/>
        </w:rPr>
      </w:pPr>
    </w:p>
    <w:p w14:paraId="3F17DC4B" w14:textId="4D25D1B4" w:rsidR="00111268" w:rsidRPr="0027343F" w:rsidRDefault="00111268" w:rsidP="00A13584">
      <w:pPr>
        <w:tabs>
          <w:tab w:val="clear" w:pos="4536"/>
          <w:tab w:val="left" w:pos="2127"/>
        </w:tabs>
        <w:rPr>
          <w:rFonts w:cs="Calibri"/>
          <w:lang w:eastAsia="zh-CN"/>
        </w:rPr>
      </w:pPr>
      <w:r w:rsidRPr="0027343F">
        <w:rPr>
          <w:rFonts w:cs="Calibri"/>
        </w:rPr>
        <w:t>Student Name:</w:t>
      </w:r>
      <w:r w:rsidR="0080061D" w:rsidRPr="0027343F">
        <w:rPr>
          <w:rFonts w:cs="Calibri"/>
        </w:rPr>
        <w:tab/>
      </w:r>
      <w:proofErr w:type="spellStart"/>
      <w:r w:rsidR="00516525">
        <w:rPr>
          <w:rFonts w:cs="Calibri" w:hint="eastAsia"/>
          <w:lang w:eastAsia="zh-CN"/>
        </w:rPr>
        <w:t>Chengjie</w:t>
      </w:r>
      <w:proofErr w:type="spellEnd"/>
      <w:r w:rsidR="00516525">
        <w:rPr>
          <w:rFonts w:cs="Calibri" w:hint="eastAsia"/>
          <w:lang w:eastAsia="zh-CN"/>
        </w:rPr>
        <w:t xml:space="preserve"> Yuan</w:t>
      </w:r>
    </w:p>
    <w:p w14:paraId="116B0350" w14:textId="35C099E3" w:rsidR="00111268" w:rsidRPr="0027343F" w:rsidRDefault="00111268" w:rsidP="00A13584">
      <w:pPr>
        <w:tabs>
          <w:tab w:val="clear" w:pos="4536"/>
          <w:tab w:val="left" w:pos="2127"/>
        </w:tabs>
        <w:rPr>
          <w:rFonts w:cs="Calibri"/>
          <w:lang w:eastAsia="zh-CN"/>
        </w:rPr>
      </w:pPr>
      <w:r w:rsidRPr="0027343F">
        <w:rPr>
          <w:rFonts w:cs="Calibri"/>
        </w:rPr>
        <w:t xml:space="preserve">Student </w:t>
      </w:r>
      <w:r w:rsidR="00780BDB" w:rsidRPr="0027343F">
        <w:rPr>
          <w:rFonts w:cs="Calibri"/>
        </w:rPr>
        <w:t>ZID</w:t>
      </w:r>
      <w:r w:rsidRPr="0027343F">
        <w:rPr>
          <w:rFonts w:cs="Calibri"/>
        </w:rPr>
        <w:t>:</w:t>
      </w:r>
      <w:r w:rsidR="0080061D" w:rsidRPr="0027343F">
        <w:rPr>
          <w:rFonts w:cs="Calibri"/>
        </w:rPr>
        <w:tab/>
      </w:r>
      <w:r w:rsidR="00516525">
        <w:rPr>
          <w:rFonts w:cs="Calibri" w:hint="eastAsia"/>
          <w:lang w:eastAsia="zh-CN"/>
        </w:rPr>
        <w:t>z5505108</w:t>
      </w:r>
    </w:p>
    <w:p w14:paraId="0A5E74D3" w14:textId="104773E1" w:rsidR="00111268" w:rsidRPr="0027343F" w:rsidRDefault="00111268" w:rsidP="00003110">
      <w:pPr>
        <w:tabs>
          <w:tab w:val="clear" w:pos="4536"/>
          <w:tab w:val="left" w:pos="2127"/>
        </w:tabs>
        <w:rPr>
          <w:rFonts w:cs="Calibri"/>
        </w:rPr>
      </w:pPr>
      <w:r w:rsidRPr="0027343F">
        <w:rPr>
          <w:rFonts w:cs="Calibri"/>
        </w:rPr>
        <w:t>Course Code</w:t>
      </w:r>
      <w:r w:rsidR="00780BDB" w:rsidRPr="0027343F">
        <w:rPr>
          <w:rFonts w:cs="Calibri"/>
        </w:rPr>
        <w:t>:</w:t>
      </w:r>
      <w:r w:rsidR="0080061D" w:rsidRPr="0027343F">
        <w:rPr>
          <w:rFonts w:cs="Calibri"/>
        </w:rPr>
        <w:tab/>
      </w:r>
      <w:r w:rsidR="007C507E">
        <w:rPr>
          <w:rFonts w:cs="Calibri"/>
          <w:b/>
        </w:rPr>
        <w:t>COMM2822</w:t>
      </w:r>
      <w:r w:rsidR="001D0E67" w:rsidRPr="0027343F">
        <w:rPr>
          <w:rFonts w:cs="Calibri"/>
          <w:b/>
        </w:rPr>
        <w:t xml:space="preserve"> </w:t>
      </w:r>
    </w:p>
    <w:p w14:paraId="64B46BA3" w14:textId="286B885C" w:rsidR="00111268" w:rsidRPr="0027343F" w:rsidRDefault="00111268" w:rsidP="00003110">
      <w:pPr>
        <w:tabs>
          <w:tab w:val="clear" w:pos="4536"/>
          <w:tab w:val="left" w:pos="2127"/>
        </w:tabs>
        <w:rPr>
          <w:rFonts w:cs="Calibri"/>
          <w:lang w:val="en-US"/>
        </w:rPr>
      </w:pPr>
      <w:r w:rsidRPr="0027343F">
        <w:rPr>
          <w:rFonts w:cs="Calibri"/>
        </w:rPr>
        <w:t>Course Name</w:t>
      </w:r>
      <w:r w:rsidR="00780BDB" w:rsidRPr="0027343F">
        <w:rPr>
          <w:rFonts w:cs="Calibri"/>
        </w:rPr>
        <w:t>:</w:t>
      </w:r>
      <w:r w:rsidR="0080061D" w:rsidRPr="0027343F">
        <w:rPr>
          <w:rFonts w:cs="Calibri"/>
        </w:rPr>
        <w:tab/>
      </w:r>
      <w:r w:rsidR="002F74C5">
        <w:rPr>
          <w:rFonts w:cs="Calibri"/>
          <w:b/>
        </w:rPr>
        <w:t xml:space="preserve">Introduction to </w:t>
      </w:r>
      <w:r w:rsidR="007C507E">
        <w:rPr>
          <w:rFonts w:cs="Calibri"/>
          <w:b/>
        </w:rPr>
        <w:t>Databases for Business Analytics</w:t>
      </w:r>
    </w:p>
    <w:p w14:paraId="1BD8C118" w14:textId="2448CFBB" w:rsidR="00111268" w:rsidRPr="0027343F" w:rsidRDefault="00111268" w:rsidP="00003110">
      <w:pPr>
        <w:tabs>
          <w:tab w:val="clear" w:pos="4536"/>
          <w:tab w:val="left" w:pos="2127"/>
        </w:tabs>
        <w:rPr>
          <w:rFonts w:cs="Calibri"/>
        </w:rPr>
      </w:pPr>
      <w:r w:rsidRPr="0027343F">
        <w:rPr>
          <w:rFonts w:cs="Calibri"/>
        </w:rPr>
        <w:t>Date Due:</w:t>
      </w:r>
      <w:r w:rsidR="0080061D" w:rsidRPr="0027343F">
        <w:rPr>
          <w:rFonts w:cs="Calibri"/>
        </w:rPr>
        <w:tab/>
      </w:r>
      <w:r w:rsidR="00270401" w:rsidRPr="00270401">
        <w:rPr>
          <w:rFonts w:cs="Calibri"/>
          <w:b/>
          <w:bCs/>
        </w:rPr>
        <w:t xml:space="preserve">05:00 pm </w:t>
      </w:r>
      <w:r w:rsidR="0080061D" w:rsidRPr="0027343F">
        <w:rPr>
          <w:rFonts w:cs="Calibri"/>
          <w:b/>
          <w:bCs/>
        </w:rPr>
        <w:t xml:space="preserve">(Sydney Time), </w:t>
      </w:r>
      <w:r w:rsidR="00986185" w:rsidRPr="00986185">
        <w:rPr>
          <w:rFonts w:cs="Calibri"/>
          <w:b/>
          <w:bCs/>
        </w:rPr>
        <w:t>Tuesday</w:t>
      </w:r>
      <w:r w:rsidR="00664490" w:rsidRPr="00664490">
        <w:rPr>
          <w:rFonts w:cs="Calibri"/>
          <w:b/>
          <w:bCs/>
        </w:rPr>
        <w:t xml:space="preserve">, </w:t>
      </w:r>
      <w:r w:rsidR="001D5D2A" w:rsidRPr="001D5D2A">
        <w:rPr>
          <w:rFonts w:cs="Calibri"/>
          <w:b/>
          <w:bCs/>
        </w:rPr>
        <w:t>01 July 2025</w:t>
      </w:r>
    </w:p>
    <w:p w14:paraId="22903192" w14:textId="77777777" w:rsidR="009C4E1F" w:rsidRPr="0027343F" w:rsidRDefault="009C4E1F" w:rsidP="009D6E33">
      <w:pPr>
        <w:rPr>
          <w:rFonts w:cs="Calibri"/>
        </w:rPr>
      </w:pPr>
    </w:p>
    <w:p w14:paraId="03DD2546" w14:textId="31FC32BC" w:rsidR="008042F3" w:rsidRPr="008042F3" w:rsidRDefault="008042F3" w:rsidP="008042F3">
      <w:pPr>
        <w:rPr>
          <w:rFonts w:cs="Calibri"/>
        </w:rPr>
      </w:pPr>
      <w:r w:rsidRPr="008042F3">
        <w:rPr>
          <w:rFonts w:cs="Calibri"/>
        </w:rPr>
        <w:t>I declare that this assessment item is my own work, except where acknowledged, and has not been submitted for academic credit elsewhere, and acknowledge that the assessor of this item may, for the purpose of assessing this item:</w:t>
      </w:r>
    </w:p>
    <w:p w14:paraId="1B75322F" w14:textId="77777777" w:rsidR="008042F3" w:rsidRDefault="008042F3" w:rsidP="008042F3">
      <w:pPr>
        <w:numPr>
          <w:ilvl w:val="0"/>
          <w:numId w:val="2"/>
        </w:numPr>
        <w:tabs>
          <w:tab w:val="clear" w:pos="4536"/>
        </w:tabs>
        <w:rPr>
          <w:rFonts w:cs="Calibri"/>
        </w:rPr>
      </w:pPr>
      <w:r w:rsidRPr="008042F3">
        <w:rPr>
          <w:rFonts w:cs="Calibri"/>
        </w:rPr>
        <w:t>Reproduce this assessment item and provide a copy to another member of the University; and/or,</w:t>
      </w:r>
    </w:p>
    <w:p w14:paraId="55EB90E5" w14:textId="5DE0FDCB" w:rsidR="008042F3" w:rsidRPr="008042F3" w:rsidRDefault="008042F3" w:rsidP="008042F3">
      <w:pPr>
        <w:numPr>
          <w:ilvl w:val="0"/>
          <w:numId w:val="2"/>
        </w:numPr>
        <w:tabs>
          <w:tab w:val="clear" w:pos="4536"/>
        </w:tabs>
        <w:rPr>
          <w:rFonts w:cs="Calibri"/>
        </w:rPr>
      </w:pPr>
      <w:r w:rsidRPr="008042F3">
        <w:rPr>
          <w:rFonts w:cs="Calibri"/>
        </w:rPr>
        <w:t>Communicate a copy of this assessment item to a plagiarism-checking service (which may then retain a copy of the assessment item on its database for the purpose of future plagiarism checking).</w:t>
      </w:r>
    </w:p>
    <w:p w14:paraId="3FDD1EDA" w14:textId="4922904F" w:rsidR="009D6E33" w:rsidRPr="0027343F" w:rsidRDefault="009D6E33" w:rsidP="009D6E33">
      <w:pPr>
        <w:rPr>
          <w:rFonts w:cs="Calibri"/>
        </w:rPr>
      </w:pPr>
      <w:r w:rsidRPr="0027343F">
        <w:rPr>
          <w:rFonts w:cs="Calibri"/>
        </w:rPr>
        <w:br/>
        <w:t>I certify that I have read and understood the University Rules in respect of Student Academic Misconduct.</w:t>
      </w:r>
      <w:r w:rsidRPr="0027343F">
        <w:rPr>
          <w:rFonts w:cs="Calibri"/>
        </w:rPr>
        <w:br/>
      </w:r>
      <w:r w:rsidRPr="0027343F">
        <w:rPr>
          <w:rFonts w:cs="Calibri"/>
        </w:rPr>
        <w:br/>
        <w:t xml:space="preserve">Signed </w:t>
      </w:r>
      <w:r w:rsidRPr="0027343F">
        <w:rPr>
          <w:rStyle w:val="a5"/>
          <w:rFonts w:ascii="Calibri" w:hAnsi="Calibri" w:cs="Calibri"/>
          <w:i w:val="0"/>
          <w:iCs w:val="0"/>
          <w:color w:val="auto"/>
          <w:sz w:val="21"/>
          <w:szCs w:val="21"/>
        </w:rPr>
        <w:t>(this can be either your digital signature or simply type your Full Name</w:t>
      </w:r>
      <w:r w:rsidRPr="0027343F">
        <w:rPr>
          <w:rStyle w:val="a5"/>
          <w:rFonts w:ascii="Calibri" w:hAnsi="Calibri" w:cs="Calibri"/>
          <w:sz w:val="21"/>
          <w:szCs w:val="21"/>
        </w:rPr>
        <w:t>)</w:t>
      </w:r>
      <w:r w:rsidRPr="0027343F">
        <w:rPr>
          <w:rFonts w:cs="Calibri"/>
        </w:rPr>
        <w:t xml:space="preserve">: </w:t>
      </w:r>
    </w:p>
    <w:p w14:paraId="20F5608C" w14:textId="77777777" w:rsidR="009D6E33" w:rsidRPr="0027343F" w:rsidRDefault="009D6E33" w:rsidP="009D6E33">
      <w:pPr>
        <w:rPr>
          <w:rFonts w:cs="Calibri"/>
        </w:rPr>
      </w:pPr>
    </w:p>
    <w:p w14:paraId="00859C0D" w14:textId="40F772B8" w:rsidR="009D6E33" w:rsidRPr="0027343F" w:rsidRDefault="009D6E33" w:rsidP="009D6E33">
      <w:pPr>
        <w:rPr>
          <w:rFonts w:cs="Calibri"/>
        </w:rPr>
      </w:pPr>
      <w:r w:rsidRPr="0027343F">
        <w:rPr>
          <w:rFonts w:cs="Calibri"/>
        </w:rPr>
        <w:t>___</w:t>
      </w:r>
      <w:proofErr w:type="spellStart"/>
      <w:r w:rsidR="00516525">
        <w:rPr>
          <w:rFonts w:cs="Calibri" w:hint="eastAsia"/>
          <w:lang w:eastAsia="zh-CN"/>
        </w:rPr>
        <w:t>Chengjie</w:t>
      </w:r>
      <w:proofErr w:type="spellEnd"/>
      <w:r w:rsidR="00516525">
        <w:rPr>
          <w:rFonts w:cs="Calibri" w:hint="eastAsia"/>
          <w:lang w:eastAsia="zh-CN"/>
        </w:rPr>
        <w:t xml:space="preserve"> Yuan</w:t>
      </w:r>
      <w:r w:rsidRPr="0027343F">
        <w:rPr>
          <w:rFonts w:cs="Calibri"/>
        </w:rPr>
        <w:t>_____________</w:t>
      </w:r>
    </w:p>
    <w:p w14:paraId="20C05340" w14:textId="77777777" w:rsidR="009D6E33" w:rsidRPr="0027343F" w:rsidRDefault="009D6E33" w:rsidP="009D6E33">
      <w:pPr>
        <w:rPr>
          <w:rFonts w:cs="Calibri"/>
        </w:rPr>
      </w:pPr>
    </w:p>
    <w:p w14:paraId="0D467E65" w14:textId="090417F4" w:rsidR="009D6E33" w:rsidRPr="0027343F" w:rsidRDefault="009D6E33" w:rsidP="009D6E33">
      <w:pPr>
        <w:rPr>
          <w:rFonts w:cs="Calibri"/>
        </w:rPr>
      </w:pPr>
      <w:r w:rsidRPr="0027343F">
        <w:rPr>
          <w:rFonts w:cs="Calibri"/>
          <w:sz w:val="20"/>
        </w:rPr>
        <w:t>Date:</w:t>
      </w:r>
      <w:r w:rsidRPr="0027343F">
        <w:rPr>
          <w:rFonts w:cs="Calibri"/>
        </w:rPr>
        <w:t xml:space="preserve"> __</w:t>
      </w:r>
      <w:r w:rsidR="00516525">
        <w:rPr>
          <w:rFonts w:cs="Calibri" w:hint="eastAsia"/>
          <w:lang w:eastAsia="zh-CN"/>
        </w:rPr>
        <w:t>29/6/2025</w:t>
      </w:r>
      <w:r w:rsidRPr="0027343F">
        <w:rPr>
          <w:rFonts w:cs="Calibri"/>
        </w:rPr>
        <w:t>______________</w:t>
      </w:r>
    </w:p>
    <w:p w14:paraId="4E8FD70A" w14:textId="77777777" w:rsidR="00B65434" w:rsidRPr="0027343F" w:rsidRDefault="00B65434" w:rsidP="00647217">
      <w:pPr>
        <w:keepNext/>
        <w:keepLines/>
        <w:spacing w:before="120" w:after="60"/>
        <w:jc w:val="center"/>
        <w:outlineLvl w:val="0"/>
        <w:rPr>
          <w:rFonts w:cs="Calibri"/>
          <w:b/>
          <w:kern w:val="28"/>
          <w:sz w:val="56"/>
          <w:lang w:val="en-US"/>
        </w:rPr>
      </w:pPr>
      <w:bookmarkStart w:id="1" w:name="_Toc144288089"/>
      <w:bookmarkStart w:id="2" w:name="_Toc202262592"/>
      <w:r w:rsidRPr="0027343F">
        <w:rPr>
          <w:rFonts w:cs="Calibri"/>
          <w:b/>
          <w:kern w:val="28"/>
          <w:sz w:val="56"/>
          <w:lang w:val="en-US"/>
        </w:rPr>
        <w:lastRenderedPageBreak/>
        <w:t>Table of Contents</w:t>
      </w:r>
      <w:bookmarkEnd w:id="1"/>
      <w:bookmarkEnd w:id="2"/>
    </w:p>
    <w:p w14:paraId="55CD277C" w14:textId="5090D3BE" w:rsidR="0059440D" w:rsidRDefault="00C86BCC">
      <w:pPr>
        <w:pStyle w:val="TOC1"/>
        <w:tabs>
          <w:tab w:val="right" w:pos="8683"/>
        </w:tabs>
        <w:rPr>
          <w:rFonts w:asciiTheme="minorHAnsi" w:hAnsiTheme="minorHAnsi" w:cstheme="minorBidi"/>
          <w:noProof/>
          <w:kern w:val="2"/>
          <w:sz w:val="22"/>
          <w:szCs w:val="24"/>
          <w:lang w:val="en-US" w:eastAsia="zh-CN"/>
          <w14:ligatures w14:val="standardContextual"/>
        </w:rPr>
      </w:pPr>
      <w:r>
        <w:fldChar w:fldCharType="begin"/>
      </w:r>
      <w:r>
        <w:instrText xml:space="preserve"> TOC \o "1-3" \h \z \u </w:instrText>
      </w:r>
      <w:r>
        <w:fldChar w:fldCharType="separate"/>
      </w:r>
      <w:hyperlink w:anchor="_Toc202262592" w:history="1">
        <w:r w:rsidR="0059440D" w:rsidRPr="00CF2D8D">
          <w:rPr>
            <w:rStyle w:val="ac"/>
            <w:rFonts w:cs="Calibri"/>
            <w:b/>
            <w:noProof/>
            <w:kern w:val="28"/>
            <w:lang w:val="en-US"/>
          </w:rPr>
          <w:t>Table of Contents</w:t>
        </w:r>
        <w:r w:rsidR="0059440D">
          <w:rPr>
            <w:noProof/>
            <w:webHidden/>
          </w:rPr>
          <w:tab/>
        </w:r>
        <w:r w:rsidR="0059440D">
          <w:rPr>
            <w:noProof/>
            <w:webHidden/>
          </w:rPr>
          <w:fldChar w:fldCharType="begin"/>
        </w:r>
        <w:r w:rsidR="0059440D">
          <w:rPr>
            <w:noProof/>
            <w:webHidden/>
          </w:rPr>
          <w:instrText xml:space="preserve"> PAGEREF _Toc202262592 \h </w:instrText>
        </w:r>
        <w:r w:rsidR="0059440D">
          <w:rPr>
            <w:noProof/>
            <w:webHidden/>
          </w:rPr>
        </w:r>
        <w:r w:rsidR="0059440D">
          <w:rPr>
            <w:noProof/>
            <w:webHidden/>
          </w:rPr>
          <w:fldChar w:fldCharType="separate"/>
        </w:r>
        <w:r w:rsidR="0059440D">
          <w:rPr>
            <w:noProof/>
            <w:webHidden/>
          </w:rPr>
          <w:t>2</w:t>
        </w:r>
        <w:r w:rsidR="0059440D">
          <w:rPr>
            <w:noProof/>
            <w:webHidden/>
          </w:rPr>
          <w:fldChar w:fldCharType="end"/>
        </w:r>
      </w:hyperlink>
    </w:p>
    <w:p w14:paraId="3A70A3DA" w14:textId="371E3658" w:rsidR="0059440D" w:rsidRDefault="0059440D">
      <w:pPr>
        <w:pStyle w:val="TOC1"/>
        <w:tabs>
          <w:tab w:val="right" w:pos="8683"/>
        </w:tabs>
        <w:rPr>
          <w:rFonts w:asciiTheme="minorHAnsi" w:hAnsiTheme="minorHAnsi" w:cstheme="minorBidi"/>
          <w:noProof/>
          <w:kern w:val="2"/>
          <w:sz w:val="22"/>
          <w:szCs w:val="24"/>
          <w:lang w:val="en-US" w:eastAsia="zh-CN"/>
          <w14:ligatures w14:val="standardContextual"/>
        </w:rPr>
      </w:pPr>
      <w:hyperlink w:anchor="_Toc202262593" w:history="1">
        <w:r w:rsidRPr="00CF2D8D">
          <w:rPr>
            <w:rStyle w:val="ac"/>
            <w:noProof/>
          </w:rPr>
          <w:t>Ass</w:t>
        </w:r>
        <w:r w:rsidRPr="00CF2D8D">
          <w:rPr>
            <w:rStyle w:val="ac"/>
            <w:noProof/>
          </w:rPr>
          <w:t>u</w:t>
        </w:r>
        <w:r w:rsidRPr="00CF2D8D">
          <w:rPr>
            <w:rStyle w:val="ac"/>
            <w:noProof/>
          </w:rPr>
          <w:t>mpti</w:t>
        </w:r>
        <w:r w:rsidRPr="00CF2D8D">
          <w:rPr>
            <w:rStyle w:val="ac"/>
            <w:noProof/>
          </w:rPr>
          <w:t>o</w:t>
        </w:r>
        <w:r w:rsidRPr="00CF2D8D">
          <w:rPr>
            <w:rStyle w:val="ac"/>
            <w:noProof/>
          </w:rPr>
          <w:t>n</w:t>
        </w:r>
        <w:r>
          <w:rPr>
            <w:noProof/>
            <w:webHidden/>
          </w:rPr>
          <w:tab/>
        </w:r>
        <w:r>
          <w:rPr>
            <w:noProof/>
            <w:webHidden/>
          </w:rPr>
          <w:fldChar w:fldCharType="begin"/>
        </w:r>
        <w:r>
          <w:rPr>
            <w:noProof/>
            <w:webHidden/>
          </w:rPr>
          <w:instrText xml:space="preserve"> PAGEREF _Toc202262593 \h </w:instrText>
        </w:r>
        <w:r>
          <w:rPr>
            <w:noProof/>
            <w:webHidden/>
          </w:rPr>
        </w:r>
        <w:r>
          <w:rPr>
            <w:noProof/>
            <w:webHidden/>
          </w:rPr>
          <w:fldChar w:fldCharType="separate"/>
        </w:r>
        <w:r>
          <w:rPr>
            <w:noProof/>
            <w:webHidden/>
          </w:rPr>
          <w:t>3</w:t>
        </w:r>
        <w:r>
          <w:rPr>
            <w:noProof/>
            <w:webHidden/>
          </w:rPr>
          <w:fldChar w:fldCharType="end"/>
        </w:r>
      </w:hyperlink>
    </w:p>
    <w:p w14:paraId="0E4AB9F1" w14:textId="2EB02BD5" w:rsidR="0059440D" w:rsidRDefault="0059440D">
      <w:pPr>
        <w:pStyle w:val="TOC1"/>
        <w:tabs>
          <w:tab w:val="right" w:pos="8683"/>
        </w:tabs>
        <w:rPr>
          <w:rFonts w:asciiTheme="minorHAnsi" w:hAnsiTheme="minorHAnsi" w:cstheme="minorBidi"/>
          <w:noProof/>
          <w:kern w:val="2"/>
          <w:sz w:val="22"/>
          <w:szCs w:val="24"/>
          <w:lang w:val="en-US" w:eastAsia="zh-CN"/>
          <w14:ligatures w14:val="standardContextual"/>
        </w:rPr>
      </w:pPr>
      <w:hyperlink w:anchor="_Toc202262594" w:history="1">
        <w:r w:rsidRPr="00CF2D8D">
          <w:rPr>
            <w:rStyle w:val="ac"/>
            <w:noProof/>
            <w:lang w:val="en-US" w:eastAsia="zh-CN"/>
          </w:rPr>
          <w:t>Backgrou</w:t>
        </w:r>
        <w:r w:rsidRPr="00CF2D8D">
          <w:rPr>
            <w:rStyle w:val="ac"/>
            <w:noProof/>
            <w:lang w:val="en-US" w:eastAsia="zh-CN"/>
          </w:rPr>
          <w:t>n</w:t>
        </w:r>
        <w:r w:rsidRPr="00CF2D8D">
          <w:rPr>
            <w:rStyle w:val="ac"/>
            <w:noProof/>
            <w:lang w:val="en-US" w:eastAsia="zh-CN"/>
          </w:rPr>
          <w:t>d information and ER Modeling summary</w:t>
        </w:r>
        <w:r>
          <w:rPr>
            <w:noProof/>
            <w:webHidden/>
          </w:rPr>
          <w:tab/>
        </w:r>
        <w:r>
          <w:rPr>
            <w:noProof/>
            <w:webHidden/>
          </w:rPr>
          <w:fldChar w:fldCharType="begin"/>
        </w:r>
        <w:r>
          <w:rPr>
            <w:noProof/>
            <w:webHidden/>
          </w:rPr>
          <w:instrText xml:space="preserve"> PAGEREF _Toc202262594 \h </w:instrText>
        </w:r>
        <w:r>
          <w:rPr>
            <w:noProof/>
            <w:webHidden/>
          </w:rPr>
        </w:r>
        <w:r>
          <w:rPr>
            <w:noProof/>
            <w:webHidden/>
          </w:rPr>
          <w:fldChar w:fldCharType="separate"/>
        </w:r>
        <w:r>
          <w:rPr>
            <w:noProof/>
            <w:webHidden/>
          </w:rPr>
          <w:t>4</w:t>
        </w:r>
        <w:r>
          <w:rPr>
            <w:noProof/>
            <w:webHidden/>
          </w:rPr>
          <w:fldChar w:fldCharType="end"/>
        </w:r>
      </w:hyperlink>
    </w:p>
    <w:p w14:paraId="63CBFA90" w14:textId="68661B07" w:rsidR="0059440D" w:rsidRDefault="0059440D">
      <w:pPr>
        <w:pStyle w:val="TOC1"/>
        <w:tabs>
          <w:tab w:val="right" w:pos="8683"/>
        </w:tabs>
        <w:rPr>
          <w:rFonts w:asciiTheme="minorHAnsi" w:hAnsiTheme="minorHAnsi" w:cstheme="minorBidi"/>
          <w:noProof/>
          <w:kern w:val="2"/>
          <w:sz w:val="22"/>
          <w:szCs w:val="24"/>
          <w:lang w:val="en-US" w:eastAsia="zh-CN"/>
          <w14:ligatures w14:val="standardContextual"/>
        </w:rPr>
      </w:pPr>
      <w:hyperlink w:anchor="_Toc202262595" w:history="1">
        <w:r w:rsidRPr="00CF2D8D">
          <w:rPr>
            <w:rStyle w:val="ac"/>
            <w:noProof/>
            <w:lang w:val="en-US" w:eastAsia="zh-CN"/>
          </w:rPr>
          <w:t>Descript</w:t>
        </w:r>
        <w:r w:rsidRPr="00CF2D8D">
          <w:rPr>
            <w:rStyle w:val="ac"/>
            <w:noProof/>
            <w:lang w:val="en-US" w:eastAsia="zh-CN"/>
          </w:rPr>
          <w:t>i</w:t>
        </w:r>
        <w:r w:rsidRPr="00CF2D8D">
          <w:rPr>
            <w:rStyle w:val="ac"/>
            <w:noProof/>
            <w:lang w:val="en-US" w:eastAsia="zh-CN"/>
          </w:rPr>
          <w:t>on</w:t>
        </w:r>
        <w:r>
          <w:rPr>
            <w:noProof/>
            <w:webHidden/>
          </w:rPr>
          <w:tab/>
        </w:r>
        <w:r>
          <w:rPr>
            <w:noProof/>
            <w:webHidden/>
          </w:rPr>
          <w:fldChar w:fldCharType="begin"/>
        </w:r>
        <w:r>
          <w:rPr>
            <w:noProof/>
            <w:webHidden/>
          </w:rPr>
          <w:instrText xml:space="preserve"> PAGEREF _Toc202262595 \h </w:instrText>
        </w:r>
        <w:r>
          <w:rPr>
            <w:noProof/>
            <w:webHidden/>
          </w:rPr>
        </w:r>
        <w:r>
          <w:rPr>
            <w:noProof/>
            <w:webHidden/>
          </w:rPr>
          <w:fldChar w:fldCharType="separate"/>
        </w:r>
        <w:r>
          <w:rPr>
            <w:noProof/>
            <w:webHidden/>
          </w:rPr>
          <w:t>4</w:t>
        </w:r>
        <w:r>
          <w:rPr>
            <w:noProof/>
            <w:webHidden/>
          </w:rPr>
          <w:fldChar w:fldCharType="end"/>
        </w:r>
      </w:hyperlink>
    </w:p>
    <w:p w14:paraId="23584001" w14:textId="026E33D9" w:rsidR="0059440D" w:rsidRDefault="0059440D">
      <w:pPr>
        <w:pStyle w:val="TOC1"/>
        <w:tabs>
          <w:tab w:val="right" w:pos="8683"/>
        </w:tabs>
        <w:rPr>
          <w:rFonts w:asciiTheme="minorHAnsi" w:hAnsiTheme="minorHAnsi" w:cstheme="minorBidi"/>
          <w:noProof/>
          <w:kern w:val="2"/>
          <w:sz w:val="22"/>
          <w:szCs w:val="24"/>
          <w:lang w:val="en-US" w:eastAsia="zh-CN"/>
          <w14:ligatures w14:val="standardContextual"/>
        </w:rPr>
      </w:pPr>
      <w:hyperlink w:anchor="_Toc202262596" w:history="1">
        <w:r w:rsidRPr="00CF2D8D">
          <w:rPr>
            <w:rStyle w:val="ac"/>
            <w:noProof/>
          </w:rPr>
          <w:t>Entity Relat</w:t>
        </w:r>
        <w:r w:rsidRPr="00CF2D8D">
          <w:rPr>
            <w:rStyle w:val="ac"/>
            <w:noProof/>
          </w:rPr>
          <w:t>i</w:t>
        </w:r>
        <w:r w:rsidRPr="00CF2D8D">
          <w:rPr>
            <w:rStyle w:val="ac"/>
            <w:noProof/>
          </w:rPr>
          <w:t>onship Model</w:t>
        </w:r>
        <w:r>
          <w:rPr>
            <w:noProof/>
            <w:webHidden/>
          </w:rPr>
          <w:tab/>
        </w:r>
        <w:r>
          <w:rPr>
            <w:noProof/>
            <w:webHidden/>
          </w:rPr>
          <w:fldChar w:fldCharType="begin"/>
        </w:r>
        <w:r>
          <w:rPr>
            <w:noProof/>
            <w:webHidden/>
          </w:rPr>
          <w:instrText xml:space="preserve"> PAGEREF _Toc202262596 \h </w:instrText>
        </w:r>
        <w:r>
          <w:rPr>
            <w:noProof/>
            <w:webHidden/>
          </w:rPr>
        </w:r>
        <w:r>
          <w:rPr>
            <w:noProof/>
            <w:webHidden/>
          </w:rPr>
          <w:fldChar w:fldCharType="separate"/>
        </w:r>
        <w:r>
          <w:rPr>
            <w:noProof/>
            <w:webHidden/>
          </w:rPr>
          <w:t>6</w:t>
        </w:r>
        <w:r>
          <w:rPr>
            <w:noProof/>
            <w:webHidden/>
          </w:rPr>
          <w:fldChar w:fldCharType="end"/>
        </w:r>
      </w:hyperlink>
    </w:p>
    <w:p w14:paraId="0B9C2A1A" w14:textId="0472CF50" w:rsidR="0059440D" w:rsidRDefault="0059440D">
      <w:pPr>
        <w:pStyle w:val="TOC1"/>
        <w:tabs>
          <w:tab w:val="right" w:pos="8683"/>
        </w:tabs>
        <w:rPr>
          <w:rFonts w:asciiTheme="minorHAnsi" w:hAnsiTheme="minorHAnsi" w:cstheme="minorBidi"/>
          <w:noProof/>
          <w:kern w:val="2"/>
          <w:sz w:val="22"/>
          <w:szCs w:val="24"/>
          <w:lang w:val="en-US" w:eastAsia="zh-CN"/>
          <w14:ligatures w14:val="standardContextual"/>
        </w:rPr>
      </w:pPr>
      <w:hyperlink w:anchor="_Toc202262597" w:history="1">
        <w:r w:rsidRPr="00CF2D8D">
          <w:rPr>
            <w:rStyle w:val="ac"/>
            <w:noProof/>
          </w:rPr>
          <w:t>Referen</w:t>
        </w:r>
        <w:r w:rsidRPr="00CF2D8D">
          <w:rPr>
            <w:rStyle w:val="ac"/>
            <w:noProof/>
          </w:rPr>
          <w:t>c</w:t>
        </w:r>
        <w:r w:rsidRPr="00CF2D8D">
          <w:rPr>
            <w:rStyle w:val="ac"/>
            <w:noProof/>
          </w:rPr>
          <w:t>es</w:t>
        </w:r>
        <w:r>
          <w:rPr>
            <w:noProof/>
            <w:webHidden/>
          </w:rPr>
          <w:tab/>
        </w:r>
        <w:r>
          <w:rPr>
            <w:noProof/>
            <w:webHidden/>
          </w:rPr>
          <w:fldChar w:fldCharType="begin"/>
        </w:r>
        <w:r>
          <w:rPr>
            <w:noProof/>
            <w:webHidden/>
          </w:rPr>
          <w:instrText xml:space="preserve"> PAGEREF _Toc202262597 \h </w:instrText>
        </w:r>
        <w:r>
          <w:rPr>
            <w:noProof/>
            <w:webHidden/>
          </w:rPr>
        </w:r>
        <w:r>
          <w:rPr>
            <w:noProof/>
            <w:webHidden/>
          </w:rPr>
          <w:fldChar w:fldCharType="separate"/>
        </w:r>
        <w:r>
          <w:rPr>
            <w:noProof/>
            <w:webHidden/>
          </w:rPr>
          <w:t>7</w:t>
        </w:r>
        <w:r>
          <w:rPr>
            <w:noProof/>
            <w:webHidden/>
          </w:rPr>
          <w:fldChar w:fldCharType="end"/>
        </w:r>
      </w:hyperlink>
    </w:p>
    <w:p w14:paraId="4AFFA546" w14:textId="0107E2B8" w:rsidR="00730812" w:rsidRPr="0059440D" w:rsidRDefault="00C86BCC" w:rsidP="0059440D">
      <w:pPr>
        <w:pStyle w:val="1"/>
      </w:pPr>
      <w:r>
        <w:rPr>
          <w:b w:val="0"/>
          <w:bCs/>
          <w:noProof/>
        </w:rPr>
        <w:fldChar w:fldCharType="end"/>
      </w:r>
      <w:bookmarkStart w:id="3" w:name="_Toc144288053"/>
      <w:bookmarkStart w:id="4" w:name="_Toc144288090"/>
      <w:r w:rsidR="009A3A30">
        <w:rPr>
          <w:rFonts w:cs="Calibri"/>
          <w:lang w:val="en-US"/>
        </w:rPr>
        <w:br w:type="page"/>
      </w:r>
      <w:bookmarkStart w:id="5" w:name="_Toc202262593"/>
      <w:bookmarkEnd w:id="3"/>
      <w:bookmarkEnd w:id="4"/>
      <w:r w:rsidR="002853F4" w:rsidRPr="0059440D">
        <w:rPr>
          <w:rFonts w:hint="eastAsia"/>
        </w:rPr>
        <w:lastRenderedPageBreak/>
        <w:t>Assumption</w:t>
      </w:r>
      <w:bookmarkEnd w:id="5"/>
    </w:p>
    <w:p w14:paraId="495963D3" w14:textId="11639915" w:rsidR="002853F4" w:rsidRPr="002853F4" w:rsidRDefault="002853F4" w:rsidP="002853F4">
      <w:pPr>
        <w:rPr>
          <w:rFonts w:cs="Calibri"/>
          <w:lang w:eastAsia="zh-CN"/>
        </w:rPr>
      </w:pPr>
      <w:r w:rsidRPr="00CA7C13">
        <w:rPr>
          <w:rFonts w:cs="Calibri" w:hint="eastAsia"/>
        </w:rPr>
        <w:t>Assumptions are made in advance.</w:t>
      </w:r>
      <w:r>
        <w:rPr>
          <w:rFonts w:cs="Calibri" w:hint="eastAsia"/>
          <w:lang w:eastAsia="zh-CN"/>
        </w:rPr>
        <w:t xml:space="preserve"> I am not responsible for </w:t>
      </w:r>
      <w:r w:rsidRPr="00CA7C13">
        <w:rPr>
          <w:rFonts w:cs="Calibri"/>
          <w:lang w:eastAsia="zh-CN"/>
        </w:rPr>
        <w:t>writing computer programs to collect data or handle business logi</w:t>
      </w:r>
      <w:r>
        <w:rPr>
          <w:rFonts w:cs="Calibri" w:hint="eastAsia"/>
          <w:lang w:eastAsia="zh-CN"/>
        </w:rPr>
        <w:t xml:space="preserve">c because </w:t>
      </w:r>
      <w:r w:rsidRPr="00CA7C13">
        <w:rPr>
          <w:rFonts w:cs="Calibri"/>
          <w:lang w:eastAsia="zh-CN"/>
        </w:rPr>
        <w:t>these tasks are managed by other project teams.</w:t>
      </w:r>
      <w:r>
        <w:rPr>
          <w:rFonts w:cs="Calibri" w:hint="eastAsia"/>
          <w:lang w:eastAsia="zh-CN"/>
        </w:rPr>
        <w:t xml:space="preserve"> </w:t>
      </w:r>
      <w:r w:rsidRPr="00CA7C13">
        <w:rPr>
          <w:rFonts w:cs="Calibri"/>
          <w:lang w:eastAsia="zh-CN"/>
        </w:rPr>
        <w:t xml:space="preserve">The interaction between computer programs and the database is not </w:t>
      </w:r>
      <w:r>
        <w:rPr>
          <w:rFonts w:cs="Calibri" w:hint="eastAsia"/>
          <w:lang w:eastAsia="zh-CN"/>
        </w:rPr>
        <w:t xml:space="preserve">my </w:t>
      </w:r>
      <w:r w:rsidRPr="00CA7C13">
        <w:rPr>
          <w:rFonts w:cs="Calibri"/>
          <w:lang w:eastAsia="zh-CN"/>
        </w:rPr>
        <w:t>concer</w:t>
      </w:r>
      <w:r>
        <w:rPr>
          <w:rFonts w:cs="Calibri" w:hint="eastAsia"/>
          <w:lang w:eastAsia="zh-CN"/>
        </w:rPr>
        <w:t>n.</w:t>
      </w:r>
      <w:r w:rsidRPr="00CA7C13">
        <w:rPr>
          <w:rFonts w:cs="Calibri"/>
          <w:lang w:eastAsia="zh-CN"/>
        </w:rPr>
        <w:t xml:space="preserve"> </w:t>
      </w:r>
      <w:r>
        <w:rPr>
          <w:rFonts w:cs="Calibri" w:hint="eastAsia"/>
          <w:lang w:eastAsia="zh-CN"/>
        </w:rPr>
        <w:t>I</w:t>
      </w:r>
      <w:r w:rsidRPr="00CA7C13">
        <w:rPr>
          <w:rFonts w:cs="Calibri"/>
          <w:lang w:eastAsia="zh-CN"/>
        </w:rPr>
        <w:t>t is assumed to be handled by other teams.</w:t>
      </w:r>
      <w:r>
        <w:rPr>
          <w:rFonts w:cs="Calibri" w:hint="eastAsia"/>
          <w:lang w:eastAsia="zh-CN"/>
        </w:rPr>
        <w:t xml:space="preserve"> </w:t>
      </w:r>
      <w:r w:rsidRPr="001B35A9">
        <w:rPr>
          <w:rFonts w:cs="Calibri"/>
          <w:lang w:eastAsia="zh-CN"/>
        </w:rPr>
        <w:t>Coordination with other teams has been completed before I start</w:t>
      </w:r>
      <w:r>
        <w:rPr>
          <w:rFonts w:cs="Calibri" w:hint="eastAsia"/>
          <w:lang w:eastAsia="zh-CN"/>
        </w:rPr>
        <w:t>ed</w:t>
      </w:r>
      <w:r w:rsidRPr="001B35A9">
        <w:rPr>
          <w:rFonts w:cs="Calibri"/>
          <w:lang w:eastAsia="zh-CN"/>
        </w:rPr>
        <w:t xml:space="preserve"> database design.</w:t>
      </w:r>
      <w:r>
        <w:rPr>
          <w:rFonts w:cs="Calibri" w:hint="eastAsia"/>
          <w:lang w:eastAsia="zh-CN"/>
        </w:rPr>
        <w:t xml:space="preserve"> I </w:t>
      </w:r>
      <w:r>
        <w:rPr>
          <w:rFonts w:cs="Calibri"/>
          <w:lang w:eastAsia="zh-CN"/>
        </w:rPr>
        <w:t>don’t</w:t>
      </w:r>
      <w:r>
        <w:rPr>
          <w:rFonts w:cs="Calibri" w:hint="eastAsia"/>
          <w:lang w:eastAsia="zh-CN"/>
        </w:rPr>
        <w:t xml:space="preserve"> need to worry about how the data is collected. </w:t>
      </w:r>
      <w:r w:rsidRPr="00C57097">
        <w:rPr>
          <w:rFonts w:cs="Calibri"/>
          <w:lang w:eastAsia="zh-CN"/>
        </w:rPr>
        <w:t>Data encryption is not within the scope of this task.</w:t>
      </w:r>
    </w:p>
    <w:p w14:paraId="6904E200" w14:textId="7B5F12C8" w:rsidR="007E3FBA" w:rsidRDefault="00730812" w:rsidP="001B35A9">
      <w:pPr>
        <w:pStyle w:val="1"/>
        <w:rPr>
          <w:lang w:val="en-US" w:eastAsia="zh-CN"/>
        </w:rPr>
      </w:pPr>
      <w:r>
        <w:rPr>
          <w:rFonts w:ascii="Calibri" w:hAnsi="Calibri" w:cs="Calibri"/>
          <w:lang w:val="en-US"/>
        </w:rPr>
        <w:br w:type="page"/>
      </w:r>
      <w:bookmarkStart w:id="6" w:name="_Toc202262594"/>
      <w:r w:rsidR="002F1224">
        <w:rPr>
          <w:rFonts w:hint="eastAsia"/>
          <w:lang w:val="en-US" w:eastAsia="zh-CN"/>
        </w:rPr>
        <w:lastRenderedPageBreak/>
        <w:t>Background information and ER Modeling summary</w:t>
      </w:r>
      <w:bookmarkEnd w:id="6"/>
    </w:p>
    <w:p w14:paraId="6065D297" w14:textId="77777777" w:rsidR="007E3FBA" w:rsidRPr="007E3FBA" w:rsidRDefault="007E3FBA" w:rsidP="007E3FBA">
      <w:pPr>
        <w:rPr>
          <w:rFonts w:cs="Calibri"/>
          <w:lang w:eastAsia="zh-CN"/>
        </w:rPr>
      </w:pPr>
      <w:r w:rsidRPr="007E3FBA">
        <w:rPr>
          <w:rFonts w:cs="Calibri"/>
          <w:lang w:eastAsia="zh-CN"/>
        </w:rPr>
        <w:t>In 2030, the world of motorsports has undergone a significant technological transformation. The newly launched electric vehicle racing series, the F1-EV Championship, has gained popularity due to its dual focus on speed and sustainability. This event has attracted fans and new sponsors from both Generation Z and Generation Alpha.</w:t>
      </w:r>
    </w:p>
    <w:p w14:paraId="3D4CD5B4" w14:textId="77777777" w:rsidR="007E3FBA" w:rsidRPr="007E3FBA" w:rsidRDefault="007E3FBA" w:rsidP="007E3FBA">
      <w:pPr>
        <w:rPr>
          <w:rFonts w:cs="Calibri"/>
          <w:lang w:eastAsia="zh-CN"/>
        </w:rPr>
      </w:pPr>
      <w:r w:rsidRPr="007E3FBA">
        <w:rPr>
          <w:rFonts w:cs="Calibri"/>
          <w:lang w:eastAsia="zh-CN"/>
        </w:rPr>
        <w:t>Currently, the F1-EV consortium has appointed me as a database specialist to develop an Entity-Relationship Diagram (ERD) for its VIP and hospitality system. I have used systems from the official F1 VIP package and experience websites as references to design the model. The scope of the design includes guest bookings, VIP package management, accommodation arrangements, race event displays, and exclusive VIP packages offering three options.</w:t>
      </w:r>
    </w:p>
    <w:p w14:paraId="5569909A" w14:textId="77777777" w:rsidR="007E3FBA" w:rsidRPr="007E3FBA" w:rsidRDefault="007E3FBA" w:rsidP="007E3FBA">
      <w:pPr>
        <w:rPr>
          <w:lang w:val="en-US" w:eastAsia="zh-CN"/>
        </w:rPr>
      </w:pPr>
    </w:p>
    <w:p w14:paraId="50709D4E" w14:textId="3F4F9CFD" w:rsidR="00B65434" w:rsidRPr="001B35A9" w:rsidRDefault="00E61239" w:rsidP="001B35A9">
      <w:pPr>
        <w:pStyle w:val="1"/>
        <w:rPr>
          <w:lang w:val="en-US" w:eastAsia="zh-CN"/>
        </w:rPr>
      </w:pPr>
      <w:bookmarkStart w:id="7" w:name="_Toc202262595"/>
      <w:r w:rsidRPr="001B35A9">
        <w:rPr>
          <w:rFonts w:hint="eastAsia"/>
          <w:lang w:val="en-US" w:eastAsia="zh-CN"/>
        </w:rPr>
        <w:t>Description</w:t>
      </w:r>
      <w:bookmarkEnd w:id="7"/>
    </w:p>
    <w:p w14:paraId="57AA5690" w14:textId="2C6CF48A" w:rsidR="00855E62" w:rsidRDefault="00E61239" w:rsidP="00E61239">
      <w:pPr>
        <w:rPr>
          <w:rFonts w:cs="Calibri"/>
          <w:lang w:eastAsia="zh-CN"/>
        </w:rPr>
      </w:pPr>
      <w:r w:rsidRPr="008E3EDA">
        <w:rPr>
          <w:rFonts w:cs="Calibri" w:hint="eastAsia"/>
        </w:rPr>
        <w:t>This is an Entity</w:t>
      </w:r>
      <w:bookmarkStart w:id="8" w:name="_Toc144288057"/>
      <w:bookmarkStart w:id="9" w:name="_Toc144288094"/>
      <w:r w:rsidRPr="008E3EDA">
        <w:rPr>
          <w:rFonts w:cs="Calibri" w:hint="eastAsia"/>
        </w:rPr>
        <w:t>-Relationship</w:t>
      </w:r>
      <w:r w:rsidR="00AE7BC2" w:rsidRPr="008E3EDA">
        <w:rPr>
          <w:rFonts w:cs="Calibri" w:hint="eastAsia"/>
        </w:rPr>
        <w:t xml:space="preserve"> Diagram</w:t>
      </w:r>
      <w:r w:rsidR="008E3EDA" w:rsidRPr="008E3EDA">
        <w:rPr>
          <w:rFonts w:cs="Calibri" w:hint="eastAsia"/>
        </w:rPr>
        <w:t xml:space="preserve"> to </w:t>
      </w:r>
      <w:r w:rsidR="008E3EDA" w:rsidRPr="008E3EDA">
        <w:rPr>
          <w:rFonts w:cs="Calibri"/>
        </w:rPr>
        <w:t>describe</w:t>
      </w:r>
      <w:r w:rsidR="008E3EDA" w:rsidRPr="008E3EDA">
        <w:rPr>
          <w:rFonts w:cs="Calibri" w:hint="eastAsia"/>
        </w:rPr>
        <w:t xml:space="preserve"> F1-EV VIP and hospitality system.</w:t>
      </w:r>
      <w:r w:rsidR="00D35A45">
        <w:rPr>
          <w:rFonts w:cs="Calibri" w:hint="eastAsia"/>
          <w:lang w:eastAsia="zh-CN"/>
        </w:rPr>
        <w:t xml:space="preserve"> </w:t>
      </w:r>
      <w:r w:rsidR="00D35A45" w:rsidRPr="00D35A45">
        <w:rPr>
          <w:rFonts w:cs="Calibri"/>
          <w:lang w:eastAsia="zh-CN"/>
        </w:rPr>
        <w:t>Starting from the Guest entity, each</w:t>
      </w:r>
      <w:r w:rsidR="006B670C">
        <w:rPr>
          <w:rFonts w:cs="Calibri" w:hint="eastAsia"/>
          <w:lang w:eastAsia="zh-CN"/>
        </w:rPr>
        <w:t xml:space="preserve"> guest </w:t>
      </w:r>
      <w:r w:rsidR="00E6261B">
        <w:rPr>
          <w:rFonts w:cs="Calibri" w:hint="eastAsia"/>
          <w:lang w:eastAsia="zh-CN"/>
        </w:rPr>
        <w:t>needs to give name, email, phone number, emergency contact and choose payment method like credit card, cash or m</w:t>
      </w:r>
      <w:r w:rsidR="00E6261B" w:rsidRPr="00E6261B">
        <w:rPr>
          <w:rFonts w:cs="Calibri"/>
          <w:lang w:eastAsia="zh-CN"/>
        </w:rPr>
        <w:t xml:space="preserve">obile </w:t>
      </w:r>
      <w:r w:rsidR="00E6261B">
        <w:rPr>
          <w:rFonts w:cs="Calibri" w:hint="eastAsia"/>
          <w:lang w:eastAsia="zh-CN"/>
        </w:rPr>
        <w:t>p</w:t>
      </w:r>
      <w:r w:rsidR="00E6261B" w:rsidRPr="00E6261B">
        <w:rPr>
          <w:rFonts w:cs="Calibri"/>
          <w:lang w:eastAsia="zh-CN"/>
        </w:rPr>
        <w:t>ayment</w:t>
      </w:r>
      <w:r w:rsidR="00D35A45" w:rsidRPr="00D35A45">
        <w:rPr>
          <w:rFonts w:cs="Calibri"/>
          <w:lang w:eastAsia="zh-CN"/>
        </w:rPr>
        <w:t xml:space="preserve">. </w:t>
      </w:r>
      <w:r w:rsidR="00BC27BC" w:rsidRPr="00BC27BC">
        <w:rPr>
          <w:rFonts w:cs="Calibri"/>
          <w:lang w:eastAsia="zh-CN"/>
        </w:rPr>
        <w:t xml:space="preserve">The reason for requiring a passport number is that the F1-EV </w:t>
      </w:r>
      <w:r w:rsidR="00BC27BC">
        <w:rPr>
          <w:rFonts w:cs="Calibri" w:hint="eastAsia"/>
          <w:lang w:eastAsia="zh-CN"/>
        </w:rPr>
        <w:t xml:space="preserve">Championship </w:t>
      </w:r>
      <w:r w:rsidR="00BC27BC" w:rsidRPr="00BC27BC">
        <w:rPr>
          <w:rFonts w:cs="Calibri"/>
          <w:lang w:eastAsia="zh-CN"/>
        </w:rPr>
        <w:t>follows a global touring format, with races h</w:t>
      </w:r>
      <w:r w:rsidR="00BC27BC">
        <w:rPr>
          <w:rFonts w:cs="Calibri" w:hint="eastAsia"/>
          <w:lang w:eastAsia="zh-CN"/>
        </w:rPr>
        <w:t>o</w:t>
      </w:r>
      <w:r w:rsidR="00BC27BC" w:rsidRPr="00BC27BC">
        <w:rPr>
          <w:rFonts w:cs="Calibri"/>
          <w:lang w:eastAsia="zh-CN"/>
        </w:rPr>
        <w:t>ld across various countries. Therefore, collecting passport number helps ensure accurate identity verification and better protects guest rights throughout international events.</w:t>
      </w:r>
      <w:r w:rsidR="00923BC0">
        <w:rPr>
          <w:rFonts w:cs="Calibri" w:hint="eastAsia"/>
          <w:lang w:eastAsia="zh-CN"/>
        </w:rPr>
        <w:t xml:space="preserve"> </w:t>
      </w:r>
      <w:r w:rsidR="00BC27BC">
        <w:rPr>
          <w:rFonts w:cs="Calibri" w:hint="eastAsia"/>
          <w:lang w:eastAsia="zh-CN"/>
        </w:rPr>
        <w:t xml:space="preserve">The booking </w:t>
      </w:r>
      <w:r w:rsidR="00BC27BC">
        <w:rPr>
          <w:rFonts w:cs="Calibri"/>
          <w:lang w:eastAsia="zh-CN"/>
        </w:rPr>
        <w:t>system</w:t>
      </w:r>
      <w:r w:rsidR="00BC27BC">
        <w:rPr>
          <w:rFonts w:cs="Calibri" w:hint="eastAsia"/>
          <w:lang w:eastAsia="zh-CN"/>
        </w:rPr>
        <w:t xml:space="preserve"> can have one to more guests</w:t>
      </w:r>
      <w:r w:rsidR="00923BC0">
        <w:rPr>
          <w:rFonts w:cs="Calibri" w:hint="eastAsia"/>
          <w:lang w:eastAsia="zh-CN"/>
        </w:rPr>
        <w:t xml:space="preserve"> to enter </w:t>
      </w:r>
      <w:r w:rsidR="00E57C10">
        <w:rPr>
          <w:rFonts w:cs="Calibri" w:hint="eastAsia"/>
          <w:lang w:eastAsia="zh-CN"/>
        </w:rPr>
        <w:t>while each guest is linked to only one booking record.</w:t>
      </w:r>
      <w:r w:rsidR="00855E62" w:rsidRPr="00855E62">
        <w:t xml:space="preserve"> </w:t>
      </w:r>
      <w:r w:rsidR="00855E62">
        <w:rPr>
          <w:rFonts w:cs="Calibri" w:hint="eastAsia"/>
          <w:lang w:eastAsia="zh-CN"/>
        </w:rPr>
        <w:t>The</w:t>
      </w:r>
      <w:r w:rsidR="00855E62" w:rsidRPr="00855E62">
        <w:rPr>
          <w:rFonts w:cs="Calibri"/>
          <w:lang w:eastAsia="zh-CN"/>
        </w:rPr>
        <w:t xml:space="preserve"> reason is based on common sense: a booking system is unlikely to be limited to just one </w:t>
      </w:r>
      <w:r w:rsidR="00855E62">
        <w:rPr>
          <w:rFonts w:cs="Calibri" w:hint="eastAsia"/>
          <w:lang w:eastAsia="zh-CN"/>
        </w:rPr>
        <w:t>guest</w:t>
      </w:r>
      <w:r w:rsidR="00855E62" w:rsidRPr="00855E62">
        <w:rPr>
          <w:rFonts w:cs="Calibri"/>
          <w:lang w:eastAsia="zh-CN"/>
        </w:rPr>
        <w:t xml:space="preserve">. Therefore, it is reasonable to apply the same one-to-many logic to other relationships within this </w:t>
      </w:r>
      <w:r w:rsidR="00855E62">
        <w:rPr>
          <w:rFonts w:cs="Calibri" w:hint="eastAsia"/>
          <w:lang w:eastAsia="zh-CN"/>
        </w:rPr>
        <w:t>model</w:t>
      </w:r>
      <w:r w:rsidR="00855E62" w:rsidRPr="00855E62">
        <w:rPr>
          <w:rFonts w:cs="Calibri"/>
          <w:lang w:eastAsia="zh-CN"/>
        </w:rPr>
        <w:t>.</w:t>
      </w:r>
      <w:r w:rsidR="006978A0">
        <w:rPr>
          <w:rFonts w:cs="Calibri" w:hint="eastAsia"/>
          <w:lang w:eastAsia="zh-CN"/>
        </w:rPr>
        <w:t xml:space="preserve"> In the booking System, it will show </w:t>
      </w:r>
      <w:r w:rsidR="00A01BC0">
        <w:rPr>
          <w:rFonts w:cs="Calibri" w:hint="eastAsia"/>
          <w:lang w:eastAsia="zh-CN"/>
        </w:rPr>
        <w:t xml:space="preserve">the record created time, </w:t>
      </w:r>
      <w:r w:rsidR="00A01BC0" w:rsidRPr="00A01BC0">
        <w:rPr>
          <w:rFonts w:cs="Calibri"/>
          <w:lang w:eastAsia="zh-CN"/>
        </w:rPr>
        <w:t>on what platform it was created</w:t>
      </w:r>
      <w:r w:rsidR="00A01BC0">
        <w:rPr>
          <w:rFonts w:cs="Calibri" w:hint="eastAsia"/>
          <w:lang w:eastAsia="zh-CN"/>
        </w:rPr>
        <w:t xml:space="preserve"> like website or app, </w:t>
      </w:r>
      <w:r w:rsidR="006978A0">
        <w:rPr>
          <w:rFonts w:cs="Calibri" w:hint="eastAsia"/>
          <w:lang w:eastAsia="zh-CN"/>
        </w:rPr>
        <w:t xml:space="preserve">guide and recommendation on VIP package choosing.  </w:t>
      </w:r>
      <w:r w:rsidR="006978A0" w:rsidRPr="006978A0">
        <w:rPr>
          <w:rFonts w:cs="Calibri"/>
          <w:lang w:eastAsia="zh-CN"/>
        </w:rPr>
        <w:t>Each booking record in the Booking System can be used to purchase one or more F1-EV VIP</w:t>
      </w:r>
      <w:r w:rsidR="006978A0" w:rsidRPr="006978A0">
        <w:rPr>
          <w:rFonts w:cs="Calibri"/>
          <w:b/>
          <w:bCs/>
          <w:lang w:eastAsia="zh-CN"/>
        </w:rPr>
        <w:t xml:space="preserve"> </w:t>
      </w:r>
      <w:r w:rsidR="006978A0" w:rsidRPr="006978A0">
        <w:rPr>
          <w:rFonts w:cs="Calibri"/>
          <w:lang w:eastAsia="zh-CN"/>
        </w:rPr>
        <w:t>Bookings, while each VIP booking must be associated with exactly one booking record.</w:t>
      </w:r>
      <w:r w:rsidR="006978A0">
        <w:rPr>
          <w:rFonts w:cs="Calibri" w:hint="eastAsia"/>
          <w:lang w:eastAsia="zh-CN"/>
        </w:rPr>
        <w:t xml:space="preserve"> </w:t>
      </w:r>
    </w:p>
    <w:p w14:paraId="70D7034A" w14:textId="2197C87C" w:rsidR="00DE384E" w:rsidRDefault="006978A0" w:rsidP="00E61239">
      <w:pPr>
        <w:rPr>
          <w:rFonts w:cs="Calibri"/>
          <w:lang w:eastAsia="zh-CN"/>
        </w:rPr>
      </w:pPr>
      <w:r>
        <w:rPr>
          <w:rFonts w:cs="Calibri" w:hint="eastAsia"/>
          <w:lang w:eastAsia="zh-CN"/>
        </w:rPr>
        <w:t>In the F1-EV VIP Booking page, it will show order number</w:t>
      </w:r>
      <w:r w:rsidR="008843A5">
        <w:rPr>
          <w:rFonts w:cs="Calibri" w:hint="eastAsia"/>
          <w:lang w:eastAsia="zh-CN"/>
        </w:rPr>
        <w:t>,</w:t>
      </w:r>
      <w:r>
        <w:rPr>
          <w:rFonts w:cs="Calibri" w:hint="eastAsia"/>
          <w:lang w:eastAsia="zh-CN"/>
        </w:rPr>
        <w:t xml:space="preserve"> amount</w:t>
      </w:r>
      <w:r w:rsidR="008843A5">
        <w:rPr>
          <w:rFonts w:cs="Calibri" w:hint="eastAsia"/>
          <w:lang w:eastAsia="zh-CN"/>
        </w:rPr>
        <w:t>, booking date and special request</w:t>
      </w:r>
      <w:r>
        <w:rPr>
          <w:rFonts w:cs="Calibri" w:hint="eastAsia"/>
          <w:lang w:eastAsia="zh-CN"/>
        </w:rPr>
        <w:t xml:space="preserve">. </w:t>
      </w:r>
      <w:r w:rsidR="008843A5">
        <w:rPr>
          <w:rFonts w:cs="Calibri" w:hint="eastAsia"/>
          <w:lang w:eastAsia="zh-CN"/>
        </w:rPr>
        <w:t>Special request</w:t>
      </w:r>
      <w:r w:rsidR="007E3FBA">
        <w:rPr>
          <w:rFonts w:cs="Calibri" w:hint="eastAsia"/>
          <w:lang w:eastAsia="zh-CN"/>
        </w:rPr>
        <w:t xml:space="preserve">s refer to additional guest preferences </w:t>
      </w:r>
      <w:r w:rsidR="008843A5">
        <w:rPr>
          <w:rFonts w:cs="Calibri" w:hint="eastAsia"/>
          <w:lang w:eastAsia="zh-CN"/>
        </w:rPr>
        <w:t>like providing an extra pair of slippers when staying in the hotel</w:t>
      </w:r>
      <w:r w:rsidR="00DD40B6">
        <w:rPr>
          <w:rFonts w:cs="Calibri" w:hint="eastAsia"/>
          <w:lang w:eastAsia="zh-CN"/>
        </w:rPr>
        <w:t xml:space="preserve">, or providing drinks with no alcohol. </w:t>
      </w:r>
      <w:r w:rsidR="00F5344D" w:rsidRPr="00F5344D">
        <w:rPr>
          <w:rFonts w:cs="Calibri"/>
          <w:lang w:eastAsia="zh-CN"/>
        </w:rPr>
        <w:t xml:space="preserve">The F1-EV VIP Booking System interacts with the Display Board to </w:t>
      </w:r>
      <w:r w:rsidR="007E3FBA">
        <w:rPr>
          <w:rFonts w:cs="Calibri" w:hint="eastAsia"/>
          <w:lang w:eastAsia="zh-CN"/>
        </w:rPr>
        <w:t>present</w:t>
      </w:r>
      <w:r w:rsidR="00F5344D" w:rsidRPr="00F5344D">
        <w:rPr>
          <w:rFonts w:cs="Calibri"/>
          <w:lang w:eastAsia="zh-CN"/>
        </w:rPr>
        <w:t xml:space="preserve"> </w:t>
      </w:r>
      <w:r w:rsidR="007E3FBA" w:rsidRPr="00F5344D">
        <w:rPr>
          <w:rFonts w:cs="Calibri"/>
          <w:lang w:eastAsia="zh-CN"/>
        </w:rPr>
        <w:t>booking-related information</w:t>
      </w:r>
      <w:r w:rsidR="007E3FBA">
        <w:rPr>
          <w:rFonts w:cs="Calibri" w:hint="eastAsia"/>
          <w:lang w:eastAsia="zh-CN"/>
        </w:rPr>
        <w:t xml:space="preserve"> </w:t>
      </w:r>
      <w:r w:rsidR="00893AE8">
        <w:rPr>
          <w:rFonts w:cs="Calibri" w:hint="eastAsia"/>
          <w:lang w:eastAsia="zh-CN"/>
        </w:rPr>
        <w:t xml:space="preserve">on </w:t>
      </w:r>
      <w:r w:rsidR="007E3FBA">
        <w:rPr>
          <w:rFonts w:cs="Calibri" w:hint="eastAsia"/>
          <w:lang w:eastAsia="zh-CN"/>
        </w:rPr>
        <w:t>various</w:t>
      </w:r>
      <w:r w:rsidR="00893AE8">
        <w:rPr>
          <w:rFonts w:cs="Calibri" w:hint="eastAsia"/>
          <w:lang w:eastAsia="zh-CN"/>
        </w:rPr>
        <w:t xml:space="preserve"> screens</w:t>
      </w:r>
      <w:r w:rsidR="00F5344D" w:rsidRPr="00F5344D">
        <w:rPr>
          <w:rFonts w:cs="Calibri"/>
          <w:lang w:eastAsia="zh-CN"/>
        </w:rPr>
        <w:t>, such as</w:t>
      </w:r>
      <w:r w:rsidR="00893AE8">
        <w:rPr>
          <w:rFonts w:cs="Calibri" w:hint="eastAsia"/>
          <w:lang w:eastAsia="zh-CN"/>
        </w:rPr>
        <w:t xml:space="preserve"> location, date and venue</w:t>
      </w:r>
      <w:r w:rsidR="00F5344D">
        <w:rPr>
          <w:rFonts w:cs="Calibri" w:hint="eastAsia"/>
          <w:lang w:eastAsia="zh-CN"/>
        </w:rPr>
        <w:t xml:space="preserve"> </w:t>
      </w:r>
      <w:r w:rsidR="00F5344D" w:rsidRPr="00F5344D">
        <w:rPr>
          <w:rFonts w:cs="Calibri"/>
          <w:lang w:eastAsia="zh-CN"/>
        </w:rPr>
        <w:t>to the guest.</w:t>
      </w:r>
      <w:r w:rsidR="00F5344D">
        <w:rPr>
          <w:rFonts w:cs="Calibri" w:hint="eastAsia"/>
          <w:lang w:eastAsia="zh-CN"/>
        </w:rPr>
        <w:t xml:space="preserve"> The Display Board will show one or more bookings while each information group is related to one booking.</w:t>
      </w:r>
      <w:r w:rsidR="005B2332">
        <w:rPr>
          <w:rFonts w:cs="Calibri" w:hint="eastAsia"/>
          <w:lang w:eastAsia="zh-CN"/>
        </w:rPr>
        <w:t xml:space="preserve"> The race event includes event name, the capacity of the venue</w:t>
      </w:r>
      <w:r w:rsidR="00344622">
        <w:rPr>
          <w:rFonts w:cs="Calibri" w:hint="eastAsia"/>
          <w:lang w:eastAsia="zh-CN"/>
        </w:rPr>
        <w:t xml:space="preserve">, </w:t>
      </w:r>
      <w:r w:rsidR="005B2332">
        <w:rPr>
          <w:rFonts w:cs="Calibri" w:hint="eastAsia"/>
          <w:lang w:eastAsia="zh-CN"/>
        </w:rPr>
        <w:t xml:space="preserve">the </w:t>
      </w:r>
      <w:r w:rsidR="005B2332">
        <w:rPr>
          <w:rFonts w:cs="Calibri"/>
          <w:lang w:eastAsia="zh-CN"/>
        </w:rPr>
        <w:t>track</w:t>
      </w:r>
      <w:r w:rsidR="005B2332">
        <w:rPr>
          <w:rFonts w:cs="Calibri" w:hint="eastAsia"/>
          <w:lang w:eastAsia="zh-CN"/>
        </w:rPr>
        <w:t xml:space="preserve"> map</w:t>
      </w:r>
      <w:r w:rsidR="00344622">
        <w:rPr>
          <w:rFonts w:cs="Calibri" w:hint="eastAsia"/>
          <w:lang w:eastAsia="zh-CN"/>
        </w:rPr>
        <w:t xml:space="preserve"> and the promotional video</w:t>
      </w:r>
      <w:r w:rsidR="005B2332">
        <w:rPr>
          <w:rFonts w:cs="Calibri" w:hint="eastAsia"/>
          <w:lang w:eastAsia="zh-CN"/>
        </w:rPr>
        <w:t xml:space="preserve">. There can be one to more race events register on Display Board while each </w:t>
      </w:r>
      <w:r w:rsidR="005B2332">
        <w:rPr>
          <w:rFonts w:cs="Calibri"/>
          <w:lang w:eastAsia="zh-CN"/>
        </w:rPr>
        <w:t>information</w:t>
      </w:r>
      <w:r w:rsidR="005B2332">
        <w:rPr>
          <w:rFonts w:cs="Calibri" w:hint="eastAsia"/>
          <w:lang w:eastAsia="zh-CN"/>
        </w:rPr>
        <w:t xml:space="preserve"> group of race event is linked to one. </w:t>
      </w:r>
    </w:p>
    <w:p w14:paraId="193A340E" w14:textId="01A776D9" w:rsidR="00DE384E" w:rsidRDefault="003F6B62" w:rsidP="00E61239">
      <w:pPr>
        <w:rPr>
          <w:rFonts w:cs="Calibri"/>
          <w:lang w:eastAsia="zh-CN"/>
        </w:rPr>
      </w:pPr>
      <w:r>
        <w:rPr>
          <w:rFonts w:cs="Calibri" w:hint="eastAsia"/>
          <w:lang w:eastAsia="zh-CN"/>
        </w:rPr>
        <w:lastRenderedPageBreak/>
        <w:t>Next</w:t>
      </w:r>
      <w:r w:rsidR="005B2332">
        <w:rPr>
          <w:rFonts w:cs="Calibri" w:hint="eastAsia"/>
          <w:lang w:eastAsia="zh-CN"/>
        </w:rPr>
        <w:t xml:space="preserve"> is the </w:t>
      </w:r>
      <w:r w:rsidR="005B2332">
        <w:rPr>
          <w:rFonts w:cs="Calibri"/>
          <w:lang w:eastAsia="zh-CN"/>
        </w:rPr>
        <w:t>accommodation</w:t>
      </w:r>
      <w:r w:rsidR="000841A5">
        <w:rPr>
          <w:rFonts w:cs="Calibri" w:hint="eastAsia"/>
          <w:lang w:eastAsia="zh-CN"/>
        </w:rPr>
        <w:t xml:space="preserve"> arrangement</w:t>
      </w:r>
      <w:r w:rsidR="005B2332">
        <w:rPr>
          <w:rFonts w:cs="Calibri" w:hint="eastAsia"/>
          <w:lang w:eastAsia="zh-CN"/>
        </w:rPr>
        <w:t xml:space="preserve">. In the hotel, there </w:t>
      </w:r>
      <w:r w:rsidR="00856AC9">
        <w:rPr>
          <w:rFonts w:cs="Calibri" w:hint="eastAsia"/>
          <w:lang w:eastAsia="zh-CN"/>
        </w:rPr>
        <w:t xml:space="preserve">can be </w:t>
      </w:r>
      <w:r w:rsidR="005B2332">
        <w:rPr>
          <w:rFonts w:cs="Calibri" w:hint="eastAsia"/>
          <w:lang w:eastAsia="zh-CN"/>
        </w:rPr>
        <w:t xml:space="preserve">one to more bookings </w:t>
      </w:r>
      <w:r w:rsidR="005B2332">
        <w:rPr>
          <w:rFonts w:cs="Calibri"/>
          <w:lang w:eastAsia="zh-CN"/>
        </w:rPr>
        <w:t>while</w:t>
      </w:r>
      <w:r w:rsidR="005B2332">
        <w:rPr>
          <w:rFonts w:cs="Calibri" w:hint="eastAsia"/>
          <w:lang w:eastAsia="zh-CN"/>
        </w:rPr>
        <w:t xml:space="preserve"> each hotel order matches one booking.</w:t>
      </w:r>
      <w:r w:rsidR="00EC4B3B">
        <w:rPr>
          <w:rFonts w:cs="Calibri" w:hint="eastAsia"/>
          <w:lang w:eastAsia="zh-CN"/>
        </w:rPr>
        <w:t xml:space="preserve"> Guests will receive details </w:t>
      </w:r>
      <w:r w:rsidR="003A6F8F">
        <w:rPr>
          <w:rFonts w:cs="Calibri" w:hint="eastAsia"/>
          <w:lang w:eastAsia="zh-CN"/>
        </w:rPr>
        <w:t>about room type, like s</w:t>
      </w:r>
      <w:r w:rsidR="003A6F8F" w:rsidRPr="003A6F8F">
        <w:rPr>
          <w:rFonts w:cs="Calibri"/>
          <w:lang w:eastAsia="zh-CN"/>
        </w:rPr>
        <w:t>ea view room or deluxe room</w:t>
      </w:r>
      <w:r w:rsidR="00067150">
        <w:rPr>
          <w:rFonts w:cs="Calibri" w:hint="eastAsia"/>
          <w:lang w:eastAsia="zh-CN"/>
        </w:rPr>
        <w:t xml:space="preserve">, floor, check in date and </w:t>
      </w:r>
      <w:r w:rsidR="00067150">
        <w:rPr>
          <w:rFonts w:cs="Calibri"/>
          <w:lang w:eastAsia="zh-CN"/>
        </w:rPr>
        <w:t>check</w:t>
      </w:r>
      <w:r w:rsidR="00067150">
        <w:rPr>
          <w:rFonts w:cs="Calibri" w:hint="eastAsia"/>
          <w:lang w:eastAsia="zh-CN"/>
        </w:rPr>
        <w:t xml:space="preserve"> out date. </w:t>
      </w:r>
    </w:p>
    <w:p w14:paraId="5AD14B14" w14:textId="59F0E42F" w:rsidR="006E5C05" w:rsidRPr="006E5C05" w:rsidRDefault="006E5C05" w:rsidP="006E5C05">
      <w:pPr>
        <w:rPr>
          <w:rFonts w:cs="Calibri"/>
          <w:lang w:val="en-US" w:eastAsia="zh-CN"/>
        </w:rPr>
      </w:pPr>
      <w:r w:rsidRPr="006E5C05">
        <w:rPr>
          <w:rFonts w:cs="Calibri"/>
          <w:lang w:val="en-US" w:eastAsia="zh-CN"/>
        </w:rPr>
        <w:t>Each VIP package can be associated with one to more booking orders, while each booking order selects only one VIP package. The VIP Package entity includes the package type, price, duration, and a detailed description. Duration refers to how long the entitlements associated with each package remain valid.</w:t>
      </w:r>
      <w:r w:rsidR="00F12813">
        <w:rPr>
          <w:rFonts w:cs="Calibri" w:hint="eastAsia"/>
          <w:lang w:val="en-US" w:eastAsia="zh-CN"/>
        </w:rPr>
        <w:t xml:space="preserve"> </w:t>
      </w:r>
      <w:r w:rsidRPr="006E5C05">
        <w:rPr>
          <w:rFonts w:cs="Calibri"/>
          <w:lang w:val="en-US" w:eastAsia="zh-CN"/>
        </w:rPr>
        <w:t>The system provides three different tiers of VIP packages, each offering a distinct level of experience and service: Gold Series, Special Edition, and Enhancement Pack, priced in descending order. Each order can choose only one of them.</w:t>
      </w:r>
      <w:r w:rsidR="00F12813">
        <w:rPr>
          <w:rFonts w:cs="Calibri" w:hint="eastAsia"/>
          <w:lang w:val="en-US" w:eastAsia="zh-CN"/>
        </w:rPr>
        <w:t xml:space="preserve"> </w:t>
      </w:r>
      <w:r w:rsidRPr="006E5C05">
        <w:rPr>
          <w:rFonts w:cs="Calibri"/>
          <w:lang w:val="en-US" w:eastAsia="zh-CN"/>
        </w:rPr>
        <w:t>Among the three tiers, the Enhancement Pack offers only marginal advantages over a standard ticket, such as earlier entry times and improved seating arrangements. Compared to the two higher-tier options, it provides similar benefits only in accommodation and access to race event displays, lacking substantial value-added services. As such, this package will not be discussed extensively at this stage.</w:t>
      </w:r>
      <w:r w:rsidR="00F12813">
        <w:rPr>
          <w:rFonts w:cs="Calibri" w:hint="eastAsia"/>
          <w:lang w:val="en-US" w:eastAsia="zh-CN"/>
        </w:rPr>
        <w:t xml:space="preserve"> </w:t>
      </w:r>
      <w:r w:rsidRPr="006E5C05">
        <w:rPr>
          <w:rFonts w:cs="Calibri"/>
          <w:lang w:val="en-US" w:eastAsia="zh-CN"/>
        </w:rPr>
        <w:t>The focus will instead be on the Special Edition and Gold Series</w:t>
      </w:r>
      <w:r w:rsidR="007E6997">
        <w:rPr>
          <w:rFonts w:cs="Calibri" w:hint="eastAsia"/>
          <w:lang w:val="en-US" w:eastAsia="zh-CN"/>
        </w:rPr>
        <w:t>.</w:t>
      </w:r>
    </w:p>
    <w:p w14:paraId="70E0AD1B" w14:textId="77777777" w:rsidR="007E6997" w:rsidRDefault="006E5C05" w:rsidP="00F12813">
      <w:pPr>
        <w:rPr>
          <w:rFonts w:cs="Calibri"/>
          <w:lang w:val="en-US" w:eastAsia="zh-CN"/>
        </w:rPr>
      </w:pPr>
      <w:r w:rsidRPr="006E5C05">
        <w:rPr>
          <w:rFonts w:cs="Calibri"/>
          <w:lang w:val="en-US" w:eastAsia="zh-CN"/>
        </w:rPr>
        <w:t>Special Edition (SE): Duration is two days. SE guests are provided with private rooms featuring floor-to-ceiling windows for viewing the F1-EV Championship. Meanwhile, the buffet restaurant will be open to SE guests, allowing them to enjoy a premium dining experience.</w:t>
      </w:r>
    </w:p>
    <w:p w14:paraId="14F1B07F" w14:textId="7984A5FC" w:rsidR="006E5C05" w:rsidRPr="006E5C05" w:rsidRDefault="006E5C05" w:rsidP="00F12813">
      <w:pPr>
        <w:rPr>
          <w:rFonts w:cs="Calibri"/>
          <w:lang w:val="en-US" w:eastAsia="zh-CN"/>
        </w:rPr>
      </w:pPr>
      <w:r w:rsidRPr="006E5C05">
        <w:rPr>
          <w:rFonts w:cs="Calibri"/>
          <w:lang w:val="en-US" w:eastAsia="zh-CN"/>
        </w:rPr>
        <w:t>Gold Series (GS): Duration is three days. GS guests will be informed of visiting hours, follow guides to walk along the pit lane, and are allowed to take photos. After the F1-EV Championship, GS guests will have the opportunity to personally interview the racing drivers during a dedicated interview session.</w:t>
      </w:r>
    </w:p>
    <w:p w14:paraId="170CB5CE" w14:textId="77777777" w:rsidR="006E5C05" w:rsidRPr="006E5C05" w:rsidRDefault="006E5C05" w:rsidP="006E5C05">
      <w:pPr>
        <w:rPr>
          <w:rFonts w:cs="Calibri"/>
          <w:lang w:val="en-US" w:eastAsia="zh-CN"/>
        </w:rPr>
      </w:pPr>
      <w:r w:rsidRPr="006E5C05">
        <w:rPr>
          <w:rFonts w:cs="Calibri"/>
          <w:lang w:val="en-US" w:eastAsia="zh-CN"/>
        </w:rPr>
        <w:t>At the end, staff will collect feedback from both SE and GS guests for future service improvements.</w:t>
      </w:r>
    </w:p>
    <w:p w14:paraId="1E02CE4F" w14:textId="77777777" w:rsidR="00BE04BD" w:rsidRPr="006E5C05" w:rsidRDefault="00BE04BD" w:rsidP="00E61239">
      <w:pPr>
        <w:rPr>
          <w:rFonts w:cs="Calibri"/>
          <w:lang w:val="en-US" w:eastAsia="zh-CN"/>
        </w:rPr>
      </w:pPr>
    </w:p>
    <w:p w14:paraId="6299F3F0" w14:textId="7FD2D272" w:rsidR="00BE04BD" w:rsidRPr="00E61239" w:rsidRDefault="00BE04BD" w:rsidP="00E61239">
      <w:pPr>
        <w:rPr>
          <w:rFonts w:cs="Calibri"/>
          <w:lang w:eastAsia="zh-CN"/>
        </w:rPr>
        <w:sectPr w:rsidR="00BE04BD" w:rsidRPr="00E61239" w:rsidSect="003418D4">
          <w:footerReference w:type="even" r:id="rId12"/>
          <w:footerReference w:type="default" r:id="rId13"/>
          <w:pgSz w:w="11899" w:h="16843"/>
          <w:pgMar w:top="992" w:right="1409" w:bottom="1440" w:left="1797" w:header="720" w:footer="720" w:gutter="0"/>
          <w:pgBorders w:offsetFrom="page">
            <w:top w:val="single" w:sz="4" w:space="24" w:color="auto"/>
            <w:left w:val="single" w:sz="4" w:space="24" w:color="auto"/>
            <w:bottom w:val="single" w:sz="4" w:space="24" w:color="auto"/>
            <w:right w:val="single" w:sz="4" w:space="24" w:color="auto"/>
          </w:pgBorders>
          <w:cols w:space="709"/>
          <w:docGrid w:linePitch="326"/>
        </w:sectPr>
      </w:pPr>
    </w:p>
    <w:p w14:paraId="45BB2BFB" w14:textId="5DA93BC0" w:rsidR="003418D4" w:rsidRDefault="0020409A" w:rsidP="003418D4">
      <w:pPr>
        <w:pStyle w:val="1"/>
      </w:pPr>
      <w:bookmarkStart w:id="10" w:name="_Toc202262596"/>
      <w:r>
        <w:lastRenderedPageBreak/>
        <w:t xml:space="preserve">Entity </w:t>
      </w:r>
      <w:r w:rsidR="003418D4" w:rsidRPr="000935F2">
        <w:t>Relationship Model</w:t>
      </w:r>
      <w:bookmarkEnd w:id="10"/>
    </w:p>
    <w:p w14:paraId="1C80C5EC" w14:textId="74DDFDA0" w:rsidR="00F82C04" w:rsidRPr="00F82C04" w:rsidRDefault="0059440D" w:rsidP="00F82C04">
      <w:pPr>
        <w:rPr>
          <w:rFonts w:cs="Calibri"/>
          <w:b/>
          <w:bCs/>
          <w:color w:val="D9D9D9"/>
          <w:lang w:eastAsia="zh-CN"/>
        </w:rPr>
        <w:sectPr w:rsidR="00F82C04" w:rsidRPr="00F82C04" w:rsidSect="00361C0A">
          <w:pgSz w:w="16843" w:h="11899" w:orient="landscape"/>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09"/>
          <w:docGrid w:linePitch="326"/>
        </w:sectPr>
      </w:pPr>
      <w:r>
        <w:rPr>
          <w:rFonts w:cs="Calibri"/>
          <w:b/>
          <w:bCs/>
          <w:color w:val="D9D9D9"/>
        </w:rPr>
        <w:pict w14:anchorId="043ED687">
          <v:shape id="_x0000_i1025" type="#_x0000_t75" style="width:766pt;height:446.1pt">
            <v:imagedata r:id="rId14" o:title=""/>
          </v:shape>
        </w:pict>
      </w:r>
    </w:p>
    <w:p w14:paraId="7317CEF4" w14:textId="71CB0617" w:rsidR="00DB0C47" w:rsidRDefault="00B65434" w:rsidP="00691EF9">
      <w:pPr>
        <w:pStyle w:val="1"/>
      </w:pPr>
      <w:bookmarkStart w:id="11" w:name="_Toc144288058"/>
      <w:bookmarkStart w:id="12" w:name="_Toc144288095"/>
      <w:bookmarkStart w:id="13" w:name="_Toc202262597"/>
      <w:bookmarkEnd w:id="8"/>
      <w:bookmarkEnd w:id="9"/>
      <w:r w:rsidRPr="0027343F">
        <w:lastRenderedPageBreak/>
        <w:t>References</w:t>
      </w:r>
      <w:bookmarkEnd w:id="11"/>
      <w:bookmarkEnd w:id="12"/>
      <w:bookmarkEnd w:id="13"/>
    </w:p>
    <w:p w14:paraId="0E37A54A" w14:textId="7FBF5835" w:rsidR="00556763" w:rsidRDefault="00691EF9" w:rsidP="00691EF9">
      <w:pPr>
        <w:rPr>
          <w:lang w:eastAsia="zh-CN"/>
        </w:rPr>
      </w:pPr>
      <w:r>
        <w:rPr>
          <w:rFonts w:hint="eastAsia"/>
          <w:lang w:eastAsia="zh-CN"/>
        </w:rPr>
        <w:t xml:space="preserve">1.Formula Vagas, </w:t>
      </w:r>
      <w:r w:rsidRPr="00F00CF9">
        <w:rPr>
          <w:i/>
          <w:iCs/>
          <w:lang w:eastAsia="zh-CN"/>
        </w:rPr>
        <w:t>‘</w:t>
      </w:r>
      <w:r w:rsidRPr="00F00CF9">
        <w:rPr>
          <w:rFonts w:hint="eastAsia"/>
          <w:i/>
          <w:iCs/>
          <w:lang w:eastAsia="zh-CN"/>
        </w:rPr>
        <w:t>VIP Packages</w:t>
      </w:r>
      <w:r w:rsidRPr="00F00CF9">
        <w:rPr>
          <w:i/>
          <w:iCs/>
          <w:lang w:eastAsia="zh-CN"/>
        </w:rPr>
        <w:t>’</w:t>
      </w:r>
      <w:r>
        <w:rPr>
          <w:rFonts w:hint="eastAsia"/>
          <w:lang w:eastAsia="zh-CN"/>
        </w:rPr>
        <w:t>, Formula Vagas, accessed 28 June 2025, &lt;</w:t>
      </w:r>
      <w:r w:rsidRPr="00691EF9">
        <w:t xml:space="preserve"> </w:t>
      </w:r>
      <w:hyperlink r:id="rId15" w:history="1">
        <w:r w:rsidRPr="00691EF9">
          <w:rPr>
            <w:rStyle w:val="ac"/>
            <w:lang w:eastAsia="zh-CN"/>
          </w:rPr>
          <w:t>Formula 1 Las Vegas | Race Schedules, Tickets, Hotels, &amp; More | Formula.Vegas</w:t>
        </w:r>
      </w:hyperlink>
      <w:r>
        <w:rPr>
          <w:rFonts w:hint="eastAsia"/>
          <w:lang w:eastAsia="zh-CN"/>
        </w:rPr>
        <w:t>&gt;</w:t>
      </w:r>
    </w:p>
    <w:p w14:paraId="366CB92F" w14:textId="6F1D6270" w:rsidR="00691EF9" w:rsidRDefault="00691EF9" w:rsidP="00691EF9">
      <w:pPr>
        <w:rPr>
          <w:lang w:eastAsia="zh-CN"/>
        </w:rPr>
      </w:pPr>
      <w:r>
        <w:rPr>
          <w:rFonts w:hint="eastAsia"/>
          <w:lang w:eastAsia="zh-CN"/>
        </w:rPr>
        <w:t>2.</w:t>
      </w:r>
      <w:r w:rsidR="00EF5276" w:rsidRPr="00EF5276">
        <w:rPr>
          <w:lang w:eastAsia="zh-CN"/>
        </w:rPr>
        <w:t>2025 Formula One World Championship Limited</w:t>
      </w:r>
      <w:r w:rsidR="00EF5276">
        <w:rPr>
          <w:rFonts w:hint="eastAsia"/>
          <w:lang w:eastAsia="zh-CN"/>
        </w:rPr>
        <w:t xml:space="preserve">, </w:t>
      </w:r>
      <w:r w:rsidR="00EF5276" w:rsidRPr="00F00CF9">
        <w:rPr>
          <w:i/>
          <w:iCs/>
          <w:lang w:eastAsia="zh-CN"/>
        </w:rPr>
        <w:t>‘</w:t>
      </w:r>
      <w:r w:rsidR="00EF5276" w:rsidRPr="00F00CF9">
        <w:rPr>
          <w:rFonts w:hint="eastAsia"/>
          <w:i/>
          <w:iCs/>
          <w:lang w:eastAsia="zh-CN"/>
        </w:rPr>
        <w:t>F1 experiences</w:t>
      </w:r>
      <w:r w:rsidR="00EF5276" w:rsidRPr="00F00CF9">
        <w:rPr>
          <w:i/>
          <w:iCs/>
          <w:lang w:eastAsia="zh-CN"/>
        </w:rPr>
        <w:t>’</w:t>
      </w:r>
      <w:r w:rsidR="00EF5276">
        <w:rPr>
          <w:rFonts w:hint="eastAsia"/>
          <w:lang w:eastAsia="zh-CN"/>
        </w:rPr>
        <w:t>, accessed 28 June 2025, &lt;</w:t>
      </w:r>
      <w:r w:rsidR="00EF5276" w:rsidRPr="00EF5276">
        <w:t xml:space="preserve"> </w:t>
      </w:r>
      <w:hyperlink r:id="rId16" w:history="1">
        <w:r w:rsidR="00EF5276" w:rsidRPr="00EF5276">
          <w:rPr>
            <w:rStyle w:val="ac"/>
            <w:lang w:eastAsia="zh-CN"/>
          </w:rPr>
          <w:t>F1 Official Ticket &amp; Travel Packages | F1 Experiences</w:t>
        </w:r>
      </w:hyperlink>
      <w:r w:rsidR="00EF5276">
        <w:rPr>
          <w:rFonts w:hint="eastAsia"/>
          <w:lang w:eastAsia="zh-CN"/>
        </w:rPr>
        <w:t>&gt;</w:t>
      </w:r>
    </w:p>
    <w:p w14:paraId="015E9D64" w14:textId="25C8C89E" w:rsidR="00F82C04" w:rsidRPr="00F82C04" w:rsidRDefault="00EF5276" w:rsidP="00F82C04">
      <w:pPr>
        <w:rPr>
          <w:lang w:eastAsia="zh-CN"/>
        </w:rPr>
      </w:pPr>
      <w:r>
        <w:rPr>
          <w:rFonts w:hint="eastAsia"/>
          <w:lang w:eastAsia="zh-CN"/>
        </w:rPr>
        <w:t>3.</w:t>
      </w:r>
      <w:r w:rsidRPr="00EF5276">
        <w:rPr>
          <w:lang w:eastAsia="zh-CN"/>
        </w:rPr>
        <w:t xml:space="preserve"> 2025 Formula One World Championship Limited</w:t>
      </w:r>
      <w:r>
        <w:rPr>
          <w:rFonts w:hint="eastAsia"/>
          <w:lang w:eastAsia="zh-CN"/>
        </w:rPr>
        <w:t xml:space="preserve">, </w:t>
      </w:r>
      <w:r w:rsidRPr="00F00CF9">
        <w:rPr>
          <w:i/>
          <w:iCs/>
          <w:lang w:eastAsia="zh-CN"/>
        </w:rPr>
        <w:t>‘</w:t>
      </w:r>
      <w:r w:rsidRPr="00F00CF9">
        <w:rPr>
          <w:rFonts w:hint="eastAsia"/>
          <w:i/>
          <w:iCs/>
          <w:lang w:eastAsia="zh-CN"/>
        </w:rPr>
        <w:t>Paddock Club</w:t>
      </w:r>
      <w:r w:rsidRPr="00F00CF9">
        <w:rPr>
          <w:i/>
          <w:iCs/>
          <w:lang w:eastAsia="zh-CN"/>
        </w:rPr>
        <w:t>’</w:t>
      </w:r>
      <w:r>
        <w:rPr>
          <w:rFonts w:hint="eastAsia"/>
          <w:lang w:eastAsia="zh-CN"/>
        </w:rPr>
        <w:t>, accessed 28 June 2025, &lt;</w:t>
      </w:r>
      <w:r w:rsidRPr="00EF5276">
        <w:t xml:space="preserve"> </w:t>
      </w:r>
      <w:hyperlink r:id="rId17" w:history="1">
        <w:r w:rsidRPr="00EF5276">
          <w:rPr>
            <w:rStyle w:val="ac"/>
            <w:lang w:eastAsia="zh-CN"/>
          </w:rPr>
          <w:t>F1 Paddock Club | F1 Experiences</w:t>
        </w:r>
      </w:hyperlink>
      <w:r>
        <w:rPr>
          <w:rFonts w:hint="eastAsia"/>
          <w:lang w:eastAsia="zh-CN"/>
        </w:rPr>
        <w:t>&gt;</w:t>
      </w:r>
    </w:p>
    <w:sectPr w:rsidR="00F82C04" w:rsidRPr="00F82C04" w:rsidSect="00361C0A">
      <w:pgSz w:w="11899" w:h="16843"/>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8D872" w14:textId="77777777" w:rsidR="00F85D9E" w:rsidRDefault="00F85D9E" w:rsidP="000D0C20">
      <w:pPr>
        <w:spacing w:before="0"/>
      </w:pPr>
      <w:r>
        <w:separator/>
      </w:r>
    </w:p>
    <w:p w14:paraId="7A84696C" w14:textId="77777777" w:rsidR="00F85D9E" w:rsidRDefault="00F85D9E"/>
    <w:p w14:paraId="44CD5689" w14:textId="77777777" w:rsidR="00F85D9E" w:rsidRDefault="00F85D9E" w:rsidP="007B41CE"/>
  </w:endnote>
  <w:endnote w:type="continuationSeparator" w:id="0">
    <w:p w14:paraId="31A8FD9F" w14:textId="77777777" w:rsidR="00F85D9E" w:rsidRDefault="00F85D9E" w:rsidP="000D0C20">
      <w:pPr>
        <w:spacing w:before="0"/>
      </w:pPr>
      <w:r>
        <w:continuationSeparator/>
      </w:r>
    </w:p>
    <w:p w14:paraId="3B16915B" w14:textId="77777777" w:rsidR="00F85D9E" w:rsidRDefault="00F85D9E"/>
    <w:p w14:paraId="6BD32CAB" w14:textId="77777777" w:rsidR="00F85D9E" w:rsidRDefault="00F85D9E" w:rsidP="007B41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6330" w14:textId="77777777" w:rsidR="000D0C20" w:rsidRPr="000D0C20" w:rsidRDefault="000D0C20" w:rsidP="000D0C20">
    <w:pPr>
      <w:pStyle w:val="a8"/>
      <w:jc w:val="center"/>
      <w:rPr>
        <w:color w:val="4472C4"/>
        <w:sz w:val="16"/>
        <w:szCs w:val="16"/>
      </w:rPr>
    </w:pPr>
    <w:r w:rsidRPr="000D0C20">
      <w:rPr>
        <w:color w:val="4472C4"/>
        <w:sz w:val="16"/>
        <w:szCs w:val="16"/>
      </w:rPr>
      <w:t xml:space="preserve">Page </w:t>
    </w:r>
    <w:r w:rsidRPr="000D0C20">
      <w:rPr>
        <w:color w:val="4472C4"/>
        <w:sz w:val="16"/>
        <w:szCs w:val="16"/>
      </w:rPr>
      <w:fldChar w:fldCharType="begin"/>
    </w:r>
    <w:r w:rsidRPr="000D0C20">
      <w:rPr>
        <w:color w:val="4472C4"/>
        <w:sz w:val="16"/>
        <w:szCs w:val="16"/>
      </w:rPr>
      <w:instrText xml:space="preserve"> PAGE  \* Arabic  \* MERGEFORMAT </w:instrText>
    </w:r>
    <w:r w:rsidRPr="000D0C20">
      <w:rPr>
        <w:color w:val="4472C4"/>
        <w:sz w:val="16"/>
        <w:szCs w:val="16"/>
      </w:rPr>
      <w:fldChar w:fldCharType="separate"/>
    </w:r>
    <w:r>
      <w:rPr>
        <w:color w:val="4472C4"/>
        <w:sz w:val="16"/>
        <w:szCs w:val="16"/>
      </w:rPr>
      <w:t>3</w:t>
    </w:r>
    <w:r w:rsidRPr="000D0C20">
      <w:rPr>
        <w:color w:val="4472C4"/>
        <w:sz w:val="16"/>
        <w:szCs w:val="16"/>
      </w:rPr>
      <w:fldChar w:fldCharType="end"/>
    </w:r>
    <w:r w:rsidRPr="000D0C20">
      <w:rPr>
        <w:color w:val="4472C4"/>
        <w:sz w:val="16"/>
        <w:szCs w:val="16"/>
      </w:rPr>
      <w:t xml:space="preserve"> of </w:t>
    </w:r>
    <w:r w:rsidRPr="000D0C20">
      <w:rPr>
        <w:color w:val="4472C4"/>
        <w:sz w:val="16"/>
        <w:szCs w:val="16"/>
      </w:rPr>
      <w:fldChar w:fldCharType="begin"/>
    </w:r>
    <w:r w:rsidRPr="000D0C20">
      <w:rPr>
        <w:color w:val="4472C4"/>
        <w:sz w:val="16"/>
        <w:szCs w:val="16"/>
      </w:rPr>
      <w:instrText xml:space="preserve"> NUMPAGES  \* Arabic  \* MERGEFORMAT </w:instrText>
    </w:r>
    <w:r w:rsidRPr="000D0C20">
      <w:rPr>
        <w:color w:val="4472C4"/>
        <w:sz w:val="16"/>
        <w:szCs w:val="16"/>
      </w:rPr>
      <w:fldChar w:fldCharType="separate"/>
    </w:r>
    <w:r>
      <w:rPr>
        <w:color w:val="4472C4"/>
        <w:sz w:val="16"/>
        <w:szCs w:val="16"/>
      </w:rPr>
      <w:t>4</w:t>
    </w:r>
    <w:r w:rsidRPr="000D0C20">
      <w:rPr>
        <w:color w:val="4472C4"/>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21F5" w14:textId="77777777" w:rsidR="000D0C20" w:rsidRPr="000D0C20" w:rsidRDefault="000D0C20">
    <w:pPr>
      <w:pStyle w:val="a8"/>
      <w:jc w:val="center"/>
      <w:rPr>
        <w:color w:val="4472C4"/>
        <w:sz w:val="16"/>
        <w:szCs w:val="16"/>
      </w:rPr>
    </w:pPr>
    <w:r w:rsidRPr="000D0C20">
      <w:rPr>
        <w:color w:val="4472C4"/>
        <w:sz w:val="16"/>
        <w:szCs w:val="16"/>
      </w:rPr>
      <w:t xml:space="preserve">Page </w:t>
    </w:r>
    <w:r w:rsidRPr="000D0C20">
      <w:rPr>
        <w:color w:val="4472C4"/>
        <w:sz w:val="16"/>
        <w:szCs w:val="16"/>
      </w:rPr>
      <w:fldChar w:fldCharType="begin"/>
    </w:r>
    <w:r w:rsidRPr="000D0C20">
      <w:rPr>
        <w:color w:val="4472C4"/>
        <w:sz w:val="16"/>
        <w:szCs w:val="16"/>
      </w:rPr>
      <w:instrText xml:space="preserve"> PAGE  \* Arabic  \* MERGEFORMAT </w:instrText>
    </w:r>
    <w:r w:rsidRPr="000D0C20">
      <w:rPr>
        <w:color w:val="4472C4"/>
        <w:sz w:val="16"/>
        <w:szCs w:val="16"/>
      </w:rPr>
      <w:fldChar w:fldCharType="separate"/>
    </w:r>
    <w:r w:rsidRPr="000D0C20">
      <w:rPr>
        <w:noProof/>
        <w:color w:val="4472C4"/>
        <w:sz w:val="16"/>
        <w:szCs w:val="16"/>
      </w:rPr>
      <w:t>2</w:t>
    </w:r>
    <w:r w:rsidRPr="000D0C20">
      <w:rPr>
        <w:color w:val="4472C4"/>
        <w:sz w:val="16"/>
        <w:szCs w:val="16"/>
      </w:rPr>
      <w:fldChar w:fldCharType="end"/>
    </w:r>
    <w:r w:rsidRPr="000D0C20">
      <w:rPr>
        <w:color w:val="4472C4"/>
        <w:sz w:val="16"/>
        <w:szCs w:val="16"/>
      </w:rPr>
      <w:t xml:space="preserve"> of </w:t>
    </w:r>
    <w:r w:rsidRPr="000D0C20">
      <w:rPr>
        <w:color w:val="4472C4"/>
        <w:sz w:val="16"/>
        <w:szCs w:val="16"/>
      </w:rPr>
      <w:fldChar w:fldCharType="begin"/>
    </w:r>
    <w:r w:rsidRPr="000D0C20">
      <w:rPr>
        <w:color w:val="4472C4"/>
        <w:sz w:val="16"/>
        <w:szCs w:val="16"/>
      </w:rPr>
      <w:instrText xml:space="preserve"> NUMPAGES  \* Arabic  \* MERGEFORMAT </w:instrText>
    </w:r>
    <w:r w:rsidRPr="000D0C20">
      <w:rPr>
        <w:color w:val="4472C4"/>
        <w:sz w:val="16"/>
        <w:szCs w:val="16"/>
      </w:rPr>
      <w:fldChar w:fldCharType="separate"/>
    </w:r>
    <w:r w:rsidRPr="000D0C20">
      <w:rPr>
        <w:noProof/>
        <w:color w:val="4472C4"/>
        <w:sz w:val="16"/>
        <w:szCs w:val="16"/>
      </w:rPr>
      <w:t>2</w:t>
    </w:r>
    <w:r w:rsidRPr="000D0C20">
      <w:rPr>
        <w:color w:val="4472C4"/>
        <w:sz w:val="16"/>
        <w:szCs w:val="16"/>
      </w:rPr>
      <w:fldChar w:fldCharType="end"/>
    </w:r>
  </w:p>
  <w:p w14:paraId="6FBF9B41" w14:textId="77777777" w:rsidR="000D0C20" w:rsidRDefault="000D0C2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3708" w14:textId="77777777" w:rsidR="00F85D9E" w:rsidRDefault="00F85D9E" w:rsidP="000D0C20">
      <w:pPr>
        <w:spacing w:before="0"/>
      </w:pPr>
      <w:r>
        <w:separator/>
      </w:r>
    </w:p>
    <w:p w14:paraId="34C10F8A" w14:textId="77777777" w:rsidR="00F85D9E" w:rsidRDefault="00F85D9E"/>
    <w:p w14:paraId="6D7DEE9B" w14:textId="77777777" w:rsidR="00F85D9E" w:rsidRDefault="00F85D9E" w:rsidP="007B41CE"/>
  </w:footnote>
  <w:footnote w:type="continuationSeparator" w:id="0">
    <w:p w14:paraId="596D2F7E" w14:textId="77777777" w:rsidR="00F85D9E" w:rsidRDefault="00F85D9E" w:rsidP="000D0C20">
      <w:pPr>
        <w:spacing w:before="0"/>
      </w:pPr>
      <w:r>
        <w:continuationSeparator/>
      </w:r>
    </w:p>
    <w:p w14:paraId="4CC3D8E1" w14:textId="77777777" w:rsidR="00F85D9E" w:rsidRDefault="00F85D9E"/>
    <w:p w14:paraId="1063FCFE" w14:textId="77777777" w:rsidR="00F85D9E" w:rsidRDefault="00F85D9E" w:rsidP="007B41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62DC"/>
    <w:multiLevelType w:val="hybridMultilevel"/>
    <w:tmpl w:val="739EEE00"/>
    <w:lvl w:ilvl="0" w:tplc="D5DE31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873327"/>
    <w:multiLevelType w:val="hybridMultilevel"/>
    <w:tmpl w:val="562E7532"/>
    <w:lvl w:ilvl="0" w:tplc="C7D0F9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EA64F7"/>
    <w:multiLevelType w:val="hybridMultilevel"/>
    <w:tmpl w:val="FECA2EE2"/>
    <w:lvl w:ilvl="0" w:tplc="E034AE26">
      <w:start w:val="1"/>
      <w:numFmt w:val="decimal"/>
      <w:lvlText w:val="%1."/>
      <w:lvlJc w:val="left"/>
      <w:pPr>
        <w:ind w:left="360" w:hanging="360"/>
      </w:pPr>
      <w:rPr>
        <w:rFonts w:ascii="Calibri" w:eastAsiaTheme="minorEastAsia" w:hAnsi="Calibri"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C1267F"/>
    <w:multiLevelType w:val="hybridMultilevel"/>
    <w:tmpl w:val="2C08727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5A3746E2"/>
    <w:multiLevelType w:val="multilevel"/>
    <w:tmpl w:val="190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32A54"/>
    <w:multiLevelType w:val="hybridMultilevel"/>
    <w:tmpl w:val="1E3E9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1AC1164"/>
    <w:multiLevelType w:val="hybridMultilevel"/>
    <w:tmpl w:val="F9A83F92"/>
    <w:lvl w:ilvl="0" w:tplc="527CF0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B2F17F1"/>
    <w:multiLevelType w:val="hybridMultilevel"/>
    <w:tmpl w:val="764A98A6"/>
    <w:lvl w:ilvl="0" w:tplc="18FA7C20">
      <w:start w:val="1"/>
      <w:numFmt w:val="decimal"/>
      <w:lvlText w:val="%1."/>
      <w:lvlJc w:val="left"/>
      <w:pPr>
        <w:ind w:left="3960" w:hanging="360"/>
      </w:pPr>
      <w:rPr>
        <w:rFonts w:hint="default"/>
      </w:rPr>
    </w:lvl>
    <w:lvl w:ilvl="1" w:tplc="04090019" w:tentative="1">
      <w:start w:val="1"/>
      <w:numFmt w:val="lowerLetter"/>
      <w:lvlText w:val="%2)"/>
      <w:lvlJc w:val="left"/>
      <w:pPr>
        <w:ind w:left="4480" w:hanging="440"/>
      </w:pPr>
    </w:lvl>
    <w:lvl w:ilvl="2" w:tplc="0409001B" w:tentative="1">
      <w:start w:val="1"/>
      <w:numFmt w:val="lowerRoman"/>
      <w:lvlText w:val="%3."/>
      <w:lvlJc w:val="right"/>
      <w:pPr>
        <w:ind w:left="4920" w:hanging="440"/>
      </w:pPr>
    </w:lvl>
    <w:lvl w:ilvl="3" w:tplc="0409000F" w:tentative="1">
      <w:start w:val="1"/>
      <w:numFmt w:val="decimal"/>
      <w:lvlText w:val="%4."/>
      <w:lvlJc w:val="left"/>
      <w:pPr>
        <w:ind w:left="5360" w:hanging="440"/>
      </w:pPr>
    </w:lvl>
    <w:lvl w:ilvl="4" w:tplc="04090019" w:tentative="1">
      <w:start w:val="1"/>
      <w:numFmt w:val="lowerLetter"/>
      <w:lvlText w:val="%5)"/>
      <w:lvlJc w:val="left"/>
      <w:pPr>
        <w:ind w:left="5800" w:hanging="440"/>
      </w:pPr>
    </w:lvl>
    <w:lvl w:ilvl="5" w:tplc="0409001B" w:tentative="1">
      <w:start w:val="1"/>
      <w:numFmt w:val="lowerRoman"/>
      <w:lvlText w:val="%6."/>
      <w:lvlJc w:val="right"/>
      <w:pPr>
        <w:ind w:left="6240" w:hanging="440"/>
      </w:pPr>
    </w:lvl>
    <w:lvl w:ilvl="6" w:tplc="0409000F" w:tentative="1">
      <w:start w:val="1"/>
      <w:numFmt w:val="decimal"/>
      <w:lvlText w:val="%7."/>
      <w:lvlJc w:val="left"/>
      <w:pPr>
        <w:ind w:left="6680" w:hanging="440"/>
      </w:pPr>
    </w:lvl>
    <w:lvl w:ilvl="7" w:tplc="04090019" w:tentative="1">
      <w:start w:val="1"/>
      <w:numFmt w:val="lowerLetter"/>
      <w:lvlText w:val="%8)"/>
      <w:lvlJc w:val="left"/>
      <w:pPr>
        <w:ind w:left="7120" w:hanging="440"/>
      </w:pPr>
    </w:lvl>
    <w:lvl w:ilvl="8" w:tplc="0409001B" w:tentative="1">
      <w:start w:val="1"/>
      <w:numFmt w:val="lowerRoman"/>
      <w:lvlText w:val="%9."/>
      <w:lvlJc w:val="right"/>
      <w:pPr>
        <w:ind w:left="7560" w:hanging="440"/>
      </w:pPr>
    </w:lvl>
  </w:abstractNum>
  <w:abstractNum w:abstractNumId="8" w15:restartNumberingAfterBreak="0">
    <w:nsid w:val="7CC016A6"/>
    <w:multiLevelType w:val="hybridMultilevel"/>
    <w:tmpl w:val="5186E008"/>
    <w:lvl w:ilvl="0" w:tplc="A5F645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E5C5817"/>
    <w:multiLevelType w:val="hybridMultilevel"/>
    <w:tmpl w:val="94CA9CF8"/>
    <w:lvl w:ilvl="0" w:tplc="8E48CF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7663209">
    <w:abstractNumId w:val="5"/>
  </w:num>
  <w:num w:numId="2" w16cid:durableId="1378123244">
    <w:abstractNumId w:val="3"/>
  </w:num>
  <w:num w:numId="3" w16cid:durableId="633759475">
    <w:abstractNumId w:val="8"/>
  </w:num>
  <w:num w:numId="4" w16cid:durableId="1614480292">
    <w:abstractNumId w:val="9"/>
  </w:num>
  <w:num w:numId="5" w16cid:durableId="1494645844">
    <w:abstractNumId w:val="0"/>
  </w:num>
  <w:num w:numId="6" w16cid:durableId="232740759">
    <w:abstractNumId w:val="7"/>
  </w:num>
  <w:num w:numId="7" w16cid:durableId="1513103182">
    <w:abstractNumId w:val="6"/>
  </w:num>
  <w:num w:numId="8" w16cid:durableId="1278872728">
    <w:abstractNumId w:val="2"/>
  </w:num>
  <w:num w:numId="9" w16cid:durableId="905410273">
    <w:abstractNumId w:val="1"/>
  </w:num>
  <w:num w:numId="10" w16cid:durableId="1048066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evenAndOddHeaders/>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6B5C"/>
    <w:rsid w:val="00003110"/>
    <w:rsid w:val="00022363"/>
    <w:rsid w:val="00061F2A"/>
    <w:rsid w:val="00067150"/>
    <w:rsid w:val="00072494"/>
    <w:rsid w:val="000841A5"/>
    <w:rsid w:val="000935F2"/>
    <w:rsid w:val="000B22E4"/>
    <w:rsid w:val="000D0A29"/>
    <w:rsid w:val="000D0C20"/>
    <w:rsid w:val="000D1DD9"/>
    <w:rsid w:val="000E26A9"/>
    <w:rsid w:val="00111268"/>
    <w:rsid w:val="00116173"/>
    <w:rsid w:val="00131246"/>
    <w:rsid w:val="00140650"/>
    <w:rsid w:val="00146BD2"/>
    <w:rsid w:val="0014746E"/>
    <w:rsid w:val="00184A87"/>
    <w:rsid w:val="001B12C6"/>
    <w:rsid w:val="001B35A9"/>
    <w:rsid w:val="001D0E67"/>
    <w:rsid w:val="001D5D2A"/>
    <w:rsid w:val="001F3769"/>
    <w:rsid w:val="0020409A"/>
    <w:rsid w:val="00222F3B"/>
    <w:rsid w:val="00270401"/>
    <w:rsid w:val="0027343F"/>
    <w:rsid w:val="002853F4"/>
    <w:rsid w:val="002A27F7"/>
    <w:rsid w:val="002A7B6F"/>
    <w:rsid w:val="002C4542"/>
    <w:rsid w:val="002D786C"/>
    <w:rsid w:val="002D7B63"/>
    <w:rsid w:val="002E1646"/>
    <w:rsid w:val="002F1224"/>
    <w:rsid w:val="002F74C5"/>
    <w:rsid w:val="002F76DB"/>
    <w:rsid w:val="003376A3"/>
    <w:rsid w:val="003418D4"/>
    <w:rsid w:val="00344622"/>
    <w:rsid w:val="00361C0A"/>
    <w:rsid w:val="003670BF"/>
    <w:rsid w:val="003720CB"/>
    <w:rsid w:val="003A4C71"/>
    <w:rsid w:val="003A6F8F"/>
    <w:rsid w:val="003C0743"/>
    <w:rsid w:val="003F6B62"/>
    <w:rsid w:val="00400723"/>
    <w:rsid w:val="00404241"/>
    <w:rsid w:val="00442138"/>
    <w:rsid w:val="00491023"/>
    <w:rsid w:val="0049589E"/>
    <w:rsid w:val="005054D0"/>
    <w:rsid w:val="005113F5"/>
    <w:rsid w:val="00516525"/>
    <w:rsid w:val="00556763"/>
    <w:rsid w:val="0059440D"/>
    <w:rsid w:val="005A4F9B"/>
    <w:rsid w:val="005A6CA2"/>
    <w:rsid w:val="005B2332"/>
    <w:rsid w:val="006115E0"/>
    <w:rsid w:val="00626B5C"/>
    <w:rsid w:val="0063217E"/>
    <w:rsid w:val="00636BCB"/>
    <w:rsid w:val="00640EFF"/>
    <w:rsid w:val="00647217"/>
    <w:rsid w:val="00664490"/>
    <w:rsid w:val="00682E44"/>
    <w:rsid w:val="00691EF9"/>
    <w:rsid w:val="006978A0"/>
    <w:rsid w:val="006B670C"/>
    <w:rsid w:val="006D38AD"/>
    <w:rsid w:val="006D793B"/>
    <w:rsid w:val="006E5C05"/>
    <w:rsid w:val="00730812"/>
    <w:rsid w:val="00744230"/>
    <w:rsid w:val="007608BE"/>
    <w:rsid w:val="00780BDB"/>
    <w:rsid w:val="00781D84"/>
    <w:rsid w:val="00787C67"/>
    <w:rsid w:val="007924DB"/>
    <w:rsid w:val="007B41CE"/>
    <w:rsid w:val="007C507E"/>
    <w:rsid w:val="007E3FBA"/>
    <w:rsid w:val="007E6997"/>
    <w:rsid w:val="0080061D"/>
    <w:rsid w:val="008042F3"/>
    <w:rsid w:val="00840937"/>
    <w:rsid w:val="00855E62"/>
    <w:rsid w:val="00856AC9"/>
    <w:rsid w:val="00861832"/>
    <w:rsid w:val="008777C2"/>
    <w:rsid w:val="008843A5"/>
    <w:rsid w:val="00893AE8"/>
    <w:rsid w:val="008B7DF6"/>
    <w:rsid w:val="008C5046"/>
    <w:rsid w:val="008E3EDA"/>
    <w:rsid w:val="008F3137"/>
    <w:rsid w:val="00923635"/>
    <w:rsid w:val="00923BC0"/>
    <w:rsid w:val="009366E7"/>
    <w:rsid w:val="00977B56"/>
    <w:rsid w:val="00985B6F"/>
    <w:rsid w:val="00986185"/>
    <w:rsid w:val="009A3A30"/>
    <w:rsid w:val="009A589D"/>
    <w:rsid w:val="009B0CB8"/>
    <w:rsid w:val="009C4E1F"/>
    <w:rsid w:val="009D6E33"/>
    <w:rsid w:val="009E3ED8"/>
    <w:rsid w:val="009E5E45"/>
    <w:rsid w:val="009E66DE"/>
    <w:rsid w:val="009F5283"/>
    <w:rsid w:val="009F5970"/>
    <w:rsid w:val="00A01BC0"/>
    <w:rsid w:val="00A1043A"/>
    <w:rsid w:val="00A13584"/>
    <w:rsid w:val="00A37002"/>
    <w:rsid w:val="00A53E16"/>
    <w:rsid w:val="00AA7634"/>
    <w:rsid w:val="00AD05B2"/>
    <w:rsid w:val="00AE7BC2"/>
    <w:rsid w:val="00B33CFB"/>
    <w:rsid w:val="00B564D3"/>
    <w:rsid w:val="00B64478"/>
    <w:rsid w:val="00B65434"/>
    <w:rsid w:val="00B93775"/>
    <w:rsid w:val="00BB0044"/>
    <w:rsid w:val="00BC27BC"/>
    <w:rsid w:val="00BE04BD"/>
    <w:rsid w:val="00BF36A5"/>
    <w:rsid w:val="00C137B9"/>
    <w:rsid w:val="00C2109C"/>
    <w:rsid w:val="00C225FC"/>
    <w:rsid w:val="00C57097"/>
    <w:rsid w:val="00C64E6A"/>
    <w:rsid w:val="00C86BCC"/>
    <w:rsid w:val="00C93EE4"/>
    <w:rsid w:val="00CA7C13"/>
    <w:rsid w:val="00CB4DB6"/>
    <w:rsid w:val="00CC3AA7"/>
    <w:rsid w:val="00CF4CE7"/>
    <w:rsid w:val="00D34D54"/>
    <w:rsid w:val="00D35A45"/>
    <w:rsid w:val="00D52892"/>
    <w:rsid w:val="00D825CD"/>
    <w:rsid w:val="00D8491E"/>
    <w:rsid w:val="00DB0C47"/>
    <w:rsid w:val="00DB5395"/>
    <w:rsid w:val="00DB5527"/>
    <w:rsid w:val="00DD40B6"/>
    <w:rsid w:val="00DD4E15"/>
    <w:rsid w:val="00DD6208"/>
    <w:rsid w:val="00DE384E"/>
    <w:rsid w:val="00DF7782"/>
    <w:rsid w:val="00E00CB2"/>
    <w:rsid w:val="00E25B05"/>
    <w:rsid w:val="00E32E88"/>
    <w:rsid w:val="00E43E8E"/>
    <w:rsid w:val="00E5707B"/>
    <w:rsid w:val="00E57C10"/>
    <w:rsid w:val="00E61239"/>
    <w:rsid w:val="00E6261B"/>
    <w:rsid w:val="00E64D22"/>
    <w:rsid w:val="00E80BC7"/>
    <w:rsid w:val="00E92918"/>
    <w:rsid w:val="00EC4B3B"/>
    <w:rsid w:val="00ED46B2"/>
    <w:rsid w:val="00ED5A1A"/>
    <w:rsid w:val="00EE7908"/>
    <w:rsid w:val="00EF5276"/>
    <w:rsid w:val="00F00CF9"/>
    <w:rsid w:val="00F12813"/>
    <w:rsid w:val="00F32321"/>
    <w:rsid w:val="00F3729F"/>
    <w:rsid w:val="00F5344D"/>
    <w:rsid w:val="00F64866"/>
    <w:rsid w:val="00F818BB"/>
    <w:rsid w:val="00F82C04"/>
    <w:rsid w:val="00F85D9E"/>
    <w:rsid w:val="00F941DE"/>
    <w:rsid w:val="00FA2919"/>
    <w:rsid w:val="00FC10CD"/>
    <w:rsid w:val="00FF312C"/>
  </w:rsids>
  <m:mathPr>
    <m:mathFont m:val="Cambria Math"/>
    <m:brkBin m:val="before"/>
    <m:brkBinSub m:val="--"/>
    <m:smallFrac m:val="0"/>
    <m:dispDef m:val="0"/>
    <m:lMargin m:val="0"/>
    <m:rMargin m:val="0"/>
    <m:defJc m:val="centerGroup"/>
    <m:wrapRight/>
    <m:intLim m:val="subSup"/>
    <m:naryLim m:val="subSup"/>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oNotEmbedSmartTags/>
  <w:decimalSymbol w:val="."/>
  <w:listSeparator w:val=","/>
  <w14:docId w14:val="658604FB"/>
  <w15:chartTrackingRefBased/>
  <w15:docId w15:val="{2F7D1DE5-398E-4079-AF63-FA63C8BF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EastAsia" w:hAnsi="Times"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91E"/>
    <w:pPr>
      <w:tabs>
        <w:tab w:val="left" w:pos="4536"/>
      </w:tabs>
      <w:spacing w:before="240"/>
    </w:pPr>
    <w:rPr>
      <w:rFonts w:ascii="Calibri" w:hAnsi="Calibri"/>
      <w:sz w:val="24"/>
      <w:lang w:eastAsia="en-US"/>
    </w:rPr>
  </w:style>
  <w:style w:type="paragraph" w:styleId="1">
    <w:name w:val="heading 1"/>
    <w:basedOn w:val="a"/>
    <w:next w:val="a"/>
    <w:qFormat/>
    <w:rsid w:val="00C64E6A"/>
    <w:pPr>
      <w:keepNext/>
      <w:outlineLvl w:val="0"/>
    </w:pPr>
    <w:rPr>
      <w:rFonts w:ascii="Verdana" w:hAnsi="Verdana"/>
      <w:b/>
      <w:sz w:val="32"/>
    </w:rPr>
  </w:style>
  <w:style w:type="paragraph" w:styleId="2">
    <w:name w:val="heading 2"/>
    <w:basedOn w:val="a"/>
    <w:next w:val="a"/>
    <w:qFormat/>
    <w:rsid w:val="00C64E6A"/>
    <w:pPr>
      <w:keepNext/>
      <w:outlineLvl w:val="1"/>
    </w:pPr>
    <w:rPr>
      <w:rFonts w:ascii="Verdana" w:hAnsi="Verdana"/>
      <w:b/>
      <w:sz w:val="28"/>
    </w:rPr>
  </w:style>
  <w:style w:type="paragraph" w:styleId="3">
    <w:name w:val="heading 3"/>
    <w:basedOn w:val="a"/>
    <w:next w:val="a"/>
    <w:link w:val="30"/>
    <w:uiPriority w:val="9"/>
    <w:semiHidden/>
    <w:unhideWhenUsed/>
    <w:qFormat/>
    <w:rsid w:val="00B65434"/>
    <w:pPr>
      <w:keepNext/>
      <w:spacing w:after="60"/>
      <w:outlineLvl w:val="2"/>
    </w:pPr>
    <w:rPr>
      <w:rFonts w:ascii="Calibri Light" w:eastAsia="等线 Light" w:hAnsi="Calibri Light"/>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Verdana" w:hAnsi="Verdana"/>
      <w:b/>
      <w:sz w:val="28"/>
    </w:rPr>
  </w:style>
  <w:style w:type="paragraph" w:styleId="a4">
    <w:name w:val="Balloon Text"/>
    <w:basedOn w:val="a"/>
    <w:semiHidden/>
    <w:rsid w:val="00626B5C"/>
    <w:rPr>
      <w:rFonts w:ascii="Lucida Grande" w:hAnsi="Lucida Grande"/>
      <w:sz w:val="18"/>
      <w:szCs w:val="18"/>
    </w:rPr>
  </w:style>
  <w:style w:type="character" w:styleId="a5">
    <w:name w:val="Subtle Emphasis"/>
    <w:uiPriority w:val="19"/>
    <w:qFormat/>
    <w:rsid w:val="00DB5395"/>
    <w:rPr>
      <w:rFonts w:ascii="Arial" w:hAnsi="Arial"/>
      <w:i/>
      <w:iCs/>
      <w:color w:val="595959"/>
    </w:rPr>
  </w:style>
  <w:style w:type="paragraph" w:styleId="a6">
    <w:name w:val="header"/>
    <w:basedOn w:val="a"/>
    <w:link w:val="a7"/>
    <w:uiPriority w:val="99"/>
    <w:unhideWhenUsed/>
    <w:rsid w:val="000D0C20"/>
    <w:pPr>
      <w:tabs>
        <w:tab w:val="clear" w:pos="4536"/>
        <w:tab w:val="center" w:pos="4513"/>
        <w:tab w:val="right" w:pos="9026"/>
      </w:tabs>
    </w:pPr>
  </w:style>
  <w:style w:type="character" w:customStyle="1" w:styleId="a7">
    <w:name w:val="页眉 字符"/>
    <w:link w:val="a6"/>
    <w:uiPriority w:val="99"/>
    <w:rsid w:val="000D0C20"/>
    <w:rPr>
      <w:rFonts w:ascii="Times New Roman" w:hAnsi="Times New Roman"/>
      <w:sz w:val="24"/>
      <w:lang w:eastAsia="en-US"/>
    </w:rPr>
  </w:style>
  <w:style w:type="paragraph" w:styleId="a8">
    <w:name w:val="footer"/>
    <w:basedOn w:val="a"/>
    <w:link w:val="a9"/>
    <w:uiPriority w:val="99"/>
    <w:unhideWhenUsed/>
    <w:rsid w:val="000D0C20"/>
    <w:pPr>
      <w:tabs>
        <w:tab w:val="clear" w:pos="4536"/>
        <w:tab w:val="center" w:pos="4513"/>
        <w:tab w:val="right" w:pos="9026"/>
      </w:tabs>
    </w:pPr>
  </w:style>
  <w:style w:type="character" w:customStyle="1" w:styleId="a9">
    <w:name w:val="页脚 字符"/>
    <w:link w:val="a8"/>
    <w:uiPriority w:val="99"/>
    <w:rsid w:val="000D0C20"/>
    <w:rPr>
      <w:rFonts w:ascii="Times New Roman" w:hAnsi="Times New Roman"/>
      <w:sz w:val="24"/>
      <w:lang w:eastAsia="en-US"/>
    </w:rPr>
  </w:style>
  <w:style w:type="character" w:customStyle="1" w:styleId="30">
    <w:name w:val="标题 3 字符"/>
    <w:link w:val="3"/>
    <w:uiPriority w:val="9"/>
    <w:semiHidden/>
    <w:rsid w:val="00B65434"/>
    <w:rPr>
      <w:rFonts w:ascii="Calibri Light" w:eastAsia="等线 Light" w:hAnsi="Calibri Light" w:cs="Times New Roman"/>
      <w:b/>
      <w:bCs/>
      <w:sz w:val="26"/>
      <w:szCs w:val="26"/>
      <w:lang w:eastAsia="en-US"/>
    </w:rPr>
  </w:style>
  <w:style w:type="paragraph" w:styleId="TOC7">
    <w:name w:val="toc 7"/>
    <w:basedOn w:val="a"/>
    <w:next w:val="a"/>
    <w:autoRedefine/>
    <w:uiPriority w:val="39"/>
    <w:unhideWhenUsed/>
    <w:rsid w:val="00B65434"/>
    <w:pPr>
      <w:tabs>
        <w:tab w:val="clear" w:pos="4536"/>
        <w:tab w:val="left" w:pos="567"/>
        <w:tab w:val="right" w:leader="dot" w:pos="9016"/>
      </w:tabs>
      <w:spacing w:before="0" w:after="100"/>
    </w:pPr>
    <w:rPr>
      <w:rFonts w:eastAsia="Times New Roman"/>
      <w:szCs w:val="24"/>
    </w:rPr>
  </w:style>
  <w:style w:type="paragraph" w:styleId="aa">
    <w:name w:val="Title"/>
    <w:basedOn w:val="a"/>
    <w:next w:val="a"/>
    <w:link w:val="ab"/>
    <w:uiPriority w:val="10"/>
    <w:qFormat/>
    <w:rsid w:val="009E5E45"/>
    <w:pPr>
      <w:spacing w:after="60"/>
      <w:jc w:val="center"/>
      <w:outlineLvl w:val="0"/>
    </w:pPr>
    <w:rPr>
      <w:rFonts w:ascii="Calibri Light" w:eastAsia="等线 Light" w:hAnsi="Calibri Light"/>
      <w:b/>
      <w:bCs/>
      <w:kern w:val="28"/>
      <w:sz w:val="32"/>
      <w:szCs w:val="32"/>
    </w:rPr>
  </w:style>
  <w:style w:type="character" w:customStyle="1" w:styleId="ab">
    <w:name w:val="标题 字符"/>
    <w:link w:val="aa"/>
    <w:uiPriority w:val="10"/>
    <w:rsid w:val="009E5E45"/>
    <w:rPr>
      <w:rFonts w:ascii="Calibri Light" w:eastAsia="等线 Light" w:hAnsi="Calibri Light" w:cs="Times New Roman"/>
      <w:b/>
      <w:bCs/>
      <w:kern w:val="28"/>
      <w:sz w:val="32"/>
      <w:szCs w:val="32"/>
      <w:lang w:eastAsia="en-US"/>
    </w:rPr>
  </w:style>
  <w:style w:type="paragraph" w:styleId="TOC">
    <w:name w:val="TOC Heading"/>
    <w:basedOn w:val="1"/>
    <w:next w:val="a"/>
    <w:uiPriority w:val="39"/>
    <w:unhideWhenUsed/>
    <w:qFormat/>
    <w:rsid w:val="00861832"/>
    <w:pPr>
      <w:keepLines/>
      <w:tabs>
        <w:tab w:val="clear" w:pos="4536"/>
      </w:tabs>
      <w:spacing w:line="259" w:lineRule="auto"/>
      <w:outlineLvl w:val="9"/>
    </w:pPr>
    <w:rPr>
      <w:rFonts w:ascii="Calibri Light" w:eastAsia="Times New Roman" w:hAnsi="Calibri Light"/>
      <w:b w:val="0"/>
      <w:color w:val="2F5496"/>
      <w:szCs w:val="32"/>
      <w:lang w:val="en-US"/>
    </w:rPr>
  </w:style>
  <w:style w:type="paragraph" w:styleId="TOC1">
    <w:name w:val="toc 1"/>
    <w:basedOn w:val="a"/>
    <w:next w:val="a"/>
    <w:autoRedefine/>
    <w:uiPriority w:val="39"/>
    <w:unhideWhenUsed/>
    <w:rsid w:val="00861832"/>
    <w:pPr>
      <w:tabs>
        <w:tab w:val="clear" w:pos="4536"/>
      </w:tabs>
    </w:pPr>
  </w:style>
  <w:style w:type="paragraph" w:styleId="TOC2">
    <w:name w:val="toc 2"/>
    <w:basedOn w:val="a"/>
    <w:next w:val="a"/>
    <w:autoRedefine/>
    <w:uiPriority w:val="39"/>
    <w:unhideWhenUsed/>
    <w:rsid w:val="00861832"/>
    <w:pPr>
      <w:tabs>
        <w:tab w:val="clear" w:pos="4536"/>
      </w:tabs>
      <w:ind w:left="240"/>
    </w:pPr>
  </w:style>
  <w:style w:type="paragraph" w:styleId="TOC3">
    <w:name w:val="toc 3"/>
    <w:basedOn w:val="a"/>
    <w:next w:val="a"/>
    <w:autoRedefine/>
    <w:uiPriority w:val="39"/>
    <w:unhideWhenUsed/>
    <w:rsid w:val="00861832"/>
    <w:pPr>
      <w:tabs>
        <w:tab w:val="clear" w:pos="4536"/>
      </w:tabs>
      <w:ind w:left="480"/>
    </w:pPr>
  </w:style>
  <w:style w:type="character" w:styleId="ac">
    <w:name w:val="Hyperlink"/>
    <w:uiPriority w:val="99"/>
    <w:unhideWhenUsed/>
    <w:rsid w:val="00861832"/>
    <w:rPr>
      <w:color w:val="0563C1"/>
      <w:u w:val="single"/>
    </w:rPr>
  </w:style>
  <w:style w:type="character" w:styleId="ad">
    <w:name w:val="Unresolved Mention"/>
    <w:basedOn w:val="a0"/>
    <w:uiPriority w:val="99"/>
    <w:semiHidden/>
    <w:unhideWhenUsed/>
    <w:rsid w:val="00691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104610">
      <w:bodyDiv w:val="1"/>
      <w:marLeft w:val="0"/>
      <w:marRight w:val="0"/>
      <w:marTop w:val="0"/>
      <w:marBottom w:val="0"/>
      <w:divBdr>
        <w:top w:val="none" w:sz="0" w:space="0" w:color="auto"/>
        <w:left w:val="none" w:sz="0" w:space="0" w:color="auto"/>
        <w:bottom w:val="none" w:sz="0" w:space="0" w:color="auto"/>
        <w:right w:val="none" w:sz="0" w:space="0" w:color="auto"/>
      </w:divBdr>
      <w:divsChild>
        <w:div w:id="67353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2762">
      <w:bodyDiv w:val="1"/>
      <w:marLeft w:val="0"/>
      <w:marRight w:val="0"/>
      <w:marTop w:val="0"/>
      <w:marBottom w:val="0"/>
      <w:divBdr>
        <w:top w:val="none" w:sz="0" w:space="0" w:color="auto"/>
        <w:left w:val="none" w:sz="0" w:space="0" w:color="auto"/>
        <w:bottom w:val="none" w:sz="0" w:space="0" w:color="auto"/>
        <w:right w:val="none" w:sz="0" w:space="0" w:color="auto"/>
      </w:divBdr>
    </w:div>
    <w:div w:id="826632751">
      <w:bodyDiv w:val="1"/>
      <w:marLeft w:val="0"/>
      <w:marRight w:val="0"/>
      <w:marTop w:val="0"/>
      <w:marBottom w:val="0"/>
      <w:divBdr>
        <w:top w:val="none" w:sz="0" w:space="0" w:color="auto"/>
        <w:left w:val="none" w:sz="0" w:space="0" w:color="auto"/>
        <w:bottom w:val="none" w:sz="0" w:space="0" w:color="auto"/>
        <w:right w:val="none" w:sz="0" w:space="0" w:color="auto"/>
      </w:divBdr>
    </w:div>
    <w:div w:id="1086464161">
      <w:bodyDiv w:val="1"/>
      <w:marLeft w:val="0"/>
      <w:marRight w:val="0"/>
      <w:marTop w:val="0"/>
      <w:marBottom w:val="0"/>
      <w:divBdr>
        <w:top w:val="none" w:sz="0" w:space="0" w:color="auto"/>
        <w:left w:val="none" w:sz="0" w:space="0" w:color="auto"/>
        <w:bottom w:val="none" w:sz="0" w:space="0" w:color="auto"/>
        <w:right w:val="none" w:sz="0" w:space="0" w:color="auto"/>
      </w:divBdr>
    </w:div>
    <w:div w:id="1210147438">
      <w:bodyDiv w:val="1"/>
      <w:marLeft w:val="0"/>
      <w:marRight w:val="0"/>
      <w:marTop w:val="0"/>
      <w:marBottom w:val="0"/>
      <w:divBdr>
        <w:top w:val="none" w:sz="0" w:space="0" w:color="auto"/>
        <w:left w:val="none" w:sz="0" w:space="0" w:color="auto"/>
        <w:bottom w:val="none" w:sz="0" w:space="0" w:color="auto"/>
        <w:right w:val="none" w:sz="0" w:space="0" w:color="auto"/>
      </w:divBdr>
    </w:div>
    <w:div w:id="1295597386">
      <w:bodyDiv w:val="1"/>
      <w:marLeft w:val="0"/>
      <w:marRight w:val="0"/>
      <w:marTop w:val="0"/>
      <w:marBottom w:val="0"/>
      <w:divBdr>
        <w:top w:val="none" w:sz="0" w:space="0" w:color="auto"/>
        <w:left w:val="none" w:sz="0" w:space="0" w:color="auto"/>
        <w:bottom w:val="none" w:sz="0" w:space="0" w:color="auto"/>
        <w:right w:val="none" w:sz="0" w:space="0" w:color="auto"/>
      </w:divBdr>
    </w:div>
    <w:div w:id="1487480673">
      <w:bodyDiv w:val="1"/>
      <w:marLeft w:val="0"/>
      <w:marRight w:val="0"/>
      <w:marTop w:val="0"/>
      <w:marBottom w:val="0"/>
      <w:divBdr>
        <w:top w:val="none" w:sz="0" w:space="0" w:color="auto"/>
        <w:left w:val="none" w:sz="0" w:space="0" w:color="auto"/>
        <w:bottom w:val="none" w:sz="0" w:space="0" w:color="auto"/>
        <w:right w:val="none" w:sz="0" w:space="0" w:color="auto"/>
      </w:divBdr>
      <w:divsChild>
        <w:div w:id="630551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176470">
      <w:bodyDiv w:val="1"/>
      <w:marLeft w:val="0"/>
      <w:marRight w:val="0"/>
      <w:marTop w:val="0"/>
      <w:marBottom w:val="0"/>
      <w:divBdr>
        <w:top w:val="none" w:sz="0" w:space="0" w:color="auto"/>
        <w:left w:val="none" w:sz="0" w:space="0" w:color="auto"/>
        <w:bottom w:val="none" w:sz="0" w:space="0" w:color="auto"/>
        <w:right w:val="none" w:sz="0" w:space="0" w:color="auto"/>
      </w:divBdr>
    </w:div>
    <w:div w:id="1924954117">
      <w:bodyDiv w:val="1"/>
      <w:marLeft w:val="0"/>
      <w:marRight w:val="0"/>
      <w:marTop w:val="0"/>
      <w:marBottom w:val="0"/>
      <w:divBdr>
        <w:top w:val="none" w:sz="0" w:space="0" w:color="auto"/>
        <w:left w:val="none" w:sz="0" w:space="0" w:color="auto"/>
        <w:bottom w:val="none" w:sz="0" w:space="0" w:color="auto"/>
        <w:right w:val="none" w:sz="0" w:space="0" w:color="auto"/>
      </w:divBdr>
    </w:div>
    <w:div w:id="1964459207">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f1experiences.com/paddock-club" TargetMode="External"/><Relationship Id="rId2" Type="http://schemas.openxmlformats.org/officeDocument/2006/relationships/customXml" Target="../customXml/item2.xml"/><Relationship Id="rId16" Type="http://schemas.openxmlformats.org/officeDocument/2006/relationships/hyperlink" Target="https://f1experience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formula.vegas/vip-package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F03F94B719AF49AC745DE0BCE4FBF8" ma:contentTypeVersion="11" ma:contentTypeDescription="Create a new document." ma:contentTypeScope="" ma:versionID="fd74265a595bdc7a9737c773ae68ee43">
  <xsd:schema xmlns:xsd="http://www.w3.org/2001/XMLSchema" xmlns:xs="http://www.w3.org/2001/XMLSchema" xmlns:p="http://schemas.microsoft.com/office/2006/metadata/properties" xmlns:ns2="4481eaaa-95ac-4d94-8541-6fd926b2eb4d" xmlns:ns3="8b16d791-4b8b-4e05-8c70-f31d0c15febd" targetNamespace="http://schemas.microsoft.com/office/2006/metadata/properties" ma:root="true" ma:fieldsID="d4d6629483e9ca1b30d0413ea8c885d2" ns2:_="" ns3:_="">
    <xsd:import namespace="4481eaaa-95ac-4d94-8541-6fd926b2eb4d"/>
    <xsd:import namespace="8b16d791-4b8b-4e05-8c70-f31d0c15fe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1eaaa-95ac-4d94-8541-6fd926b2eb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16d791-4b8b-4e05-8c70-f31d0c15fe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4557de-133e-4888-8e79-f4aeed86e7db}" ma:internalName="TaxCatchAll" ma:showField="CatchAllData" ma:web="8b16d791-4b8b-4e05-8c70-f31d0c15fe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481eaaa-95ac-4d94-8541-6fd926b2eb4d">
      <Terms xmlns="http://schemas.microsoft.com/office/infopath/2007/PartnerControls"/>
    </lcf76f155ced4ddcb4097134ff3c332f>
    <TaxCatchAll xmlns="8b16d791-4b8b-4e05-8c70-f31d0c15febd" xsi:nil="true"/>
  </documentManagement>
</p:properties>
</file>

<file path=customXml/itemProps1.xml><?xml version="1.0" encoding="utf-8"?>
<ds:datastoreItem xmlns:ds="http://schemas.openxmlformats.org/officeDocument/2006/customXml" ds:itemID="{12756A9D-597B-46C6-BB79-28D3E7609B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1eaaa-95ac-4d94-8541-6fd926b2eb4d"/>
    <ds:schemaRef ds:uri="8b16d791-4b8b-4e05-8c70-f31d0c15fe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665BDE-FE60-438C-B445-A7A9CDF4D941}">
  <ds:schemaRefs>
    <ds:schemaRef ds:uri="http://schemas.microsoft.com/sharepoint/v3/contenttype/forms"/>
  </ds:schemaRefs>
</ds:datastoreItem>
</file>

<file path=customXml/itemProps3.xml><?xml version="1.0" encoding="utf-8"?>
<ds:datastoreItem xmlns:ds="http://schemas.openxmlformats.org/officeDocument/2006/customXml" ds:itemID="{B159DDB8-20DF-46C2-AA98-D2EEE9305B5A}">
  <ds:schemaRefs>
    <ds:schemaRef ds:uri="http://schemas.openxmlformats.org/officeDocument/2006/bibliography"/>
  </ds:schemaRefs>
</ds:datastoreItem>
</file>

<file path=customXml/itemProps4.xml><?xml version="1.0" encoding="utf-8"?>
<ds:datastoreItem xmlns:ds="http://schemas.openxmlformats.org/officeDocument/2006/customXml" ds:itemID="{39175A9B-C418-4DFD-87A2-601F9E752E18}">
  <ds:schemaRefs>
    <ds:schemaRef ds:uri="http://schemas.microsoft.com/office/2006/metadata/properties"/>
    <ds:schemaRef ds:uri="http://schemas.microsoft.com/office/infopath/2007/PartnerControls"/>
    <ds:schemaRef ds:uri="f90c4afe-88e9-4830-b7fd-ec5f4892c534"/>
    <ds:schemaRef ds:uri="6950547d-fe0d-4417-9ad5-6cbab6c66403"/>
    <ds:schemaRef ds:uri="4481eaaa-95ac-4d94-8541-6fd926b2eb4d"/>
    <ds:schemaRef ds:uri="8b16d791-4b8b-4e05-8c70-f31d0c15febd"/>
  </ds:schemaRefs>
</ds:datastoreItem>
</file>

<file path=docProps/app.xml><?xml version="1.0" encoding="utf-8"?>
<Properties xmlns="http://schemas.openxmlformats.org/officeDocument/2006/extended-properties" xmlns:vt="http://schemas.openxmlformats.org/officeDocument/2006/docPropsVTypes">
  <Template>Normal</Template>
  <TotalTime>983</TotalTime>
  <Pages>7</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STAPLE THIS SHEET TO YOUR WORK</vt:lpstr>
    </vt:vector>
  </TitlesOfParts>
  <Company>UNSW</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STAPLE THIS SHEET TO YOUR WORK</dc:title>
  <dc:subject/>
  <dc:creator>suzanne buljan</dc:creator>
  <cp:keywords/>
  <cp:lastModifiedBy>chj y</cp:lastModifiedBy>
  <cp:revision>93</cp:revision>
  <cp:lastPrinted>2005-06-16T01:39:00Z</cp:lastPrinted>
  <dcterms:created xsi:type="dcterms:W3CDTF">2023-08-30T01:49:00Z</dcterms:created>
  <dcterms:modified xsi:type="dcterms:W3CDTF">2025-07-01T01:43:00Z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0x01010068F03F94B719AF49AC745DE0BCE4FBF8</vt:lpwstr>
  </property>
  <property fmtid="{D5CDD505-2E9C-101B-9397-08002B2CF9AE}" pid="4" name="GrammarlyDocumentId">
    <vt:lpwstr>add85bcca3ab2d26907148f0dee078c2a2f2eef0b0c5570e06e9ac5040dc00bc</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