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36094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6560E89" w14:textId="137D7132" w:rsidR="00FE75F7" w:rsidRDefault="00FE75F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A4ED9" w:rsidRPr="003A4ED9" w14:paraId="5A5B7DD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BB6F93B8DDE64841B4887407191007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785B83" w14:textId="5F3241C9" w:rsidR="00FE75F7" w:rsidRPr="003A4ED9" w:rsidRDefault="00FE75F7">
                    <w:pPr>
                      <w:pStyle w:val="NoSpacing"/>
                      <w:rPr>
                        <w:sz w:val="24"/>
                      </w:rPr>
                    </w:pPr>
                    <w:r w:rsidRPr="003A4ED9">
                      <w:rPr>
                        <w:sz w:val="24"/>
                        <w:szCs w:val="24"/>
                      </w:rPr>
                      <w:t>STAT 6820 Time Series Analysis</w:t>
                    </w:r>
                  </w:p>
                </w:tc>
              </w:sdtContent>
            </w:sdt>
          </w:tr>
          <w:tr w:rsidR="003A4ED9" w:rsidRPr="003A4ED9" w14:paraId="6CC3F59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Title"/>
                  <w:id w:val="13406919"/>
                  <w:placeholder>
                    <w:docPart w:val="2533D7ACC24C4F54AD8D36F751B3289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F7855D" w14:textId="0EEF6DB5" w:rsidR="00FE75F7" w:rsidRPr="003A4ED9" w:rsidRDefault="00FE75F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630A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Monthly Carbon Dioxide</w:t>
                    </w:r>
                    <w:r w:rsidR="00F630AD" w:rsidRPr="00F630A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Level</w:t>
                    </w:r>
                    <w:r w:rsidRPr="00F630A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Analysis</w:t>
                    </w:r>
                  </w:p>
                </w:sdtContent>
              </w:sdt>
            </w:tc>
          </w:tr>
          <w:tr w:rsidR="003A4ED9" w:rsidRPr="003A4ED9" w14:paraId="34F55597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DF9C5FE03151439BA4DD51677E67F4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B23DB0" w14:textId="328B5E36" w:rsidR="00FE75F7" w:rsidRPr="003A4ED9" w:rsidRDefault="00FE75F7">
                    <w:pPr>
                      <w:pStyle w:val="NoSpacing"/>
                      <w:rPr>
                        <w:sz w:val="24"/>
                      </w:rPr>
                    </w:pPr>
                    <w:r w:rsidRPr="003A4ED9">
                      <w:rPr>
                        <w:sz w:val="24"/>
                        <w:szCs w:val="24"/>
                      </w:rPr>
                      <w:t>Project 2 due 11/18/2019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A4ED9" w:rsidRPr="003A4ED9" w14:paraId="6D33F3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Author"/>
                  <w:id w:val="13406928"/>
                  <w:placeholder>
                    <w:docPart w:val="5F74C4A667B6433CA56F414FD8E715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E154BA" w14:textId="511A2A76" w:rsidR="00FE75F7" w:rsidRPr="003A4ED9" w:rsidRDefault="00FE75F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proofErr w:type="spellStart"/>
                    <w:r w:rsidRPr="003A4ED9">
                      <w:rPr>
                        <w:sz w:val="24"/>
                        <w:szCs w:val="24"/>
                      </w:rPr>
                      <w:t>Minjiao</w:t>
                    </w:r>
                    <w:proofErr w:type="spellEnd"/>
                    <w:r w:rsidRPr="003A4ED9">
                      <w:rPr>
                        <w:sz w:val="24"/>
                        <w:szCs w:val="24"/>
                      </w:rPr>
                      <w:t xml:space="preserve"> Yang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25AB05178BAD4567B7F31048AC6B2C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97C395D" w14:textId="697662F3" w:rsidR="00FE75F7" w:rsidRPr="003A4ED9" w:rsidRDefault="00FE75F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3A4ED9">
                      <w:rPr>
                        <w:sz w:val="24"/>
                        <w:szCs w:val="24"/>
                      </w:rPr>
                      <w:t>11-18-2019</w:t>
                    </w:r>
                  </w:p>
                </w:sdtContent>
              </w:sdt>
              <w:p w14:paraId="0DB17DCE" w14:textId="77777777" w:rsidR="00FE75F7" w:rsidRPr="003A4ED9" w:rsidRDefault="00FE75F7">
                <w:pPr>
                  <w:pStyle w:val="NoSpacing"/>
                </w:pPr>
              </w:p>
            </w:tc>
          </w:tr>
        </w:tbl>
        <w:p w14:paraId="0AF532A8" w14:textId="0CC598A4" w:rsidR="00FE75F7" w:rsidRDefault="00FE75F7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6AD778E0" w14:textId="77777777" w:rsidR="003A4ED9" w:rsidRDefault="003A4E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1EE4B31C" w14:textId="55AE4246" w:rsid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>Introduction</w:t>
      </w:r>
    </w:p>
    <w:p w14:paraId="19314A01" w14:textId="77777777" w:rsidR="005D4DD6" w:rsidRPr="003A4ED9" w:rsidRDefault="005D4DD6" w:rsidP="005D4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3DDEF" w14:textId="12F0C249" w:rsid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A4ED9">
        <w:rPr>
          <w:rFonts w:ascii="Times New Roman" w:hAnsi="Times New Roman" w:cs="Times New Roman"/>
          <w:sz w:val="28"/>
          <w:szCs w:val="28"/>
        </w:rPr>
        <w:t>Stationary</w:t>
      </w:r>
      <w:proofErr w:type="gramEnd"/>
      <w:r w:rsidRPr="003A4ED9">
        <w:rPr>
          <w:rFonts w:ascii="Times New Roman" w:hAnsi="Times New Roman" w:cs="Times New Roman"/>
          <w:sz w:val="28"/>
          <w:szCs w:val="28"/>
        </w:rPr>
        <w:t xml:space="preserve"> and Transformation of Data</w:t>
      </w:r>
    </w:p>
    <w:p w14:paraId="395A2DA8" w14:textId="77777777" w:rsidR="005D4DD6" w:rsidRPr="003A4ED9" w:rsidRDefault="005D4DD6" w:rsidP="005D4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AC009" w14:textId="7EDF4B07" w:rsidR="00FE75F7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 xml:space="preserve">Model Selection by AIC/BIC/RMSE/LBP-test </w:t>
      </w:r>
    </w:p>
    <w:p w14:paraId="574E4779" w14:textId="6FE503BB" w:rsidR="003A4ED9" w:rsidRPr="003A4ED9" w:rsidRDefault="003A4ED9" w:rsidP="003A4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ED9">
        <w:rPr>
          <w:rFonts w:ascii="Times New Roman" w:hAnsi="Times New Roman" w:cs="Times New Roman"/>
          <w:sz w:val="24"/>
          <w:szCs w:val="24"/>
        </w:rPr>
        <w:t>Candidate 1:</w:t>
      </w:r>
      <w:r>
        <w:rPr>
          <w:rFonts w:ascii="Times New Roman" w:hAnsi="Times New Roman" w:cs="Times New Roman"/>
          <w:sz w:val="24"/>
          <w:szCs w:val="24"/>
        </w:rPr>
        <w:t xml:space="preserve"> ARIMA(0,1,</w:t>
      </w:r>
      <w:proofErr w:type="gramStart"/>
      <w:r>
        <w:rPr>
          <w:rFonts w:ascii="Times New Roman" w:hAnsi="Times New Roman" w:cs="Times New Roman"/>
          <w:sz w:val="24"/>
          <w:szCs w:val="24"/>
        </w:rPr>
        <w:t>1)x</w:t>
      </w:r>
      <w:proofErr w:type="gramEnd"/>
      <w:r>
        <w:rPr>
          <w:rFonts w:ascii="Times New Roman" w:hAnsi="Times New Roman" w:cs="Times New Roman"/>
          <w:sz w:val="24"/>
          <w:szCs w:val="24"/>
        </w:rPr>
        <w:t>(0,1,1</w:t>
      </w:r>
      <w:r w:rsidR="005E3C64">
        <w:rPr>
          <w:rFonts w:ascii="Times New Roman" w:hAnsi="Times New Roman" w:cs="Times New Roman"/>
          <w:sz w:val="24"/>
          <w:szCs w:val="24"/>
        </w:rPr>
        <w:t>)</w:t>
      </w:r>
      <w:r w:rsidR="005E3C64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10A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>Model</w:t>
      </w:r>
    </w:p>
    <w:p w14:paraId="7E3C2653" w14:textId="23152123" w:rsidR="003A4ED9" w:rsidRPr="003A4ED9" w:rsidRDefault="003A4ED9" w:rsidP="003A4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ED9">
        <w:rPr>
          <w:rFonts w:ascii="Times New Roman" w:hAnsi="Times New Roman" w:cs="Times New Roman"/>
          <w:sz w:val="24"/>
          <w:szCs w:val="24"/>
        </w:rPr>
        <w:t xml:space="preserve">Candidate 2&amp;3: </w:t>
      </w:r>
      <w:r>
        <w:rPr>
          <w:rFonts w:ascii="Times New Roman" w:hAnsi="Times New Roman" w:cs="Times New Roman"/>
          <w:sz w:val="24"/>
          <w:szCs w:val="24"/>
        </w:rPr>
        <w:t>ARIMA(0,</w:t>
      </w:r>
      <w:proofErr w:type="gramStart"/>
      <w:r>
        <w:rPr>
          <w:rFonts w:ascii="Times New Roman" w:hAnsi="Times New Roman" w:cs="Times New Roman"/>
          <w:sz w:val="24"/>
          <w:szCs w:val="24"/>
        </w:rPr>
        <w:t>1,(</w:t>
      </w:r>
      <w:proofErr w:type="gramEnd"/>
      <w:r>
        <w:rPr>
          <w:rFonts w:ascii="Times New Roman" w:hAnsi="Times New Roman" w:cs="Times New Roman"/>
          <w:sz w:val="24"/>
          <w:szCs w:val="24"/>
        </w:rPr>
        <w:t>1,9,18))x(0,1,1)</w:t>
      </w:r>
      <w:r w:rsidR="005E3C64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3A4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ARIMA(0,1,(1,18))x(0,1,1)</w:t>
      </w:r>
      <w:r w:rsidR="005E3C64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10AD6" w:rsidRPr="00010AD6">
        <w:rPr>
          <w:rFonts w:ascii="Times New Roman" w:hAnsi="Times New Roman" w:cs="Times New Roman"/>
          <w:sz w:val="24"/>
          <w:szCs w:val="24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>Model</w:t>
      </w:r>
    </w:p>
    <w:p w14:paraId="0831233A" w14:textId="62A92C3B" w:rsidR="003A4ED9" w:rsidRDefault="003A4ED9" w:rsidP="003A4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ED9">
        <w:rPr>
          <w:rFonts w:ascii="Times New Roman" w:hAnsi="Times New Roman" w:cs="Times New Roman"/>
          <w:sz w:val="24"/>
          <w:szCs w:val="24"/>
        </w:rPr>
        <w:t xml:space="preserve">Best model: </w:t>
      </w:r>
      <w:r>
        <w:rPr>
          <w:rFonts w:ascii="Times New Roman" w:hAnsi="Times New Roman" w:cs="Times New Roman"/>
          <w:sz w:val="24"/>
          <w:szCs w:val="24"/>
        </w:rPr>
        <w:t>ARIMA(0,</w:t>
      </w:r>
      <w:proofErr w:type="gramStart"/>
      <w:r>
        <w:rPr>
          <w:rFonts w:ascii="Times New Roman" w:hAnsi="Times New Roman" w:cs="Times New Roman"/>
          <w:sz w:val="24"/>
          <w:szCs w:val="24"/>
        </w:rPr>
        <w:t>1,(</w:t>
      </w:r>
      <w:proofErr w:type="gramEnd"/>
      <w:r>
        <w:rPr>
          <w:rFonts w:ascii="Times New Roman" w:hAnsi="Times New Roman" w:cs="Times New Roman"/>
          <w:sz w:val="24"/>
          <w:szCs w:val="24"/>
        </w:rPr>
        <w:t>1,9,18))x(0,1,1)</w:t>
      </w:r>
      <w:r w:rsidR="005E3C64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10AD6" w:rsidRPr="00010AD6">
        <w:rPr>
          <w:rFonts w:ascii="Times New Roman" w:hAnsi="Times New Roman" w:cs="Times New Roman"/>
          <w:sz w:val="24"/>
          <w:szCs w:val="24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>Model</w:t>
      </w:r>
    </w:p>
    <w:p w14:paraId="06664FB7" w14:textId="77777777" w:rsidR="005D4DD6" w:rsidRPr="003A4ED9" w:rsidRDefault="005D4DD6" w:rsidP="005D4D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B28360" w14:textId="4689FC5C" w:rsid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>Model Selection by MAPE value</w:t>
      </w:r>
    </w:p>
    <w:p w14:paraId="36A333AF" w14:textId="77777777" w:rsidR="001C24BE" w:rsidRDefault="001C24BE" w:rsidP="001C24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F28B5" w14:textId="3F18FBDF" w:rsidR="001C24BE" w:rsidRDefault="001C24BE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Forecast</w:t>
      </w:r>
    </w:p>
    <w:p w14:paraId="6B9BA2F8" w14:textId="77777777" w:rsidR="005D4DD6" w:rsidRPr="003A4ED9" w:rsidRDefault="005D4DD6" w:rsidP="005D4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118AB4" w14:textId="4CC7F203" w:rsid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>Conclusion</w:t>
      </w:r>
    </w:p>
    <w:p w14:paraId="2D9C48EA" w14:textId="77777777" w:rsidR="005D4DD6" w:rsidRPr="003A4ED9" w:rsidRDefault="005D4DD6" w:rsidP="005D4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54BF0C" w14:textId="0788A144" w:rsid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>Reference</w:t>
      </w:r>
    </w:p>
    <w:p w14:paraId="1F9F690C" w14:textId="77777777" w:rsidR="005D4DD6" w:rsidRPr="003A4ED9" w:rsidRDefault="005D4DD6" w:rsidP="005D4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03D101" w14:textId="0680C9A0" w:rsid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 xml:space="preserve">Appendix </w:t>
      </w:r>
    </w:p>
    <w:p w14:paraId="290BC9AE" w14:textId="2F3941E3" w:rsidR="0004233F" w:rsidRDefault="0004233F" w:rsidP="003A4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25 Possible Models</w:t>
      </w:r>
    </w:p>
    <w:p w14:paraId="15C3B8F9" w14:textId="0F491BFD" w:rsidR="003A4ED9" w:rsidRPr="003A4ED9" w:rsidRDefault="003A4ED9" w:rsidP="003A4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4ED9">
        <w:rPr>
          <w:rFonts w:ascii="Times New Roman" w:hAnsi="Times New Roman" w:cs="Times New Roman"/>
          <w:sz w:val="24"/>
          <w:szCs w:val="24"/>
        </w:rPr>
        <w:t>Summary of ARIMA(0,1,</w:t>
      </w:r>
      <w:proofErr w:type="gramStart"/>
      <w:r w:rsidRPr="003A4ED9">
        <w:rPr>
          <w:rFonts w:ascii="Times New Roman" w:hAnsi="Times New Roman" w:cs="Times New Roman"/>
          <w:sz w:val="24"/>
          <w:szCs w:val="24"/>
        </w:rPr>
        <w:t>1)x</w:t>
      </w:r>
      <w:proofErr w:type="gramEnd"/>
      <w:r w:rsidRPr="003A4ED9">
        <w:rPr>
          <w:rFonts w:ascii="Times New Roman" w:hAnsi="Times New Roman" w:cs="Times New Roman"/>
          <w:sz w:val="24"/>
          <w:szCs w:val="24"/>
        </w:rPr>
        <w:t>(0,1,1)</w:t>
      </w:r>
      <w:r w:rsidR="001B6B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10A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>Model</w:t>
      </w:r>
    </w:p>
    <w:p w14:paraId="561F638D" w14:textId="30A10240" w:rsidR="003A4ED9" w:rsidRPr="003A4ED9" w:rsidRDefault="003A4ED9" w:rsidP="003A4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4ED9">
        <w:rPr>
          <w:rFonts w:ascii="Times New Roman" w:hAnsi="Times New Roman" w:cs="Times New Roman"/>
          <w:sz w:val="24"/>
          <w:szCs w:val="24"/>
        </w:rPr>
        <w:t xml:space="preserve">Summary of </w:t>
      </w:r>
      <w:r w:rsidR="005D4DD6">
        <w:rPr>
          <w:rFonts w:ascii="Times New Roman" w:hAnsi="Times New Roman" w:cs="Times New Roman"/>
          <w:sz w:val="24"/>
          <w:szCs w:val="24"/>
        </w:rPr>
        <w:t>ARIMA(0,</w:t>
      </w:r>
      <w:proofErr w:type="gramStart"/>
      <w:r w:rsidR="005D4DD6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="005D4DD6">
        <w:rPr>
          <w:rFonts w:ascii="Times New Roman" w:hAnsi="Times New Roman" w:cs="Times New Roman"/>
          <w:sz w:val="24"/>
          <w:szCs w:val="24"/>
        </w:rPr>
        <w:t>1,9,18))x(0,1,1)</w:t>
      </w:r>
      <w:r w:rsidR="001B6B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10A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>Model</w:t>
      </w:r>
    </w:p>
    <w:p w14:paraId="79CA938B" w14:textId="509751E6" w:rsidR="003A4ED9" w:rsidRDefault="003A4ED9" w:rsidP="003A4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4ED9">
        <w:rPr>
          <w:rFonts w:ascii="Times New Roman" w:hAnsi="Times New Roman" w:cs="Times New Roman"/>
          <w:sz w:val="24"/>
          <w:szCs w:val="24"/>
        </w:rPr>
        <w:t xml:space="preserve">Summary of </w:t>
      </w:r>
      <w:r w:rsidR="005D4DD6">
        <w:rPr>
          <w:rFonts w:ascii="Times New Roman" w:hAnsi="Times New Roman" w:cs="Times New Roman"/>
          <w:sz w:val="24"/>
          <w:szCs w:val="24"/>
        </w:rPr>
        <w:t>ARIMA(0,</w:t>
      </w:r>
      <w:proofErr w:type="gramStart"/>
      <w:r w:rsidR="005D4DD6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="005D4DD6">
        <w:rPr>
          <w:rFonts w:ascii="Times New Roman" w:hAnsi="Times New Roman" w:cs="Times New Roman"/>
          <w:sz w:val="24"/>
          <w:szCs w:val="24"/>
        </w:rPr>
        <w:t>1,18))x(0,1,1)</w:t>
      </w:r>
      <w:r w:rsidR="001B6B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10AD6" w:rsidRPr="00010AD6">
        <w:rPr>
          <w:rFonts w:ascii="Times New Roman" w:hAnsi="Times New Roman" w:cs="Times New Roman"/>
          <w:sz w:val="24"/>
          <w:szCs w:val="24"/>
        </w:rPr>
        <w:t xml:space="preserve"> </w:t>
      </w:r>
      <w:r w:rsidR="00010AD6">
        <w:rPr>
          <w:rFonts w:ascii="Times New Roman" w:hAnsi="Times New Roman" w:cs="Times New Roman"/>
          <w:sz w:val="24"/>
          <w:szCs w:val="24"/>
        </w:rPr>
        <w:t>Model</w:t>
      </w:r>
    </w:p>
    <w:p w14:paraId="37DCD1AD" w14:textId="77777777" w:rsidR="005D4DD6" w:rsidRPr="003A4ED9" w:rsidRDefault="005D4DD6" w:rsidP="005D4D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EE3989" w14:textId="15A98501" w:rsidR="003A4ED9" w:rsidRPr="003A4ED9" w:rsidRDefault="003A4ED9" w:rsidP="003A4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ED9">
        <w:rPr>
          <w:rFonts w:ascii="Times New Roman" w:hAnsi="Times New Roman" w:cs="Times New Roman"/>
          <w:sz w:val="28"/>
          <w:szCs w:val="28"/>
        </w:rPr>
        <w:t>SAS code</w:t>
      </w:r>
    </w:p>
    <w:p w14:paraId="1ECD2277" w14:textId="77777777" w:rsidR="003A4ED9" w:rsidRDefault="003A4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3CEC6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13036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CBA89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481CB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3F6EC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4880A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80616" w14:textId="77777777" w:rsidR="00FE75F7" w:rsidRDefault="00FE7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F62DE" w14:textId="5DA10ACB" w:rsidR="00F11802" w:rsidRPr="00283F90" w:rsidRDefault="00F1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18F4C4A1" w14:textId="77777777" w:rsidR="00656F58" w:rsidRDefault="00F11802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Carbon dioxide is a greenhouse gas, which absorbs heat.  Warmed by sunlight, Earth’s land and</w:t>
      </w:r>
      <w:r w:rsidR="00ED45A2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ocean surface continuously radiate thermal infrared energy (heat).  Unlike oxygen or nitrogen</w:t>
      </w:r>
      <w:r w:rsidR="00656F58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 xml:space="preserve">(which </w:t>
      </w:r>
      <w:r w:rsidR="00ED45A2" w:rsidRPr="00283F90">
        <w:rPr>
          <w:rFonts w:ascii="Times New Roman" w:hAnsi="Times New Roman" w:cs="Times New Roman"/>
        </w:rPr>
        <w:t>make</w:t>
      </w:r>
      <w:r w:rsidRPr="00283F90">
        <w:rPr>
          <w:rFonts w:ascii="Times New Roman" w:hAnsi="Times New Roman" w:cs="Times New Roman"/>
        </w:rPr>
        <w:t xml:space="preserve"> up </w:t>
      </w:r>
      <w:r w:rsidR="00ED45A2" w:rsidRPr="00283F90">
        <w:rPr>
          <w:rFonts w:ascii="Times New Roman" w:hAnsi="Times New Roman" w:cs="Times New Roman"/>
        </w:rPr>
        <w:t>most of</w:t>
      </w:r>
      <w:r w:rsidRPr="00283F90">
        <w:rPr>
          <w:rFonts w:ascii="Times New Roman" w:hAnsi="Times New Roman" w:cs="Times New Roman"/>
        </w:rPr>
        <w:t xml:space="preserve"> our atmosphere), </w:t>
      </w:r>
      <w:r w:rsidR="00ED45A2" w:rsidRPr="00283F90">
        <w:rPr>
          <w:rFonts w:ascii="Times New Roman" w:hAnsi="Times New Roman" w:cs="Times New Roman"/>
        </w:rPr>
        <w:t>greenhouse gases</w:t>
      </w:r>
      <w:r w:rsidRPr="00283F90">
        <w:rPr>
          <w:rFonts w:ascii="Times New Roman" w:hAnsi="Times New Roman" w:cs="Times New Roman"/>
        </w:rPr>
        <w:t xml:space="preserve"> absorb </w:t>
      </w:r>
      <w:r w:rsidR="00ED45A2" w:rsidRPr="00283F90">
        <w:rPr>
          <w:rFonts w:ascii="Times New Roman" w:hAnsi="Times New Roman" w:cs="Times New Roman"/>
        </w:rPr>
        <w:t>that</w:t>
      </w:r>
      <w:r w:rsidRPr="00283F90">
        <w:rPr>
          <w:rFonts w:ascii="Times New Roman" w:hAnsi="Times New Roman" w:cs="Times New Roman"/>
        </w:rPr>
        <w:t xml:space="preserve"> heat </w:t>
      </w:r>
      <w:r w:rsidR="00ED45A2" w:rsidRPr="00283F90">
        <w:rPr>
          <w:rFonts w:ascii="Times New Roman" w:hAnsi="Times New Roman" w:cs="Times New Roman"/>
        </w:rPr>
        <w:t>and release</w:t>
      </w:r>
      <w:r w:rsidRPr="00283F90">
        <w:rPr>
          <w:rFonts w:ascii="Times New Roman" w:hAnsi="Times New Roman" w:cs="Times New Roman"/>
        </w:rPr>
        <w:t xml:space="preserve"> it</w:t>
      </w:r>
      <w:r w:rsidR="00ED45A2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gradually over time.  Increases in greenhouse gases have tipped the Earth’s energy budget out</w:t>
      </w:r>
      <w:r w:rsidR="00ED45A2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of balance, trapping additional heat and raising Earth’s average temperature.</w:t>
      </w:r>
      <w:r w:rsidR="003E1F14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 xml:space="preserve">According to the State of the Climate in 2018 report from NOAA and the American Meteorological Society, global atmospheric carbon dioxide was 408.53 </w:t>
      </w:r>
      <m:oMath>
        <m:r>
          <w:rPr>
            <w:rFonts w:ascii="Cambria Math" w:hAnsi="Cambria Math" w:cs="Times New Roman"/>
          </w:rPr>
          <m:t>±</m:t>
        </m:r>
      </m:oMath>
      <w:r w:rsidRPr="00283F90">
        <w:rPr>
          <w:rFonts w:ascii="Times New Roman" w:hAnsi="Times New Roman" w:cs="Times New Roman"/>
        </w:rPr>
        <w:t>0.1 ppm in 2019.  Carbon</w:t>
      </w:r>
      <w:r w:rsidR="00ED45A2" w:rsidRPr="00283F90">
        <w:rPr>
          <w:rFonts w:ascii="Times New Roman" w:hAnsi="Times New Roman" w:cs="Times New Roman"/>
        </w:rPr>
        <w:t>-</w:t>
      </w:r>
      <w:r w:rsidRPr="00283F90">
        <w:rPr>
          <w:rFonts w:ascii="Times New Roman" w:hAnsi="Times New Roman" w:cs="Times New Roman"/>
        </w:rPr>
        <w:t>dioxide levels today are higher than at any point in at least the past 800,000 years.</w:t>
      </w:r>
      <w:r w:rsidR="00ED45A2" w:rsidRPr="00283F90">
        <w:rPr>
          <w:rFonts w:ascii="Times New Roman" w:hAnsi="Times New Roman" w:cs="Times New Roman"/>
        </w:rPr>
        <w:t xml:space="preserve"> </w:t>
      </w:r>
    </w:p>
    <w:p w14:paraId="3CF87C8E" w14:textId="5229642C" w:rsidR="00E67D3D" w:rsidRPr="00283F90" w:rsidRDefault="00F11802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Levels of carbon dioxide (CO2) are monitored at several sites around the world to investigate</w:t>
      </w:r>
      <w:r w:rsidR="00ED45A2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 xml:space="preserve">atmospheric changes. One of the sites is at Alert, Northwest Territories, Canada, near the </w:t>
      </w:r>
      <w:r w:rsidR="00ED45A2" w:rsidRPr="00283F90">
        <w:rPr>
          <w:rFonts w:ascii="Times New Roman" w:hAnsi="Times New Roman" w:cs="Times New Roman"/>
        </w:rPr>
        <w:t>arctic c</w:t>
      </w:r>
      <w:r w:rsidRPr="00283F90">
        <w:rPr>
          <w:rFonts w:ascii="Times New Roman" w:hAnsi="Times New Roman" w:cs="Times New Roman"/>
        </w:rPr>
        <w:t>ircle.  A record from carbon dioxide level monitoring site shown the Monthly CO2 levels from</w:t>
      </w:r>
      <w:r w:rsidR="003E1F14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January 1994 to December 2004.  We want to identify trends and seasonality of this data set</w:t>
      </w:r>
      <w:r w:rsidR="003E1F14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and fit a time series model to forecast the future carbon dioxide level.</w:t>
      </w:r>
    </w:p>
    <w:p w14:paraId="03FDA963" w14:textId="3557FE40" w:rsidR="00F11802" w:rsidRPr="00283F90" w:rsidRDefault="00F11802">
      <w:pPr>
        <w:rPr>
          <w:rFonts w:ascii="Times New Roman" w:hAnsi="Times New Roman" w:cs="Times New Roman"/>
        </w:rPr>
      </w:pPr>
    </w:p>
    <w:p w14:paraId="7E2773A2" w14:textId="4AB7A138" w:rsidR="00F11802" w:rsidRPr="00283F90" w:rsidRDefault="00F118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83F90">
        <w:rPr>
          <w:rFonts w:ascii="Times New Roman" w:hAnsi="Times New Roman" w:cs="Times New Roman"/>
          <w:b/>
          <w:bCs/>
          <w:sz w:val="28"/>
          <w:szCs w:val="28"/>
        </w:rPr>
        <w:t>Stationary</w:t>
      </w:r>
      <w:proofErr w:type="gramEnd"/>
      <w:r w:rsidRPr="00283F9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="007B1847" w:rsidRPr="00283F9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283F90">
        <w:rPr>
          <w:rFonts w:ascii="Times New Roman" w:hAnsi="Times New Roman" w:cs="Times New Roman"/>
          <w:b/>
          <w:bCs/>
          <w:sz w:val="28"/>
          <w:szCs w:val="28"/>
        </w:rPr>
        <w:t>ransformation of Data</w:t>
      </w:r>
    </w:p>
    <w:p w14:paraId="0BC1BB70" w14:textId="041BE3A2" w:rsidR="00F11802" w:rsidRPr="00283F90" w:rsidRDefault="001B1950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F8DA87" wp14:editId="315D767F">
                <wp:simplePos x="0" y="0"/>
                <wp:positionH relativeFrom="column">
                  <wp:posOffset>-1778420</wp:posOffset>
                </wp:positionH>
                <wp:positionV relativeFrom="paragraph">
                  <wp:posOffset>326090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3FE2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40.75pt;margin-top: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a74vgQEAACYDAAAOAAAAAAAAAAAAAAAAADwCAABk&#10;cnMvZTJvRG9jLnhtbFBLAQItABQABgAIAAAAIQDvnXO+rwEAAAQEAAAQAAAAAAAAAAAAAAAAAOkD&#10;AABkcnMvaW5rL2luazEueG1sUEsBAi0AFAAGAAgAAAAhAGPTtpvkAAAACwEAAA8AAAAAAAAAAAAA&#10;AAAAxg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F11802" w:rsidRPr="00283F90">
        <w:rPr>
          <w:rFonts w:ascii="Times New Roman" w:hAnsi="Times New Roman" w:cs="Times New Roman"/>
        </w:rPr>
        <w:t>The data</w:t>
      </w:r>
      <w:r w:rsidR="007B1847" w:rsidRPr="00283F90">
        <w:rPr>
          <w:rFonts w:ascii="Times New Roman" w:hAnsi="Times New Roman" w:cs="Times New Roman"/>
        </w:rPr>
        <w:t xml:space="preserve"> </w:t>
      </w:r>
      <w:r w:rsidR="00F11802" w:rsidRPr="00283F90">
        <w:rPr>
          <w:rFonts w:ascii="Times New Roman" w:hAnsi="Times New Roman" w:cs="Times New Roman"/>
        </w:rPr>
        <w:t>set contains 132 records of monthly carbon dioxide level</w:t>
      </w:r>
      <w:r w:rsidR="00ED45A2" w:rsidRPr="00283F90">
        <w:rPr>
          <w:rFonts w:ascii="Times New Roman" w:hAnsi="Times New Roman" w:cs="Times New Roman"/>
        </w:rPr>
        <w:t>s</w:t>
      </w:r>
      <w:r w:rsidR="00F11802" w:rsidRPr="00283F90">
        <w:rPr>
          <w:rFonts w:ascii="Times New Roman" w:hAnsi="Times New Roman" w:cs="Times New Roman"/>
        </w:rPr>
        <w:t xml:space="preserve"> from January 1994 to December 2004.</w:t>
      </w:r>
    </w:p>
    <w:p w14:paraId="564A8A7B" w14:textId="10769C79" w:rsidR="00F11802" w:rsidRPr="00283F90" w:rsidRDefault="007B1847" w:rsidP="00F11802">
      <w:pPr>
        <w:jc w:val="center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  <w:vertAlign w:val="superscri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F66AFD" wp14:editId="4116B37E">
                <wp:simplePos x="0" y="0"/>
                <wp:positionH relativeFrom="margin">
                  <wp:posOffset>876300</wp:posOffset>
                </wp:positionH>
                <wp:positionV relativeFrom="paragraph">
                  <wp:posOffset>8890</wp:posOffset>
                </wp:positionV>
                <wp:extent cx="596900" cy="209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E274" w14:textId="1E9AF68B" w:rsidR="00531281" w:rsidRPr="007B1847" w:rsidRDefault="0053128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B1847">
                              <w:rPr>
                                <w:sz w:val="14"/>
                                <w:szCs w:val="14"/>
                              </w:rPr>
                              <w:t>CO</w:t>
                            </w:r>
                            <w:r w:rsidRPr="007B1847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2</w:t>
                            </w:r>
                            <w:r w:rsidRPr="007B1847">
                              <w:rPr>
                                <w:sz w:val="14"/>
                                <w:szCs w:val="14"/>
                              </w:rPr>
                              <w:t xml:space="preserve">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66A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.7pt;width:47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" stroked="f">
                <v:textbox>
                  <w:txbxContent>
                    <w:p w14:paraId="4C01E274" w14:textId="1E9AF68B" w:rsidR="00531281" w:rsidRPr="007B1847" w:rsidRDefault="00531281">
                      <w:pPr>
                        <w:rPr>
                          <w:sz w:val="14"/>
                          <w:szCs w:val="14"/>
                        </w:rPr>
                      </w:pPr>
                      <w:r w:rsidRPr="007B1847">
                        <w:rPr>
                          <w:sz w:val="14"/>
                          <w:szCs w:val="14"/>
                        </w:rPr>
                        <w:t>CO</w:t>
                      </w:r>
                      <w:r w:rsidRPr="007B1847">
                        <w:rPr>
                          <w:sz w:val="14"/>
                          <w:szCs w:val="14"/>
                          <w:vertAlign w:val="subscript"/>
                        </w:rPr>
                        <w:t>2</w:t>
                      </w:r>
                      <w:r w:rsidRPr="007B1847">
                        <w:rPr>
                          <w:sz w:val="14"/>
                          <w:szCs w:val="14"/>
                        </w:rPr>
                        <w:t xml:space="preserve">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8CE" w:rsidRPr="00283F90">
        <w:rPr>
          <w:rFonts w:ascii="Times New Roman" w:hAnsi="Times New Roman" w:cs="Times New Roman"/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BBF88" wp14:editId="43994449">
                <wp:simplePos x="0" y="0"/>
                <wp:positionH relativeFrom="column">
                  <wp:posOffset>2868460</wp:posOffset>
                </wp:positionH>
                <wp:positionV relativeFrom="paragraph">
                  <wp:posOffset>48430</wp:posOffset>
                </wp:positionV>
                <wp:extent cx="115200" cy="23760"/>
                <wp:effectExtent l="38100" t="38100" r="56515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2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0A39A" id="Ink 4" o:spid="_x0000_s1026" type="#_x0000_t75" style="position:absolute;margin-left:225.15pt;margin-top:3.1pt;width:10.45pt;height: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">
                <v:imagedata r:id="rId9" o:title=""/>
              </v:shape>
            </w:pict>
          </mc:Fallback>
        </mc:AlternateContent>
      </w:r>
      <w:r w:rsidR="00BF08CE" w:rsidRPr="00283F90">
        <w:rPr>
          <w:rFonts w:ascii="Times New Roman" w:hAnsi="Times New Roman" w:cs="Times New Roman"/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FFA3F2" wp14:editId="7A3E5CA1">
                <wp:simplePos x="0" y="0"/>
                <wp:positionH relativeFrom="column">
                  <wp:posOffset>2876740</wp:posOffset>
                </wp:positionH>
                <wp:positionV relativeFrom="paragraph">
                  <wp:posOffset>20710</wp:posOffset>
                </wp:positionV>
                <wp:extent cx="156960" cy="40680"/>
                <wp:effectExtent l="38100" t="57150" r="1460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9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BD3E" id="Ink 3" o:spid="_x0000_s1026" type="#_x0000_t75" style="position:absolute;margin-left:225.8pt;margin-top:.95pt;width:13.75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">
                <v:imagedata r:id="rId11" o:title=""/>
              </v:shape>
            </w:pict>
          </mc:Fallback>
        </mc:AlternateContent>
      </w:r>
      <w:r w:rsidR="00F11802" w:rsidRPr="00283F90">
        <w:rPr>
          <w:rFonts w:ascii="Times New Roman" w:hAnsi="Times New Roman" w:cs="Times New Roman"/>
          <w:noProof/>
        </w:rPr>
        <w:drawing>
          <wp:inline distT="0" distB="0" distL="0" distR="0" wp14:anchorId="70BE1BDC" wp14:editId="23BBC89B">
            <wp:extent cx="3941153" cy="2355850"/>
            <wp:effectExtent l="0" t="0" r="254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w data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08" cy="2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92E1" w14:textId="582C1E40" w:rsidR="00F11802" w:rsidRPr="00283F90" w:rsidRDefault="00F11802" w:rsidP="00F11802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>Figure 1. Times series graph of monthly CO2 level from Jan.1994 to Dec.2004</w:t>
      </w:r>
    </w:p>
    <w:p w14:paraId="0C7876C9" w14:textId="662CCE8F" w:rsidR="00A123F9" w:rsidRPr="00283F90" w:rsidRDefault="00F11802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 xml:space="preserve">In figure 1, </w:t>
      </w:r>
      <w:r w:rsidR="007A6E7B">
        <w:rPr>
          <w:rFonts w:ascii="Times New Roman" w:hAnsi="Times New Roman" w:cs="Times New Roman"/>
        </w:rPr>
        <w:t>t</w:t>
      </w:r>
      <w:r w:rsidRPr="00283F90">
        <w:rPr>
          <w:rFonts w:ascii="Times New Roman" w:hAnsi="Times New Roman" w:cs="Times New Roman"/>
        </w:rPr>
        <w:t>he level of CO</w:t>
      </w:r>
      <w:r w:rsidRPr="00283F90">
        <w:rPr>
          <w:rFonts w:ascii="Times New Roman" w:hAnsi="Times New Roman" w:cs="Times New Roman"/>
          <w:vertAlign w:val="subscript"/>
        </w:rPr>
        <w:t>2</w:t>
      </w:r>
      <w:r w:rsidRPr="00283F90">
        <w:rPr>
          <w:rFonts w:ascii="Times New Roman" w:hAnsi="Times New Roman" w:cs="Times New Roman"/>
        </w:rPr>
        <w:t xml:space="preserve"> </w:t>
      </w:r>
      <w:r w:rsidR="007A6E7B">
        <w:rPr>
          <w:rFonts w:ascii="Times New Roman" w:hAnsi="Times New Roman" w:cs="Times New Roman"/>
        </w:rPr>
        <w:t>increases</w:t>
      </w:r>
      <w:r w:rsidRPr="00283F90">
        <w:rPr>
          <w:rFonts w:ascii="Times New Roman" w:hAnsi="Times New Roman" w:cs="Times New Roman"/>
        </w:rPr>
        <w:t xml:space="preserve"> over the year. The overall maximum</w:t>
      </w:r>
      <w:r w:rsidR="007A6E7B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Co</w:t>
      </w:r>
      <w:r w:rsidRPr="007A6E7B">
        <w:rPr>
          <w:rFonts w:ascii="Times New Roman" w:hAnsi="Times New Roman" w:cs="Times New Roman"/>
          <w:vertAlign w:val="subscript"/>
        </w:rPr>
        <w:t>2</w:t>
      </w:r>
      <w:r w:rsidR="007A6E7B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level is 383.58</w:t>
      </w:r>
      <w:r w:rsidR="007A6E7B">
        <w:rPr>
          <w:rFonts w:ascii="Times New Roman" w:hAnsi="Times New Roman" w:cs="Times New Roman"/>
        </w:rPr>
        <w:t>ppm</w:t>
      </w:r>
      <w:r w:rsidRPr="00283F90">
        <w:rPr>
          <w:rFonts w:ascii="Times New Roman" w:hAnsi="Times New Roman" w:cs="Times New Roman"/>
        </w:rPr>
        <w:t xml:space="preserve"> in April 2004.  And</w:t>
      </w:r>
      <w:r w:rsidR="00E90811" w:rsidRPr="00283F90">
        <w:rPr>
          <w:rFonts w:ascii="Times New Roman" w:hAnsi="Times New Roman" w:cs="Times New Roman"/>
        </w:rPr>
        <w:t xml:space="preserve"> </w:t>
      </w:r>
      <w:r w:rsidR="00ED45A2" w:rsidRPr="00283F90">
        <w:rPr>
          <w:rFonts w:ascii="Times New Roman" w:hAnsi="Times New Roman" w:cs="Times New Roman"/>
        </w:rPr>
        <w:t xml:space="preserve">the </w:t>
      </w:r>
      <w:r w:rsidRPr="00283F90">
        <w:rPr>
          <w:rFonts w:ascii="Times New Roman" w:hAnsi="Times New Roman" w:cs="Times New Roman"/>
        </w:rPr>
        <w:t>CO</w:t>
      </w:r>
      <w:r w:rsidRPr="00283F90">
        <w:rPr>
          <w:rFonts w:ascii="Times New Roman" w:hAnsi="Times New Roman" w:cs="Times New Roman"/>
          <w:vertAlign w:val="subscript"/>
        </w:rPr>
        <w:t>2</w:t>
      </w:r>
      <w:r w:rsidR="00E90811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 xml:space="preserve">level reaches </w:t>
      </w:r>
      <w:r w:rsidR="00ED45A2" w:rsidRPr="00283F90">
        <w:rPr>
          <w:rFonts w:ascii="Times New Roman" w:hAnsi="Times New Roman" w:cs="Times New Roman"/>
        </w:rPr>
        <w:t>a</w:t>
      </w:r>
      <w:r w:rsidRPr="00283F90">
        <w:rPr>
          <w:rFonts w:ascii="Times New Roman" w:hAnsi="Times New Roman" w:cs="Times New Roman"/>
        </w:rPr>
        <w:t xml:space="preserve"> peak in May every year.  So, the</w:t>
      </w:r>
      <w:r w:rsidR="00A123F9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 xml:space="preserve">time series appears to have </w:t>
      </w:r>
      <w:r w:rsidR="00ED45A2" w:rsidRPr="00283F90">
        <w:rPr>
          <w:rFonts w:ascii="Times New Roman" w:hAnsi="Times New Roman" w:cs="Times New Roman"/>
        </w:rPr>
        <w:t xml:space="preserve">an </w:t>
      </w:r>
      <w:r w:rsidRPr="00283F90">
        <w:rPr>
          <w:rFonts w:ascii="Times New Roman" w:hAnsi="Times New Roman" w:cs="Times New Roman"/>
        </w:rPr>
        <w:t>overall trend and seasonal effects.</w:t>
      </w:r>
    </w:p>
    <w:p w14:paraId="171FBA3C" w14:textId="77777777" w:rsidR="00A123F9" w:rsidRPr="00283F90" w:rsidRDefault="00A123F9">
      <w:pPr>
        <w:rPr>
          <w:rFonts w:ascii="Times New Roman" w:hAnsi="Times New Roman" w:cs="Times New Roman"/>
        </w:rPr>
      </w:pPr>
    </w:p>
    <w:p w14:paraId="081A1C55" w14:textId="42D06D76" w:rsidR="00A123F9" w:rsidRPr="00283F90" w:rsidRDefault="00A123F9">
      <w:pPr>
        <w:rPr>
          <w:rFonts w:ascii="Times New Roman" w:hAnsi="Times New Roman" w:cs="Times New Roman"/>
        </w:rPr>
      </w:pPr>
    </w:p>
    <w:p w14:paraId="7A1CCF39" w14:textId="77777777" w:rsidR="00A123F9" w:rsidRPr="00283F90" w:rsidRDefault="00A123F9" w:rsidP="00A123F9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63CA83" wp14:editId="6D97F392">
            <wp:extent cx="3733800" cy="2210038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" r="1674" b="10799"/>
                    <a:stretch/>
                  </pic:blipFill>
                  <pic:spPr bwMode="auto">
                    <a:xfrm>
                      <a:off x="0" y="0"/>
                      <a:ext cx="3769470" cy="223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3F90">
        <w:rPr>
          <w:rFonts w:ascii="Times New Roman" w:hAnsi="Times New Roman" w:cs="Times New Roman"/>
          <w:vertAlign w:val="superscript"/>
        </w:rPr>
        <w:t xml:space="preserve"> </w:t>
      </w:r>
    </w:p>
    <w:p w14:paraId="2589655E" w14:textId="57F4123B" w:rsidR="00A123F9" w:rsidRPr="00283F90" w:rsidRDefault="00A123F9" w:rsidP="00474E8E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2. Trend and Seasonality </w:t>
      </w:r>
      <w:r w:rsidR="00EC0FFC">
        <w:rPr>
          <w:rFonts w:ascii="Times New Roman" w:hAnsi="Times New Roman" w:cs="Times New Roman"/>
          <w:vertAlign w:val="superscript"/>
        </w:rPr>
        <w:t xml:space="preserve">decomposition of </w:t>
      </w:r>
      <w:r w:rsidRPr="00283F90">
        <w:rPr>
          <w:rFonts w:ascii="Times New Roman" w:hAnsi="Times New Roman" w:cs="Times New Roman"/>
          <w:vertAlign w:val="superscript"/>
        </w:rPr>
        <w:t>Time Series</w:t>
      </w:r>
    </w:p>
    <w:p w14:paraId="56BC0AAD" w14:textId="2E5ECCBC" w:rsidR="007B1847" w:rsidRPr="00283F90" w:rsidRDefault="00EC0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2, the time series is strongly seasonal with </w:t>
      </w:r>
      <w:r w:rsidR="00993AE1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overall increasing trend and obviously non-stationary</w:t>
      </w:r>
      <w:r w:rsidR="00F11802" w:rsidRPr="00283F90">
        <w:rPr>
          <w:rFonts w:ascii="Times New Roman" w:hAnsi="Times New Roman" w:cs="Times New Roman"/>
        </w:rPr>
        <w:t>.  We know</w:t>
      </w:r>
      <w:r w:rsidR="00A123F9" w:rsidRPr="00283F90">
        <w:rPr>
          <w:rFonts w:ascii="Times New Roman" w:hAnsi="Times New Roman" w:cs="Times New Roman"/>
        </w:rPr>
        <w:t xml:space="preserve"> </w:t>
      </w:r>
      <w:r w:rsidR="00F11802" w:rsidRPr="00283F90">
        <w:rPr>
          <w:rFonts w:ascii="Times New Roman" w:hAnsi="Times New Roman" w:cs="Times New Roman"/>
        </w:rPr>
        <w:t>that station</w:t>
      </w:r>
      <w:r w:rsidR="00993AE1">
        <w:rPr>
          <w:rFonts w:ascii="Times New Roman" w:hAnsi="Times New Roman" w:cs="Times New Roman"/>
        </w:rPr>
        <w:t>a</w:t>
      </w:r>
      <w:r w:rsidR="00F11802" w:rsidRPr="00283F90">
        <w:rPr>
          <w:rFonts w:ascii="Times New Roman" w:hAnsi="Times New Roman" w:cs="Times New Roman"/>
        </w:rPr>
        <w:t>ry is important because, in its absence, a model describing the data will vary inaccuracy at different time points.  In order to achieve stationary, we</w:t>
      </w:r>
      <w:r w:rsidR="002F2A44" w:rsidRPr="00283F90">
        <w:rPr>
          <w:rFonts w:ascii="Times New Roman" w:hAnsi="Times New Roman" w:cs="Times New Roman"/>
        </w:rPr>
        <w:t xml:space="preserve"> </w:t>
      </w:r>
      <w:r w:rsidR="00F11802" w:rsidRPr="00283F90">
        <w:rPr>
          <w:rFonts w:ascii="Times New Roman" w:hAnsi="Times New Roman" w:cs="Times New Roman"/>
        </w:rPr>
        <w:t xml:space="preserve">performed box-cox transformation for the data.  </w:t>
      </w:r>
    </w:p>
    <w:p w14:paraId="1ED1C0A7" w14:textId="23B0B21D" w:rsidR="007B1847" w:rsidRPr="00283F90" w:rsidRDefault="007B1847" w:rsidP="007B1847">
      <w:pPr>
        <w:jc w:val="center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3994497D" wp14:editId="64748FBA">
            <wp:extent cx="3373863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63" cy="2472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EC234" w14:textId="6E7DF52B" w:rsidR="007B1847" w:rsidRPr="00283F90" w:rsidRDefault="007B1847" w:rsidP="007B1847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</w:t>
      </w:r>
      <w:r w:rsidR="00933CFE">
        <w:rPr>
          <w:rFonts w:ascii="Times New Roman" w:hAnsi="Times New Roman" w:cs="Times New Roman"/>
          <w:vertAlign w:val="superscript"/>
        </w:rPr>
        <w:t>3</w:t>
      </w:r>
      <w:r w:rsidRPr="00283F90">
        <w:rPr>
          <w:rFonts w:ascii="Times New Roman" w:hAnsi="Times New Roman" w:cs="Times New Roman"/>
          <w:vertAlign w:val="superscript"/>
        </w:rPr>
        <w:t>. Box-Cox Transformation for y</w:t>
      </w:r>
    </w:p>
    <w:p w14:paraId="1B05E2AC" w14:textId="2460FE82" w:rsidR="00F11802" w:rsidRPr="00283F90" w:rsidRDefault="00F11802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However, BOX-COX transformation suggested</w:t>
      </w:r>
      <w:r w:rsidR="002F2A44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 xml:space="preserve">the best lambda is 7.5.  </w:t>
      </w:r>
      <w:r w:rsidR="00C00EC3">
        <w:rPr>
          <w:rFonts w:ascii="Times New Roman" w:hAnsi="Times New Roman" w:cs="Times New Roman"/>
        </w:rPr>
        <w:t>lambda=</w:t>
      </w:r>
      <w:r w:rsidRPr="00283F90">
        <w:rPr>
          <w:rFonts w:ascii="Times New Roman" w:hAnsi="Times New Roman" w:cs="Times New Roman"/>
        </w:rPr>
        <w:t xml:space="preserve">1 is included in </w:t>
      </w:r>
      <w:r w:rsidR="00ED45A2" w:rsidRPr="00283F90">
        <w:rPr>
          <w:rFonts w:ascii="Times New Roman" w:hAnsi="Times New Roman" w:cs="Times New Roman"/>
        </w:rPr>
        <w:t xml:space="preserve">a </w:t>
      </w:r>
      <w:r w:rsidRPr="00283F90">
        <w:rPr>
          <w:rFonts w:ascii="Times New Roman" w:hAnsi="Times New Roman" w:cs="Times New Roman"/>
        </w:rPr>
        <w:t>95% Confidence Interval</w:t>
      </w:r>
      <w:r w:rsidR="00C00EC3">
        <w:rPr>
          <w:rFonts w:ascii="Times New Roman" w:hAnsi="Times New Roman" w:cs="Times New Roman"/>
        </w:rPr>
        <w:t xml:space="preserve"> of log</w:t>
      </w:r>
      <w:r w:rsidR="00993AE1">
        <w:rPr>
          <w:rFonts w:ascii="Times New Roman" w:hAnsi="Times New Roman" w:cs="Times New Roman"/>
        </w:rPr>
        <w:t>-</w:t>
      </w:r>
      <w:r w:rsidR="00C00EC3">
        <w:rPr>
          <w:rFonts w:ascii="Times New Roman" w:hAnsi="Times New Roman" w:cs="Times New Roman"/>
        </w:rPr>
        <w:t xml:space="preserve">likelihood indicating </w:t>
      </w:r>
      <w:r w:rsidRPr="00283F90">
        <w:rPr>
          <w:rFonts w:ascii="Times New Roman" w:hAnsi="Times New Roman" w:cs="Times New Roman"/>
        </w:rPr>
        <w:t>transformation on data</w:t>
      </w:r>
      <w:r w:rsidR="00C00EC3">
        <w:rPr>
          <w:rFonts w:ascii="Times New Roman" w:hAnsi="Times New Roman" w:cs="Times New Roman"/>
        </w:rPr>
        <w:t xml:space="preserve"> is unnecessary</w:t>
      </w:r>
      <w:r w:rsidRPr="00283F90">
        <w:rPr>
          <w:rFonts w:ascii="Times New Roman" w:hAnsi="Times New Roman" w:cs="Times New Roman"/>
        </w:rPr>
        <w:t>.  Then</w:t>
      </w:r>
      <w:r w:rsidR="00EC0FFC">
        <w:rPr>
          <w:rFonts w:ascii="Times New Roman" w:hAnsi="Times New Roman" w:cs="Times New Roman"/>
        </w:rPr>
        <w:t xml:space="preserve">, </w:t>
      </w:r>
      <w:r w:rsidRPr="00283F90">
        <w:rPr>
          <w:rFonts w:ascii="Times New Roman" w:hAnsi="Times New Roman" w:cs="Times New Roman"/>
        </w:rPr>
        <w:t xml:space="preserve">we </w:t>
      </w:r>
      <w:r w:rsidR="00EC0FFC">
        <w:rPr>
          <w:rFonts w:ascii="Times New Roman" w:hAnsi="Times New Roman" w:cs="Times New Roman"/>
        </w:rPr>
        <w:t>did</w:t>
      </w:r>
      <w:r w:rsidRPr="00283F90">
        <w:rPr>
          <w:rFonts w:ascii="Times New Roman" w:hAnsi="Times New Roman" w:cs="Times New Roman"/>
        </w:rPr>
        <w:t xml:space="preserve"> simple differenc</w:t>
      </w:r>
      <w:r w:rsidR="00EC0FFC">
        <w:rPr>
          <w:rFonts w:ascii="Times New Roman" w:hAnsi="Times New Roman" w:cs="Times New Roman"/>
        </w:rPr>
        <w:t>ing on data</w:t>
      </w:r>
      <w:r w:rsidRPr="00283F90">
        <w:rPr>
          <w:rFonts w:ascii="Times New Roman" w:hAnsi="Times New Roman" w:cs="Times New Roman"/>
        </w:rPr>
        <w:t xml:space="preserve"> </w:t>
      </w:r>
      <w:r w:rsidR="00EC0FFC">
        <w:rPr>
          <w:rFonts w:ascii="Times New Roman" w:hAnsi="Times New Roman" w:cs="Times New Roman"/>
        </w:rPr>
        <w:t xml:space="preserve">to remove overall trend </w:t>
      </w:r>
      <w:r w:rsidRPr="00283F90">
        <w:rPr>
          <w:rFonts w:ascii="Times New Roman" w:hAnsi="Times New Roman" w:cs="Times New Roman"/>
        </w:rPr>
        <w:t>and seasonal differencing</w:t>
      </w:r>
      <w:r w:rsidR="00EC0FFC">
        <w:rPr>
          <w:rFonts w:ascii="Times New Roman" w:hAnsi="Times New Roman" w:cs="Times New Roman"/>
        </w:rPr>
        <w:t xml:space="preserve"> to remove seasonality</w:t>
      </w:r>
      <w:r w:rsidRPr="00283F90">
        <w:rPr>
          <w:rFonts w:ascii="Times New Roman" w:hAnsi="Times New Roman" w:cs="Times New Roman"/>
        </w:rPr>
        <w:t xml:space="preserve">, the resulting time series </w:t>
      </w:r>
      <w:r w:rsidR="00EC0FFC">
        <w:rPr>
          <w:rFonts w:ascii="Times New Roman" w:hAnsi="Times New Roman" w:cs="Times New Roman"/>
        </w:rPr>
        <w:t xml:space="preserve">finally </w:t>
      </w:r>
      <w:r w:rsidRPr="00283F90">
        <w:rPr>
          <w:rFonts w:ascii="Times New Roman" w:hAnsi="Times New Roman" w:cs="Times New Roman"/>
        </w:rPr>
        <w:t>achieved stationary in both mean and variance</w:t>
      </w:r>
      <w:r w:rsidR="00EC0FFC">
        <w:rPr>
          <w:rFonts w:ascii="Times New Roman" w:hAnsi="Times New Roman" w:cs="Times New Roman"/>
        </w:rPr>
        <w:t xml:space="preserve"> (as shown in Figure 5)</w:t>
      </w:r>
      <w:r w:rsidRPr="00283F90">
        <w:rPr>
          <w:rFonts w:ascii="Times New Roman" w:hAnsi="Times New Roman" w:cs="Times New Roman"/>
        </w:rPr>
        <w:t>.</w:t>
      </w:r>
    </w:p>
    <w:p w14:paraId="6B0BFCCB" w14:textId="77777777" w:rsidR="00E90811" w:rsidRPr="00283F90" w:rsidRDefault="00E90811">
      <w:pPr>
        <w:rPr>
          <w:rFonts w:ascii="Times New Roman" w:hAnsi="Times New Roman" w:cs="Times New Roman"/>
        </w:rPr>
      </w:pPr>
    </w:p>
    <w:p w14:paraId="37270502" w14:textId="2637EE35" w:rsidR="007B1847" w:rsidRPr="00283F90" w:rsidRDefault="007B1847" w:rsidP="007B1847">
      <w:pPr>
        <w:jc w:val="center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5F6A76" wp14:editId="3DFE88AE">
            <wp:extent cx="3543300" cy="2460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3" r="-1204"/>
                    <a:stretch/>
                  </pic:blipFill>
                  <pic:spPr bwMode="auto">
                    <a:xfrm>
                      <a:off x="0" y="0"/>
                      <a:ext cx="3557940" cy="247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04E1" w14:textId="6738502A" w:rsidR="007B1847" w:rsidRPr="00283F90" w:rsidRDefault="007B1847" w:rsidP="007B1847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>Figure 5. time series graph after adjustment</w:t>
      </w:r>
    </w:p>
    <w:p w14:paraId="7269C9BC" w14:textId="77777777" w:rsidR="004552DE" w:rsidRDefault="004552DE" w:rsidP="00007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7F9F9" w14:textId="4515DA70" w:rsidR="003F0A86" w:rsidRPr="00283F90" w:rsidRDefault="00007670" w:rsidP="00007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sz w:val="28"/>
          <w:szCs w:val="28"/>
        </w:rPr>
        <w:t>Model Selection</w:t>
      </w:r>
      <w:r w:rsidR="0035273E" w:rsidRPr="00283F90">
        <w:rPr>
          <w:rFonts w:ascii="Times New Roman" w:hAnsi="Times New Roman" w:cs="Times New Roman"/>
          <w:b/>
          <w:bCs/>
          <w:sz w:val="28"/>
          <w:szCs w:val="28"/>
        </w:rPr>
        <w:t xml:space="preserve"> By AIC/BIC/LBP Test</w:t>
      </w:r>
    </w:p>
    <w:p w14:paraId="45B4BF3E" w14:textId="5B840D38" w:rsidR="00C32DB7" w:rsidRPr="00283F90" w:rsidRDefault="007D6781" w:rsidP="00C32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F90">
        <w:rPr>
          <w:rFonts w:ascii="Times New Roman" w:hAnsi="Times New Roman" w:cs="Times New Roman"/>
          <w:sz w:val="24"/>
          <w:szCs w:val="24"/>
        </w:rPr>
        <w:t>Candidate 1: ARIMA(0,1,</w:t>
      </w:r>
      <w:proofErr w:type="gramStart"/>
      <w:r w:rsidRPr="00283F90">
        <w:rPr>
          <w:rFonts w:ascii="Times New Roman" w:hAnsi="Times New Roman" w:cs="Times New Roman"/>
          <w:sz w:val="24"/>
          <w:szCs w:val="24"/>
        </w:rPr>
        <w:t>1)x</w:t>
      </w:r>
      <w:proofErr w:type="gramEnd"/>
      <w:r w:rsidRPr="00283F90">
        <w:rPr>
          <w:rFonts w:ascii="Times New Roman" w:hAnsi="Times New Roman" w:cs="Times New Roman"/>
          <w:sz w:val="24"/>
          <w:szCs w:val="24"/>
        </w:rPr>
        <w:t>(0,1,1)</w:t>
      </w:r>
      <w:r w:rsidR="001B6B10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14:paraId="5716E503" w14:textId="747522A8" w:rsidR="004E038D" w:rsidRDefault="004E038D" w:rsidP="004E038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83F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C0A15" wp14:editId="570763D0">
            <wp:extent cx="4260850" cy="2678509"/>
            <wp:effectExtent l="0" t="0" r="6350" b="7620"/>
            <wp:docPr id="19" name="Picture 1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nseasonal- acfpac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358" cy="26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8E5A" w14:textId="5D999A8E" w:rsidR="00B00943" w:rsidRPr="00B00943" w:rsidRDefault="00B00943" w:rsidP="00B00943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</w:t>
      </w:r>
      <w:r w:rsidR="009F1138">
        <w:rPr>
          <w:rFonts w:ascii="Times New Roman" w:hAnsi="Times New Roman" w:cs="Times New Roman"/>
          <w:vertAlign w:val="superscript"/>
        </w:rPr>
        <w:t>6</w:t>
      </w:r>
      <w:r w:rsidRPr="00283F90">
        <w:rPr>
          <w:rFonts w:ascii="Times New Roman" w:hAnsi="Times New Roman" w:cs="Times New Roman"/>
          <w:vertAlign w:val="superscript"/>
        </w:rPr>
        <w:t xml:space="preserve">. </w:t>
      </w:r>
      <w:r w:rsidR="00DF7221">
        <w:rPr>
          <w:rFonts w:ascii="Times New Roman" w:hAnsi="Times New Roman" w:cs="Times New Roman"/>
          <w:vertAlign w:val="superscript"/>
        </w:rPr>
        <w:t>Autocorrelation plots of simple and seasonally differenced data</w:t>
      </w:r>
      <w:r w:rsidR="009F1138">
        <w:rPr>
          <w:rFonts w:ascii="Times New Roman" w:hAnsi="Times New Roman" w:cs="Times New Roman"/>
          <w:vertAlign w:val="superscript"/>
        </w:rPr>
        <w:t xml:space="preserve"> (lag&lt;12)</w:t>
      </w:r>
    </w:p>
    <w:p w14:paraId="2C95C0BC" w14:textId="0555A5C8" w:rsidR="004E038D" w:rsidRPr="00283F90" w:rsidRDefault="002A0095" w:rsidP="00673ADE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In</w:t>
      </w:r>
      <w:r w:rsidR="00007670" w:rsidRPr="00283F90">
        <w:rPr>
          <w:rFonts w:ascii="Times New Roman" w:hAnsi="Times New Roman" w:cs="Times New Roman"/>
        </w:rPr>
        <w:t xml:space="preserve"> </w:t>
      </w:r>
      <w:r w:rsidR="00B00943">
        <w:rPr>
          <w:rFonts w:ascii="Times New Roman" w:hAnsi="Times New Roman" w:cs="Times New Roman"/>
        </w:rPr>
        <w:t>the autocorrelation plots of simple and seasonally differenced</w:t>
      </w:r>
      <w:r w:rsidR="00DF7221">
        <w:rPr>
          <w:rFonts w:ascii="Times New Roman" w:hAnsi="Times New Roman" w:cs="Times New Roman"/>
        </w:rPr>
        <w:t xml:space="preserve"> data</w:t>
      </w:r>
      <w:r w:rsidRPr="00283F90">
        <w:rPr>
          <w:rFonts w:ascii="Times New Roman" w:hAnsi="Times New Roman" w:cs="Times New Roman"/>
        </w:rPr>
        <w:t xml:space="preserve">, </w:t>
      </w:r>
      <w:r w:rsidR="00DF7221">
        <w:rPr>
          <w:rFonts w:ascii="Times New Roman" w:hAnsi="Times New Roman" w:cs="Times New Roman"/>
        </w:rPr>
        <w:t>In the non-seasonal lags (</w:t>
      </w:r>
      <w:r w:rsidRPr="00283F90">
        <w:rPr>
          <w:rFonts w:ascii="Times New Roman" w:hAnsi="Times New Roman" w:cs="Times New Roman"/>
        </w:rPr>
        <w:t>lag</w:t>
      </w:r>
      <w:r w:rsidR="00DF7221">
        <w:rPr>
          <w:rFonts w:ascii="Times New Roman" w:hAnsi="Times New Roman" w:cs="Times New Roman"/>
        </w:rPr>
        <w:t>&lt;</w:t>
      </w:r>
      <w:r w:rsidRPr="00283F90">
        <w:rPr>
          <w:rFonts w:ascii="Times New Roman" w:hAnsi="Times New Roman" w:cs="Times New Roman"/>
        </w:rPr>
        <w:t>12</w:t>
      </w:r>
      <w:r w:rsidR="00DF7221">
        <w:rPr>
          <w:rFonts w:ascii="Times New Roman" w:hAnsi="Times New Roman" w:cs="Times New Roman"/>
        </w:rPr>
        <w:t>)</w:t>
      </w:r>
      <w:r w:rsidRPr="00283F90">
        <w:rPr>
          <w:rFonts w:ascii="Times New Roman" w:hAnsi="Times New Roman" w:cs="Times New Roman"/>
        </w:rPr>
        <w:t xml:space="preserve">, </w:t>
      </w:r>
      <w:r w:rsidR="00DF7221">
        <w:rPr>
          <w:rFonts w:ascii="Times New Roman" w:hAnsi="Times New Roman" w:cs="Times New Roman"/>
        </w:rPr>
        <w:t xml:space="preserve">there are 2 significant spikes in </w:t>
      </w:r>
      <w:r w:rsidRPr="00283F90">
        <w:rPr>
          <w:rFonts w:ascii="Times New Roman" w:hAnsi="Times New Roman" w:cs="Times New Roman"/>
        </w:rPr>
        <w:t>PACF at lag</w:t>
      </w:r>
      <w:r w:rsidR="00DF7221">
        <w:rPr>
          <w:rFonts w:ascii="Times New Roman" w:hAnsi="Times New Roman" w:cs="Times New Roman"/>
        </w:rPr>
        <w:t>1&amp;</w:t>
      </w:r>
      <w:r w:rsidRPr="00283F90">
        <w:rPr>
          <w:rFonts w:ascii="Times New Roman" w:hAnsi="Times New Roman" w:cs="Times New Roman"/>
        </w:rPr>
        <w:t xml:space="preserve"> 2</w:t>
      </w:r>
      <w:r w:rsidR="00DF7221">
        <w:rPr>
          <w:rFonts w:ascii="Times New Roman" w:hAnsi="Times New Roman" w:cs="Times New Roman"/>
        </w:rPr>
        <w:t>, while</w:t>
      </w:r>
      <w:r w:rsidR="00DF7221" w:rsidRPr="00DF7221">
        <w:rPr>
          <w:rFonts w:ascii="Times New Roman" w:hAnsi="Times New Roman" w:cs="Times New Roman"/>
        </w:rPr>
        <w:t xml:space="preserve"> </w:t>
      </w:r>
      <w:r w:rsidR="00DF7221" w:rsidRPr="00283F90">
        <w:rPr>
          <w:rFonts w:ascii="Times New Roman" w:hAnsi="Times New Roman" w:cs="Times New Roman"/>
        </w:rPr>
        <w:t>ACF decays exponentially</w:t>
      </w:r>
      <w:r w:rsidRPr="00283F90">
        <w:rPr>
          <w:rFonts w:ascii="Times New Roman" w:hAnsi="Times New Roman" w:cs="Times New Roman"/>
        </w:rPr>
        <w:t xml:space="preserve">. This suggests a </w:t>
      </w:r>
      <w:r w:rsidR="00DF7221">
        <w:rPr>
          <w:rFonts w:ascii="Times New Roman" w:hAnsi="Times New Roman" w:cs="Times New Roman"/>
        </w:rPr>
        <w:t xml:space="preserve">possible </w:t>
      </w:r>
      <w:proofErr w:type="gramStart"/>
      <w:r w:rsidR="00DF7221">
        <w:rPr>
          <w:rFonts w:ascii="Times New Roman" w:hAnsi="Times New Roman" w:cs="Times New Roman"/>
        </w:rPr>
        <w:t>AR(</w:t>
      </w:r>
      <w:proofErr w:type="gramEnd"/>
      <w:r w:rsidR="00DF7221">
        <w:rPr>
          <w:rFonts w:ascii="Times New Roman" w:hAnsi="Times New Roman" w:cs="Times New Roman"/>
        </w:rPr>
        <w:t>2) term</w:t>
      </w:r>
      <w:r w:rsidRPr="00283F90">
        <w:rPr>
          <w:rFonts w:ascii="Times New Roman" w:hAnsi="Times New Roman" w:cs="Times New Roman"/>
        </w:rPr>
        <w:t xml:space="preserve">. </w:t>
      </w:r>
      <w:r w:rsidR="00DF7221">
        <w:rPr>
          <w:rFonts w:ascii="Times New Roman" w:hAnsi="Times New Roman" w:cs="Times New Roman"/>
        </w:rPr>
        <w:t>On the other hand</w:t>
      </w:r>
      <w:r w:rsidRPr="00283F90">
        <w:rPr>
          <w:rFonts w:ascii="Times New Roman" w:hAnsi="Times New Roman" w:cs="Times New Roman"/>
        </w:rPr>
        <w:t xml:space="preserve">, </w:t>
      </w:r>
      <w:r w:rsidR="00DF7221">
        <w:rPr>
          <w:rFonts w:ascii="Times New Roman" w:hAnsi="Times New Roman" w:cs="Times New Roman"/>
        </w:rPr>
        <w:t xml:space="preserve">there is 1 significant spike in </w:t>
      </w:r>
      <w:r w:rsidR="00DF7221" w:rsidRPr="00283F90">
        <w:rPr>
          <w:rFonts w:ascii="Times New Roman" w:hAnsi="Times New Roman" w:cs="Times New Roman"/>
        </w:rPr>
        <w:t xml:space="preserve">ACF </w:t>
      </w:r>
      <w:r w:rsidRPr="00283F90">
        <w:rPr>
          <w:rFonts w:ascii="Times New Roman" w:hAnsi="Times New Roman" w:cs="Times New Roman"/>
        </w:rPr>
        <w:t xml:space="preserve">at </w:t>
      </w:r>
      <w:r w:rsidR="00673ADE" w:rsidRPr="00283F90">
        <w:rPr>
          <w:rFonts w:ascii="Times New Roman" w:hAnsi="Times New Roman" w:cs="Times New Roman"/>
        </w:rPr>
        <w:t>lag 1</w:t>
      </w:r>
      <w:r w:rsidR="00DF7221">
        <w:rPr>
          <w:rFonts w:ascii="Times New Roman" w:hAnsi="Times New Roman" w:cs="Times New Roman"/>
        </w:rPr>
        <w:t>, while PACF decays exponentially</w:t>
      </w:r>
      <w:r w:rsidR="00673ADE" w:rsidRPr="00283F90">
        <w:rPr>
          <w:rFonts w:ascii="Times New Roman" w:hAnsi="Times New Roman" w:cs="Times New Roman"/>
        </w:rPr>
        <w:t xml:space="preserve">. This suggests a </w:t>
      </w:r>
      <w:r w:rsidR="00DF7221">
        <w:rPr>
          <w:rFonts w:ascii="Times New Roman" w:hAnsi="Times New Roman" w:cs="Times New Roman"/>
        </w:rPr>
        <w:t xml:space="preserve">possible </w:t>
      </w:r>
      <w:proofErr w:type="gramStart"/>
      <w:r w:rsidR="00DF7221">
        <w:rPr>
          <w:rFonts w:ascii="Times New Roman" w:hAnsi="Times New Roman" w:cs="Times New Roman"/>
        </w:rPr>
        <w:t>MA(</w:t>
      </w:r>
      <w:proofErr w:type="gramEnd"/>
      <w:r w:rsidR="00DF7221">
        <w:rPr>
          <w:rFonts w:ascii="Times New Roman" w:hAnsi="Times New Roman" w:cs="Times New Roman"/>
        </w:rPr>
        <w:t>1) term</w:t>
      </w:r>
      <w:r w:rsidR="00673ADE" w:rsidRPr="00283F90">
        <w:rPr>
          <w:rFonts w:ascii="Times New Roman" w:hAnsi="Times New Roman" w:cs="Times New Roman"/>
        </w:rPr>
        <w:t xml:space="preserve">. </w:t>
      </w:r>
    </w:p>
    <w:p w14:paraId="50E55B7B" w14:textId="77777777" w:rsidR="004E038D" w:rsidRPr="00283F90" w:rsidRDefault="004E038D" w:rsidP="00673ADE">
      <w:pPr>
        <w:rPr>
          <w:rFonts w:ascii="Times New Roman" w:hAnsi="Times New Roman" w:cs="Times New Roman"/>
        </w:rPr>
      </w:pPr>
    </w:p>
    <w:p w14:paraId="55FEB209" w14:textId="77777777" w:rsidR="004E038D" w:rsidRPr="00283F90" w:rsidRDefault="004E038D" w:rsidP="00673ADE">
      <w:pPr>
        <w:rPr>
          <w:rFonts w:ascii="Times New Roman" w:hAnsi="Times New Roman" w:cs="Times New Roman"/>
        </w:rPr>
      </w:pPr>
    </w:p>
    <w:p w14:paraId="7153DC7F" w14:textId="08F3D37D" w:rsidR="004E038D" w:rsidRDefault="004E038D" w:rsidP="004E038D">
      <w:pPr>
        <w:jc w:val="center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38FB65" wp14:editId="4FE7D7E3">
            <wp:extent cx="4299170" cy="2794000"/>
            <wp:effectExtent l="0" t="0" r="6350" b="635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asonal- acfpacf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90" cy="27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0A20" w14:textId="45B5A037" w:rsidR="009F1138" w:rsidRPr="009F1138" w:rsidRDefault="009F1138" w:rsidP="009F1138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</w:t>
      </w:r>
      <w:r>
        <w:rPr>
          <w:rFonts w:ascii="Times New Roman" w:hAnsi="Times New Roman" w:cs="Times New Roman"/>
          <w:vertAlign w:val="superscript"/>
        </w:rPr>
        <w:t>7</w:t>
      </w:r>
      <w:r w:rsidRPr="00283F90">
        <w:rPr>
          <w:rFonts w:ascii="Times New Roman" w:hAnsi="Times New Roman" w:cs="Times New Roman"/>
          <w:vertAlign w:val="superscript"/>
        </w:rPr>
        <w:t xml:space="preserve">. </w:t>
      </w:r>
      <w:r>
        <w:rPr>
          <w:rFonts w:ascii="Times New Roman" w:hAnsi="Times New Roman" w:cs="Times New Roman"/>
          <w:vertAlign w:val="superscript"/>
        </w:rPr>
        <w:t>Autocorrelation plots of simple and seasonally differenced data (more lags)</w:t>
      </w:r>
    </w:p>
    <w:p w14:paraId="1C9BF247" w14:textId="41408A94" w:rsidR="009E74EB" w:rsidRPr="009E74EB" w:rsidRDefault="00DF7221" w:rsidP="00673ADE">
      <w:pPr>
        <w:rPr>
          <w:rFonts w:ascii="Times New Roman" w:hAnsi="Times New Roman" w:cs="Times New Roman"/>
        </w:rPr>
      </w:pPr>
      <w:r w:rsidRPr="009E74EB">
        <w:rPr>
          <w:rFonts w:ascii="Times New Roman" w:hAnsi="Times New Roman" w:cs="Times New Roman"/>
        </w:rPr>
        <w:t>In addition</w:t>
      </w:r>
      <w:r w:rsidR="00673ADE" w:rsidRPr="009E74EB">
        <w:rPr>
          <w:rFonts w:ascii="Times New Roman" w:hAnsi="Times New Roman" w:cs="Times New Roman"/>
        </w:rPr>
        <w:t xml:space="preserve">, </w:t>
      </w:r>
      <w:r w:rsidRPr="009E74EB">
        <w:rPr>
          <w:rFonts w:ascii="Times New Roman" w:hAnsi="Times New Roman" w:cs="Times New Roman"/>
        </w:rPr>
        <w:t xml:space="preserve">there are spikes in the PACF </w:t>
      </w:r>
      <w:r w:rsidR="00673ADE" w:rsidRPr="009E74EB">
        <w:rPr>
          <w:rFonts w:ascii="Times New Roman" w:hAnsi="Times New Roman" w:cs="Times New Roman"/>
        </w:rPr>
        <w:t>at lag 12 and 24</w:t>
      </w:r>
      <w:r w:rsidRPr="009E74EB">
        <w:rPr>
          <w:rFonts w:ascii="Times New Roman" w:hAnsi="Times New Roman" w:cs="Times New Roman"/>
        </w:rPr>
        <w:t>, while ACF decays exponentially at lag 12, 24, etc.</w:t>
      </w:r>
      <w:r w:rsidR="00673ADE" w:rsidRPr="009E74EB">
        <w:rPr>
          <w:rFonts w:ascii="Times New Roman" w:hAnsi="Times New Roman" w:cs="Times New Roman"/>
        </w:rPr>
        <w:t xml:space="preserve"> This </w:t>
      </w:r>
      <w:r w:rsidRPr="009E74EB">
        <w:rPr>
          <w:rFonts w:ascii="Times New Roman" w:hAnsi="Times New Roman" w:cs="Times New Roman"/>
        </w:rPr>
        <w:t>may be</w:t>
      </w:r>
      <w:r w:rsidR="00673ADE" w:rsidRPr="009E74EB">
        <w:rPr>
          <w:rFonts w:ascii="Times New Roman" w:hAnsi="Times New Roman" w:cs="Times New Roman"/>
        </w:rPr>
        <w:t xml:space="preserve"> </w:t>
      </w:r>
      <w:r w:rsidRPr="009E74EB">
        <w:rPr>
          <w:rFonts w:ascii="Times New Roman" w:hAnsi="Times New Roman" w:cs="Times New Roman"/>
        </w:rPr>
        <w:t xml:space="preserve">suggestive of a seasonal term </w:t>
      </w:r>
      <w:proofErr w:type="gramStart"/>
      <w:r w:rsidRPr="009E74EB">
        <w:rPr>
          <w:rFonts w:ascii="Times New Roman" w:hAnsi="Times New Roman" w:cs="Times New Roman"/>
        </w:rPr>
        <w:t>AR(</w:t>
      </w:r>
      <w:proofErr w:type="gramEnd"/>
      <w:r w:rsidRPr="009E74EB">
        <w:rPr>
          <w:rFonts w:ascii="Times New Roman" w:hAnsi="Times New Roman" w:cs="Times New Roman"/>
        </w:rPr>
        <w:t>2) term</w:t>
      </w:r>
      <w:r w:rsidR="00673ADE" w:rsidRPr="009E74EB">
        <w:rPr>
          <w:rFonts w:ascii="Times New Roman" w:hAnsi="Times New Roman" w:cs="Times New Roman"/>
        </w:rPr>
        <w:t xml:space="preserve">. On the other hand, </w:t>
      </w:r>
      <w:r w:rsidR="009E74EB" w:rsidRPr="009E74EB">
        <w:rPr>
          <w:rFonts w:ascii="Times New Roman" w:hAnsi="Times New Roman" w:cs="Times New Roman"/>
        </w:rPr>
        <w:t xml:space="preserve">there </w:t>
      </w:r>
      <w:r w:rsidR="003A1458">
        <w:rPr>
          <w:rFonts w:ascii="Times New Roman" w:hAnsi="Times New Roman" w:cs="Times New Roman"/>
        </w:rPr>
        <w:t>is</w:t>
      </w:r>
      <w:r w:rsidR="009E74EB" w:rsidRPr="009E74EB">
        <w:rPr>
          <w:rFonts w:ascii="Times New Roman" w:hAnsi="Times New Roman" w:cs="Times New Roman"/>
        </w:rPr>
        <w:t xml:space="preserve"> </w:t>
      </w:r>
      <w:r w:rsidR="003A1458">
        <w:rPr>
          <w:rFonts w:ascii="Times New Roman" w:hAnsi="Times New Roman" w:cs="Times New Roman"/>
        </w:rPr>
        <w:t xml:space="preserve">a </w:t>
      </w:r>
      <w:r w:rsidR="00673ADE" w:rsidRPr="009E74EB">
        <w:rPr>
          <w:rFonts w:ascii="Times New Roman" w:hAnsi="Times New Roman" w:cs="Times New Roman"/>
        </w:rPr>
        <w:t xml:space="preserve">spike </w:t>
      </w:r>
      <w:r w:rsidR="003A1458">
        <w:rPr>
          <w:rFonts w:ascii="Times New Roman" w:hAnsi="Times New Roman" w:cs="Times New Roman"/>
        </w:rPr>
        <w:t xml:space="preserve">in the ACF </w:t>
      </w:r>
      <w:r w:rsidR="00673ADE" w:rsidRPr="009E74EB">
        <w:rPr>
          <w:rFonts w:ascii="Times New Roman" w:hAnsi="Times New Roman" w:cs="Times New Roman"/>
        </w:rPr>
        <w:t>at lag 12</w:t>
      </w:r>
      <w:r w:rsidR="009E74EB" w:rsidRPr="009E74EB">
        <w:rPr>
          <w:rFonts w:ascii="Times New Roman" w:hAnsi="Times New Roman" w:cs="Times New Roman"/>
        </w:rPr>
        <w:t>, while PACF decays exponentially at lag 12, 24</w:t>
      </w:r>
      <w:r w:rsidR="00673ADE" w:rsidRPr="009E74EB">
        <w:rPr>
          <w:rFonts w:ascii="Times New Roman" w:hAnsi="Times New Roman" w:cs="Times New Roman"/>
        </w:rPr>
        <w:t xml:space="preserve">. </w:t>
      </w:r>
      <w:r w:rsidR="009E74EB" w:rsidRPr="009E74EB">
        <w:rPr>
          <w:rFonts w:ascii="Times New Roman" w:hAnsi="Times New Roman" w:cs="Times New Roman"/>
        </w:rPr>
        <w:t xml:space="preserve">This may be suggestive of a seasonal term </w:t>
      </w:r>
      <w:proofErr w:type="gramStart"/>
      <w:r w:rsidR="009E74EB" w:rsidRPr="009E74EB">
        <w:rPr>
          <w:rFonts w:ascii="Times New Roman" w:hAnsi="Times New Roman" w:cs="Times New Roman"/>
        </w:rPr>
        <w:t>MA(</w:t>
      </w:r>
      <w:proofErr w:type="gramEnd"/>
      <w:r w:rsidR="009E74EB" w:rsidRPr="009E74EB">
        <w:rPr>
          <w:rFonts w:ascii="Times New Roman" w:hAnsi="Times New Roman" w:cs="Times New Roman"/>
        </w:rPr>
        <w:t>1)</w:t>
      </w:r>
      <w:r w:rsidR="00673ADE" w:rsidRPr="009E74EB">
        <w:rPr>
          <w:rFonts w:ascii="Times New Roman" w:hAnsi="Times New Roman" w:cs="Times New Roman"/>
        </w:rPr>
        <w:t xml:space="preserve">. </w:t>
      </w:r>
    </w:p>
    <w:p w14:paraId="7D6CC55A" w14:textId="222B7A2E" w:rsidR="00A52BE5" w:rsidRPr="00283F90" w:rsidRDefault="009E74EB" w:rsidP="00673ADE">
      <w:pPr>
        <w:rPr>
          <w:rFonts w:ascii="Times New Roman" w:hAnsi="Times New Roman" w:cs="Times New Roman"/>
        </w:rPr>
      </w:pPr>
      <w:r w:rsidRPr="009E74EB">
        <w:rPr>
          <w:rFonts w:ascii="Times New Roman" w:hAnsi="Times New Roman" w:cs="Times New Roman"/>
        </w:rPr>
        <w:t>Consequently, this initial analysis suggests that possible models for these data are</w:t>
      </w:r>
      <w:r>
        <w:rPr>
          <w:rFonts w:ascii="Times New Roman" w:hAnsi="Times New Roman" w:cs="Times New Roman"/>
        </w:rPr>
        <w:t xml:space="preserve"> </w:t>
      </w:r>
      <w:r w:rsidRPr="009E74EB">
        <w:rPr>
          <w:rFonts w:ascii="Times New Roman" w:hAnsi="Times New Roman" w:cs="Times New Roman"/>
        </w:rPr>
        <w:t>ARIMA(2,1,0)x(2,1,0)</w:t>
      </w:r>
      <w:r w:rsidRPr="009E74EB">
        <w:rPr>
          <w:rFonts w:ascii="Times New Roman" w:hAnsi="Times New Roman" w:cs="Times New Roman"/>
          <w:vertAlign w:val="subscript"/>
        </w:rPr>
        <w:t>12</w:t>
      </w:r>
      <w:r w:rsidRPr="009E74EB">
        <w:rPr>
          <w:rFonts w:ascii="Times New Roman" w:hAnsi="Times New Roman" w:cs="Times New Roman"/>
        </w:rPr>
        <w:t>, ARIMA(2,1,0)x(2,1,0)</w:t>
      </w:r>
      <w:r w:rsidRPr="009E74EB">
        <w:rPr>
          <w:rFonts w:ascii="Times New Roman" w:hAnsi="Times New Roman" w:cs="Times New Roman"/>
          <w:vertAlign w:val="subscript"/>
        </w:rPr>
        <w:t>12</w:t>
      </w:r>
      <w:r w:rsidRPr="009E74EB">
        <w:rPr>
          <w:rFonts w:ascii="Times New Roman" w:hAnsi="Times New Roman" w:cs="Times New Roman"/>
        </w:rPr>
        <w:t>, ARIMA(0,1,1)x(2,1,0)</w:t>
      </w:r>
      <w:r w:rsidRPr="009E74EB">
        <w:rPr>
          <w:rFonts w:ascii="Times New Roman" w:hAnsi="Times New Roman" w:cs="Times New Roman"/>
          <w:vertAlign w:val="subscript"/>
        </w:rPr>
        <w:t>12</w:t>
      </w:r>
      <w:r w:rsidRPr="009E74EB">
        <w:rPr>
          <w:rFonts w:ascii="Times New Roman" w:hAnsi="Times New Roman" w:cs="Times New Roman"/>
        </w:rPr>
        <w:t>, and ARIMA(0,1,1)x(0,1,1)</w:t>
      </w:r>
      <w:r w:rsidRPr="009E74EB">
        <w:rPr>
          <w:rFonts w:ascii="Times New Roman" w:hAnsi="Times New Roman" w:cs="Times New Roman"/>
          <w:vertAlign w:val="subscript"/>
        </w:rPr>
        <w:t>12</w:t>
      </w:r>
      <w:r w:rsidRPr="009E74E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We fit these models, along with some variations on them</w:t>
      </w:r>
      <w:r w:rsidR="00A52BE5">
        <w:rPr>
          <w:rFonts w:ascii="Times New Roman" w:hAnsi="Times New Roman" w:cs="Times New Roman"/>
        </w:rPr>
        <w:t xml:space="preserve"> (in total 25 models), compute </w:t>
      </w:r>
      <w:r w:rsidR="00A52BE5" w:rsidRPr="00A52BE5">
        <w:rPr>
          <w:rFonts w:ascii="Times New Roman" w:hAnsi="Times New Roman" w:cs="Times New Roman"/>
        </w:rPr>
        <w:t xml:space="preserve">the </w:t>
      </w:r>
      <w:r w:rsidR="00A52BE5" w:rsidRPr="00A52BE5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Akaike information criterion (AIC</w:t>
      </w:r>
      <w:r w:rsidR="00F42BB0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=2k-2ln(loglikelihood</w:t>
      </w:r>
      <w:r w:rsidR="00A52BE5" w:rsidRPr="00A52BE5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)</w:t>
      </w:r>
      <w:r w:rsidR="00F42BB0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)</w:t>
      </w:r>
      <w:r w:rsidR="00A52BE5" w:rsidRPr="00A52BE5">
        <w:rPr>
          <w:rFonts w:ascii="Times New Roman" w:hAnsi="Times New Roman" w:cs="Times New Roman"/>
        </w:rPr>
        <w:t xml:space="preserve">, </w:t>
      </w:r>
      <w:r w:rsidR="00A52BE5" w:rsidRPr="00A52BE5">
        <w:rPr>
          <w:rFonts w:ascii="Times New Roman" w:hAnsi="Times New Roman" w:cs="Times New Roman"/>
          <w:shd w:val="clear" w:color="auto" w:fill="FFFFFF"/>
        </w:rPr>
        <w:t>Bayesian information criterion</w:t>
      </w:r>
      <w:r w:rsidR="00A52BE5" w:rsidRPr="00A52BE5">
        <w:rPr>
          <w:rFonts w:ascii="Times New Roman" w:hAnsi="Times New Roman" w:cs="Times New Roman"/>
        </w:rPr>
        <w:t xml:space="preserve"> (BIC</w:t>
      </w:r>
      <w:r w:rsidR="00F42BB0">
        <w:rPr>
          <w:rFonts w:ascii="Times New Roman" w:hAnsi="Times New Roman" w:cs="Times New Roman"/>
        </w:rPr>
        <w:t>=2nk-2ln(loglikelihood</w:t>
      </w:r>
      <w:r w:rsidR="00A52BE5" w:rsidRPr="00A52BE5">
        <w:rPr>
          <w:rFonts w:ascii="Times New Roman" w:hAnsi="Times New Roman" w:cs="Times New Roman"/>
        </w:rPr>
        <w:t xml:space="preserve">) </w:t>
      </w:r>
      <w:r w:rsidR="00A52BE5">
        <w:rPr>
          <w:rFonts w:ascii="Times New Roman" w:hAnsi="Times New Roman" w:cs="Times New Roman"/>
        </w:rPr>
        <w:t xml:space="preserve">and look at the </w:t>
      </w:r>
      <w:proofErr w:type="spellStart"/>
      <w:r w:rsidR="00A52BE5" w:rsidRPr="00A52BE5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Ljung</w:t>
      </w:r>
      <w:proofErr w:type="spellEnd"/>
      <w:r w:rsidR="00A52BE5" w:rsidRPr="00A52BE5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–Box test</w:t>
      </w:r>
      <w:r w:rsidR="00A52BE5" w:rsidRPr="00A52BE5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A52BE5">
        <w:rPr>
          <w:rFonts w:ascii="Times New Roman" w:hAnsi="Times New Roman" w:cs="Times New Roman"/>
        </w:rPr>
        <w:t>(LBP-test) (details shown in Appendix). The models</w:t>
      </w:r>
      <w:r w:rsidR="00A52BE5" w:rsidRPr="00A52BE5">
        <w:rPr>
          <w:rFonts w:ascii="Times New Roman" w:hAnsi="Times New Roman" w:cs="Times New Roman"/>
        </w:rPr>
        <w:t xml:space="preserve"> </w:t>
      </w:r>
      <w:r w:rsidR="00A52BE5" w:rsidRPr="009E74EB">
        <w:rPr>
          <w:rFonts w:ascii="Times New Roman" w:hAnsi="Times New Roman" w:cs="Times New Roman"/>
        </w:rPr>
        <w:t>ARIMA(0,1,1)x(0,1,2)</w:t>
      </w:r>
      <w:r w:rsidR="00A52BE5">
        <w:rPr>
          <w:rFonts w:ascii="Times New Roman" w:hAnsi="Times New Roman" w:cs="Times New Roman"/>
          <w:vertAlign w:val="subscript"/>
        </w:rPr>
        <w:t>12</w:t>
      </w:r>
      <w:r w:rsidR="00A52BE5">
        <w:rPr>
          <w:rFonts w:ascii="Times New Roman" w:hAnsi="Times New Roman" w:cs="Times New Roman"/>
        </w:rPr>
        <w:t xml:space="preserve">, </w:t>
      </w:r>
      <w:r w:rsidR="00A52BE5" w:rsidRPr="009E74EB">
        <w:rPr>
          <w:rFonts w:ascii="Times New Roman" w:hAnsi="Times New Roman" w:cs="Times New Roman"/>
        </w:rPr>
        <w:t>ARIMA(0,1,1)x(1,1,1)</w:t>
      </w:r>
      <w:r w:rsidR="00A52BE5">
        <w:rPr>
          <w:rFonts w:ascii="Times New Roman" w:hAnsi="Times New Roman" w:cs="Times New Roman"/>
          <w:vertAlign w:val="subscript"/>
        </w:rPr>
        <w:t>12</w:t>
      </w:r>
      <w:r w:rsidR="00A52BE5">
        <w:rPr>
          <w:rFonts w:ascii="Times New Roman" w:hAnsi="Times New Roman" w:cs="Times New Roman"/>
        </w:rPr>
        <w:t xml:space="preserve">, and </w:t>
      </w:r>
      <w:r w:rsidR="00A52BE5" w:rsidRPr="009E74EB">
        <w:rPr>
          <w:rFonts w:ascii="Times New Roman" w:hAnsi="Times New Roman" w:cs="Times New Roman"/>
        </w:rPr>
        <w:t>ARIMA(0,1,1)x(0,1,1)</w:t>
      </w:r>
      <w:r w:rsidR="00A52BE5">
        <w:rPr>
          <w:rFonts w:ascii="Times New Roman" w:hAnsi="Times New Roman" w:cs="Times New Roman"/>
          <w:vertAlign w:val="subscript"/>
        </w:rPr>
        <w:t xml:space="preserve">12 </w:t>
      </w:r>
      <w:r w:rsidR="00A52BE5">
        <w:rPr>
          <w:rFonts w:ascii="Times New Roman" w:hAnsi="Times New Roman" w:cs="Times New Roman"/>
        </w:rPr>
        <w:t xml:space="preserve">are selected </w:t>
      </w:r>
      <w:r w:rsidR="009168F2">
        <w:rPr>
          <w:rFonts w:ascii="Times New Roman" w:hAnsi="Times New Roman" w:cs="Times New Roman"/>
        </w:rPr>
        <w:t>as the best three models based</w:t>
      </w:r>
      <w:r w:rsidR="00A52BE5">
        <w:rPr>
          <w:rFonts w:ascii="Times New Roman" w:hAnsi="Times New Roman" w:cs="Times New Roman"/>
        </w:rPr>
        <w:t xml:space="preserve"> </w:t>
      </w:r>
      <w:r w:rsidR="009168F2">
        <w:rPr>
          <w:rFonts w:ascii="Times New Roman" w:hAnsi="Times New Roman" w:cs="Times New Roman"/>
        </w:rPr>
        <w:t xml:space="preserve">on </w:t>
      </w:r>
      <w:r w:rsidR="00A52BE5">
        <w:rPr>
          <w:rFonts w:ascii="Times New Roman" w:hAnsi="Times New Roman" w:cs="Times New Roman"/>
        </w:rPr>
        <w:t xml:space="preserve">AIC/BIC </w:t>
      </w:r>
      <w:r w:rsidR="009168F2">
        <w:rPr>
          <w:rFonts w:ascii="Times New Roman" w:hAnsi="Times New Roman" w:cs="Times New Roman"/>
        </w:rPr>
        <w:t>criteria (</w:t>
      </w:r>
      <w:r w:rsidR="00A52BE5">
        <w:rPr>
          <w:rFonts w:ascii="Times New Roman" w:hAnsi="Times New Roman" w:cs="Times New Roman"/>
        </w:rPr>
        <w:t>shown in table.1</w:t>
      </w:r>
      <w:r w:rsidR="009168F2">
        <w:rPr>
          <w:rFonts w:ascii="Times New Roman" w:hAnsi="Times New Roman" w:cs="Times New Roman"/>
        </w:rPr>
        <w:t>)</w:t>
      </w:r>
      <w:r w:rsidR="00A52BE5">
        <w:rPr>
          <w:rFonts w:ascii="Times New Roman" w:hAnsi="Times New Roman" w:cs="Times New Roman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86"/>
        <w:gridCol w:w="1257"/>
        <w:gridCol w:w="1170"/>
        <w:gridCol w:w="1880"/>
        <w:gridCol w:w="2272"/>
      </w:tblGrid>
      <w:tr w:rsidR="00810EE4" w:rsidRPr="00283F90" w14:paraId="0022D8AD" w14:textId="77777777" w:rsidTr="00810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6" w:type="dxa"/>
          </w:tcPr>
          <w:p w14:paraId="05862785" w14:textId="7FB90F02" w:rsidR="00736D5A" w:rsidRPr="00283F90" w:rsidRDefault="00736D5A" w:rsidP="00810EE4">
            <w:pPr>
              <w:jc w:val="center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257" w:type="dxa"/>
          </w:tcPr>
          <w:p w14:paraId="06A6D7CF" w14:textId="07840126" w:rsidR="00736D5A" w:rsidRPr="00283F90" w:rsidRDefault="00736D5A" w:rsidP="0081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170" w:type="dxa"/>
          </w:tcPr>
          <w:p w14:paraId="49B1E668" w14:textId="364674F0" w:rsidR="00736D5A" w:rsidRPr="00283F90" w:rsidRDefault="00736D5A" w:rsidP="0081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880" w:type="dxa"/>
          </w:tcPr>
          <w:p w14:paraId="48E10530" w14:textId="37510131" w:rsidR="00736D5A" w:rsidRPr="00283F90" w:rsidRDefault="00736D5A" w:rsidP="0081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LBP test</w:t>
            </w:r>
            <w:r w:rsidR="00810EE4" w:rsidRPr="00283F90">
              <w:rPr>
                <w:rFonts w:ascii="Times New Roman" w:hAnsi="Times New Roman" w:cs="Times New Roman"/>
                <w:vertAlign w:val="subscript"/>
              </w:rPr>
              <w:t>(</w:t>
            </w:r>
            <w:r w:rsidR="007D6781" w:rsidRPr="00283F90">
              <w:rPr>
                <w:rFonts w:ascii="Times New Roman" w:hAnsi="Times New Roman" w:cs="Times New Roman"/>
                <w:vertAlign w:val="subscript"/>
              </w:rPr>
              <w:t>l</w:t>
            </w:r>
            <w:r w:rsidR="00E342F5" w:rsidRPr="00283F90">
              <w:rPr>
                <w:rFonts w:ascii="Times New Roman" w:hAnsi="Times New Roman" w:cs="Times New Roman"/>
                <w:vertAlign w:val="subscript"/>
              </w:rPr>
              <w:t>ag</w:t>
            </w:r>
            <w:r w:rsidR="007D6781" w:rsidRPr="00283F90">
              <w:rPr>
                <w:rFonts w:ascii="Times New Roman" w:hAnsi="Times New Roman" w:cs="Times New Roman"/>
                <w:vertAlign w:val="subscript"/>
              </w:rPr>
              <w:t>&gt;0.05</w:t>
            </w:r>
            <w:r w:rsidR="00810EE4" w:rsidRPr="00283F90">
              <w:rPr>
                <w:rFonts w:ascii="Times New Roman" w:hAnsi="Times New Roman" w:cs="Times New Roman"/>
                <w:vertAlign w:val="subscript"/>
              </w:rPr>
              <w:t>)</w:t>
            </w:r>
          </w:p>
        </w:tc>
        <w:tc>
          <w:tcPr>
            <w:tcW w:w="2272" w:type="dxa"/>
          </w:tcPr>
          <w:p w14:paraId="7B90E15E" w14:textId="00C654DB" w:rsidR="00736D5A" w:rsidRPr="00283F90" w:rsidRDefault="00736D5A" w:rsidP="0081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Significant vbles</w:t>
            </w:r>
          </w:p>
        </w:tc>
      </w:tr>
      <w:tr w:rsidR="00810EE4" w:rsidRPr="00283F90" w14:paraId="2D7EC3BF" w14:textId="77777777" w:rsidTr="0081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53DF0C56" w14:textId="5D02EAA9" w:rsidR="00736D5A" w:rsidRPr="000D485C" w:rsidRDefault="00736D5A" w:rsidP="00007670">
            <w:pPr>
              <w:rPr>
                <w:rFonts w:ascii="Times New Roman" w:hAnsi="Times New Roman" w:cs="Times New Roman"/>
                <w:vertAlign w:val="subscript"/>
              </w:rPr>
            </w:pPr>
            <w:r w:rsidRPr="00283F90">
              <w:rPr>
                <w:rFonts w:ascii="Times New Roman" w:hAnsi="Times New Roman" w:cs="Times New Roman"/>
              </w:rPr>
              <w:t>ARIMA(0,1,</w:t>
            </w:r>
            <w:proofErr w:type="gramStart"/>
            <w:r w:rsidRPr="00283F90">
              <w:rPr>
                <w:rFonts w:ascii="Times New Roman" w:hAnsi="Times New Roman" w:cs="Times New Roman"/>
              </w:rPr>
              <w:t>1)x</w:t>
            </w:r>
            <w:proofErr w:type="gramEnd"/>
            <w:r w:rsidRPr="00283F90">
              <w:rPr>
                <w:rFonts w:ascii="Times New Roman" w:hAnsi="Times New Roman" w:cs="Times New Roman"/>
              </w:rPr>
              <w:t>(0,1,2)</w:t>
            </w:r>
            <w:r w:rsidR="000D485C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1257" w:type="dxa"/>
          </w:tcPr>
          <w:p w14:paraId="2EE90E85" w14:textId="111C9153" w:rsidR="00736D5A" w:rsidRPr="00283F90" w:rsidRDefault="00810EE4" w:rsidP="0081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254.182</w:t>
            </w:r>
          </w:p>
        </w:tc>
        <w:tc>
          <w:tcPr>
            <w:tcW w:w="1170" w:type="dxa"/>
          </w:tcPr>
          <w:p w14:paraId="3DDECCEC" w14:textId="5C4844E9" w:rsidR="00736D5A" w:rsidRPr="00283F90" w:rsidRDefault="00810EE4" w:rsidP="0081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262.201</w:t>
            </w:r>
          </w:p>
        </w:tc>
        <w:tc>
          <w:tcPr>
            <w:tcW w:w="1880" w:type="dxa"/>
          </w:tcPr>
          <w:p w14:paraId="276853F3" w14:textId="0186501B" w:rsidR="00736D5A" w:rsidRPr="00283F90" w:rsidRDefault="007D6781" w:rsidP="0081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Lag 6, 12, 54, 60</w:t>
            </w:r>
            <w:r w:rsidR="00F71162" w:rsidRPr="00283F9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71162" w:rsidRPr="00283F90">
              <w:rPr>
                <w:rFonts w:ascii="Times New Roman" w:hAnsi="Times New Roman" w:cs="Times New Roman"/>
              </w:rPr>
              <w:t>pass</w:t>
            </w:r>
            <w:proofErr w:type="gramEnd"/>
          </w:p>
        </w:tc>
        <w:tc>
          <w:tcPr>
            <w:tcW w:w="2272" w:type="dxa"/>
          </w:tcPr>
          <w:p w14:paraId="68695F6D" w14:textId="032952AB" w:rsidR="00736D5A" w:rsidRPr="00283F90" w:rsidRDefault="00810EE4" w:rsidP="00007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MA at lag 24 is not</w:t>
            </w:r>
          </w:p>
        </w:tc>
      </w:tr>
      <w:tr w:rsidR="007D6781" w:rsidRPr="00283F90" w14:paraId="005D4E39" w14:textId="77777777" w:rsidTr="00810EE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7328467B" w14:textId="4159AD2F" w:rsidR="007D6781" w:rsidRPr="000D485C" w:rsidRDefault="007D6781" w:rsidP="007D6781">
            <w:pPr>
              <w:rPr>
                <w:rFonts w:ascii="Times New Roman" w:hAnsi="Times New Roman" w:cs="Times New Roman"/>
                <w:vertAlign w:val="subscript"/>
              </w:rPr>
            </w:pPr>
            <w:r w:rsidRPr="00283F90">
              <w:rPr>
                <w:rFonts w:ascii="Times New Roman" w:hAnsi="Times New Roman" w:cs="Times New Roman"/>
              </w:rPr>
              <w:t>ARIMA(0,1,</w:t>
            </w:r>
            <w:proofErr w:type="gramStart"/>
            <w:r w:rsidRPr="00283F90">
              <w:rPr>
                <w:rFonts w:ascii="Times New Roman" w:hAnsi="Times New Roman" w:cs="Times New Roman"/>
              </w:rPr>
              <w:t>1)x</w:t>
            </w:r>
            <w:proofErr w:type="gramEnd"/>
            <w:r w:rsidRPr="00283F90">
              <w:rPr>
                <w:rFonts w:ascii="Times New Roman" w:hAnsi="Times New Roman" w:cs="Times New Roman"/>
              </w:rPr>
              <w:t>(1,1,1)</w:t>
            </w:r>
            <w:r w:rsidR="000D485C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1257" w:type="dxa"/>
          </w:tcPr>
          <w:p w14:paraId="6B24E38D" w14:textId="22AD36AE" w:rsidR="007D6781" w:rsidRPr="00283F90" w:rsidRDefault="007D6781" w:rsidP="007D6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254.184</w:t>
            </w:r>
          </w:p>
        </w:tc>
        <w:tc>
          <w:tcPr>
            <w:tcW w:w="1170" w:type="dxa"/>
          </w:tcPr>
          <w:p w14:paraId="013A96A1" w14:textId="6EEC404A" w:rsidR="007D6781" w:rsidRPr="00283F90" w:rsidRDefault="007D6781" w:rsidP="007D6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262.202</w:t>
            </w:r>
          </w:p>
        </w:tc>
        <w:tc>
          <w:tcPr>
            <w:tcW w:w="1880" w:type="dxa"/>
          </w:tcPr>
          <w:p w14:paraId="3FB16273" w14:textId="51DAC306" w:rsidR="007D6781" w:rsidRPr="00283F90" w:rsidRDefault="007D6781" w:rsidP="007D6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Lag 6, 12, 54, 60</w:t>
            </w:r>
            <w:r w:rsidR="00F71162" w:rsidRPr="00283F9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71162" w:rsidRPr="00283F90">
              <w:rPr>
                <w:rFonts w:ascii="Times New Roman" w:hAnsi="Times New Roman" w:cs="Times New Roman"/>
              </w:rPr>
              <w:t>pass</w:t>
            </w:r>
            <w:proofErr w:type="gramEnd"/>
          </w:p>
        </w:tc>
        <w:tc>
          <w:tcPr>
            <w:tcW w:w="2272" w:type="dxa"/>
          </w:tcPr>
          <w:p w14:paraId="131AA5F4" w14:textId="60C43E60" w:rsidR="007D6781" w:rsidRPr="00283F90" w:rsidRDefault="007D6781" w:rsidP="007D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AR at lag 12 is not</w:t>
            </w:r>
          </w:p>
        </w:tc>
      </w:tr>
      <w:tr w:rsidR="007D6781" w:rsidRPr="00283F90" w14:paraId="74CDB945" w14:textId="77777777" w:rsidTr="0081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168E8640" w14:textId="7EDB2419" w:rsidR="007D6781" w:rsidRPr="000D485C" w:rsidRDefault="007D6781" w:rsidP="007D6781">
            <w:pPr>
              <w:rPr>
                <w:rFonts w:ascii="Times New Roman" w:hAnsi="Times New Roman" w:cs="Times New Roman"/>
                <w:highlight w:val="yellow"/>
                <w:vertAlign w:val="subscript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>ARIMA(0,1,</w:t>
            </w:r>
            <w:proofErr w:type="gramStart"/>
            <w:r w:rsidRPr="00283F90">
              <w:rPr>
                <w:rFonts w:ascii="Times New Roman" w:hAnsi="Times New Roman" w:cs="Times New Roman"/>
                <w:highlight w:val="yellow"/>
              </w:rPr>
              <w:t>1)x</w:t>
            </w:r>
            <w:proofErr w:type="gramEnd"/>
            <w:r w:rsidRPr="00283F90">
              <w:rPr>
                <w:rFonts w:ascii="Times New Roman" w:hAnsi="Times New Roman" w:cs="Times New Roman"/>
                <w:highlight w:val="yellow"/>
              </w:rPr>
              <w:t>(0,1,1)</w:t>
            </w:r>
            <w:r w:rsidR="000D485C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1257" w:type="dxa"/>
          </w:tcPr>
          <w:p w14:paraId="74C0F8CD" w14:textId="0CC38F34" w:rsidR="007D6781" w:rsidRPr="00283F90" w:rsidRDefault="007D6781" w:rsidP="007D6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>252.248</w:t>
            </w:r>
          </w:p>
        </w:tc>
        <w:tc>
          <w:tcPr>
            <w:tcW w:w="1170" w:type="dxa"/>
          </w:tcPr>
          <w:p w14:paraId="2A15B77B" w14:textId="5DB75F08" w:rsidR="007D6781" w:rsidRPr="00283F90" w:rsidRDefault="007D6781" w:rsidP="007D6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>257.593</w:t>
            </w:r>
          </w:p>
        </w:tc>
        <w:tc>
          <w:tcPr>
            <w:tcW w:w="1880" w:type="dxa"/>
          </w:tcPr>
          <w:p w14:paraId="1E2CC207" w14:textId="5CA3A200" w:rsidR="007D6781" w:rsidRPr="00283F90" w:rsidRDefault="007D6781" w:rsidP="007D6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83F90">
              <w:rPr>
                <w:rFonts w:ascii="Times New Roman" w:hAnsi="Times New Roman" w:cs="Times New Roman"/>
              </w:rPr>
              <w:t>Lag 6, 12, 48,54, 60</w:t>
            </w:r>
            <w:r w:rsidR="00F71162" w:rsidRPr="00283F9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71162" w:rsidRPr="00283F90">
              <w:rPr>
                <w:rFonts w:ascii="Times New Roman" w:hAnsi="Times New Roman" w:cs="Times New Roman"/>
              </w:rPr>
              <w:t>pass</w:t>
            </w:r>
            <w:proofErr w:type="gramEnd"/>
          </w:p>
        </w:tc>
        <w:tc>
          <w:tcPr>
            <w:tcW w:w="2272" w:type="dxa"/>
          </w:tcPr>
          <w:p w14:paraId="361C3FF0" w14:textId="32ABADF0" w:rsidR="007D6781" w:rsidRPr="00283F90" w:rsidRDefault="007D6781" w:rsidP="007D6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 xml:space="preserve">All </w:t>
            </w:r>
            <w:r w:rsidR="000D485C">
              <w:rPr>
                <w:rFonts w:ascii="Times New Roman" w:hAnsi="Times New Roman" w:cs="Times New Roman"/>
                <w:highlight w:val="yellow"/>
              </w:rPr>
              <w:t xml:space="preserve">variables </w:t>
            </w:r>
            <w:r w:rsidRPr="00283F90">
              <w:rPr>
                <w:rFonts w:ascii="Times New Roman" w:hAnsi="Times New Roman" w:cs="Times New Roman"/>
                <w:highlight w:val="yellow"/>
              </w:rPr>
              <w:t>are significant</w:t>
            </w:r>
          </w:p>
        </w:tc>
      </w:tr>
    </w:tbl>
    <w:p w14:paraId="0CC70700" w14:textId="67EE97CB" w:rsidR="00810EE4" w:rsidRPr="00283F90" w:rsidRDefault="00810EE4" w:rsidP="00810EE4">
      <w:pPr>
        <w:jc w:val="center"/>
        <w:rPr>
          <w:rFonts w:ascii="Times New Roman" w:hAnsi="Times New Roman" w:cs="Times New Roman"/>
          <w:vertAlign w:val="subscript"/>
        </w:rPr>
      </w:pPr>
      <w:r w:rsidRPr="00283F90">
        <w:rPr>
          <w:rFonts w:ascii="Times New Roman" w:hAnsi="Times New Roman" w:cs="Times New Roman"/>
          <w:vertAlign w:val="subscript"/>
        </w:rPr>
        <w:t xml:space="preserve">Table 1. </w:t>
      </w:r>
      <w:r w:rsidR="000C1488">
        <w:rPr>
          <w:rFonts w:ascii="Times New Roman" w:hAnsi="Times New Roman" w:cs="Times New Roman"/>
          <w:vertAlign w:val="subscript"/>
        </w:rPr>
        <w:t xml:space="preserve">best 3 </w:t>
      </w:r>
      <w:r w:rsidRPr="00283F90">
        <w:rPr>
          <w:rFonts w:ascii="Times New Roman" w:hAnsi="Times New Roman" w:cs="Times New Roman"/>
          <w:vertAlign w:val="subscript"/>
        </w:rPr>
        <w:t>Model</w:t>
      </w:r>
      <w:r w:rsidR="000C1488">
        <w:rPr>
          <w:rFonts w:ascii="Times New Roman" w:hAnsi="Times New Roman" w:cs="Times New Roman"/>
          <w:vertAlign w:val="subscript"/>
        </w:rPr>
        <w:t>s among 25</w:t>
      </w:r>
      <w:r w:rsidRPr="00283F90">
        <w:rPr>
          <w:rFonts w:ascii="Times New Roman" w:hAnsi="Times New Roman" w:cs="Times New Roman"/>
          <w:vertAlign w:val="subscript"/>
        </w:rPr>
        <w:t xml:space="preserve"> Comparison</w:t>
      </w:r>
      <w:r w:rsidR="00751168" w:rsidRPr="00283F90">
        <w:rPr>
          <w:rFonts w:ascii="Times New Roman" w:hAnsi="Times New Roman" w:cs="Times New Roman"/>
          <w:vertAlign w:val="subscript"/>
        </w:rPr>
        <w:t xml:space="preserve"> (all models without intercept)</w:t>
      </w:r>
    </w:p>
    <w:p w14:paraId="111A684F" w14:textId="6D2B4A6B" w:rsidR="007D6781" w:rsidRPr="00283F90" w:rsidRDefault="00963F68" w:rsidP="00810EE4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 xml:space="preserve">Among </w:t>
      </w:r>
      <w:r w:rsidR="004E78D0">
        <w:rPr>
          <w:rFonts w:ascii="Times New Roman" w:hAnsi="Times New Roman" w:cs="Times New Roman"/>
        </w:rPr>
        <w:t>three</w:t>
      </w:r>
      <w:r w:rsidR="007D6781" w:rsidRPr="00283F90">
        <w:rPr>
          <w:rFonts w:ascii="Times New Roman" w:hAnsi="Times New Roman" w:cs="Times New Roman"/>
        </w:rPr>
        <w:t xml:space="preserve"> models, ARIMA(0,1,</w:t>
      </w:r>
      <w:proofErr w:type="gramStart"/>
      <w:r w:rsidR="007D6781" w:rsidRPr="00283F90">
        <w:rPr>
          <w:rFonts w:ascii="Times New Roman" w:hAnsi="Times New Roman" w:cs="Times New Roman"/>
        </w:rPr>
        <w:t>1)x</w:t>
      </w:r>
      <w:proofErr w:type="gramEnd"/>
      <w:r w:rsidR="007D6781" w:rsidRPr="00283F90">
        <w:rPr>
          <w:rFonts w:ascii="Times New Roman" w:hAnsi="Times New Roman" w:cs="Times New Roman"/>
        </w:rPr>
        <w:t>(0,1,1)</w:t>
      </w:r>
      <w:r w:rsidR="00A52BE5">
        <w:rPr>
          <w:rFonts w:ascii="Times New Roman" w:hAnsi="Times New Roman" w:cs="Times New Roman"/>
          <w:vertAlign w:val="subscript"/>
        </w:rPr>
        <w:t>12</w:t>
      </w:r>
      <w:r w:rsidR="007D6781" w:rsidRPr="00283F90">
        <w:rPr>
          <w:rFonts w:ascii="Times New Roman" w:hAnsi="Times New Roman" w:cs="Times New Roman"/>
        </w:rPr>
        <w:t xml:space="preserve"> is selected as the </w:t>
      </w:r>
      <w:r w:rsidR="00022DC5">
        <w:rPr>
          <w:rFonts w:ascii="Times New Roman" w:hAnsi="Times New Roman" w:cs="Times New Roman"/>
        </w:rPr>
        <w:t xml:space="preserve">first </w:t>
      </w:r>
      <w:r w:rsidR="007D6781" w:rsidRPr="00283F90">
        <w:rPr>
          <w:rFonts w:ascii="Times New Roman" w:hAnsi="Times New Roman" w:cs="Times New Roman"/>
        </w:rPr>
        <w:t>candidate model because:</w:t>
      </w:r>
    </w:p>
    <w:p w14:paraId="7B24D253" w14:textId="248AD80F" w:rsidR="00810EE4" w:rsidRPr="00283F90" w:rsidRDefault="00F42BB0" w:rsidP="007D6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preferred model should have </w:t>
      </w:r>
      <w:r w:rsidR="005607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smallest AIC and BIC. </w:t>
      </w:r>
      <w:r w:rsidR="007D6781" w:rsidRPr="00283F90">
        <w:rPr>
          <w:rFonts w:ascii="Times New Roman" w:hAnsi="Times New Roman" w:cs="Times New Roman"/>
        </w:rPr>
        <w:t xml:space="preserve"> </w:t>
      </w:r>
      <w:r w:rsidRPr="00283F90">
        <w:rPr>
          <w:rFonts w:ascii="Times New Roman" w:hAnsi="Times New Roman" w:cs="Times New Roman"/>
        </w:rPr>
        <w:t>ARIMA(0,1,</w:t>
      </w:r>
      <w:proofErr w:type="gramStart"/>
      <w:r w:rsidRPr="00283F90">
        <w:rPr>
          <w:rFonts w:ascii="Times New Roman" w:hAnsi="Times New Roman" w:cs="Times New Roman"/>
        </w:rPr>
        <w:t>1)x</w:t>
      </w:r>
      <w:proofErr w:type="gramEnd"/>
      <w:r w:rsidRPr="00283F90">
        <w:rPr>
          <w:rFonts w:ascii="Times New Roman" w:hAnsi="Times New Roman" w:cs="Times New Roman"/>
        </w:rPr>
        <w:t>(0,1,1)</w:t>
      </w:r>
      <w:r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 xml:space="preserve"> </w:t>
      </w:r>
      <w:r w:rsidR="007D6781" w:rsidRPr="00283F90">
        <w:rPr>
          <w:rFonts w:ascii="Times New Roman" w:hAnsi="Times New Roman" w:cs="Times New Roman"/>
        </w:rPr>
        <w:t>has the least AIC/BIC among 3 models.</w:t>
      </w:r>
    </w:p>
    <w:p w14:paraId="4A3E509D" w14:textId="5A1174AA" w:rsidR="002D4E9D" w:rsidRDefault="002D4E9D" w:rsidP="00022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Residuals of a model should behave like a white noise series.  </w:t>
      </w:r>
      <w:r w:rsidR="00022DC5">
        <w:rPr>
          <w:rFonts w:ascii="Times New Roman" w:hAnsi="Times New Roman" w:cs="Times New Roman"/>
        </w:rPr>
        <w:t xml:space="preserve">LBP-test is </w:t>
      </w:r>
      <w:r>
        <w:rPr>
          <w:rFonts w:ascii="Times New Roman" w:hAnsi="Times New Roman" w:cs="Times New Roman"/>
        </w:rPr>
        <w:t xml:space="preserve">to </w:t>
      </w:r>
      <w:r w:rsidR="00022DC5">
        <w:rPr>
          <w:rFonts w:ascii="Times New Roman" w:hAnsi="Times New Roman" w:cs="Times New Roman"/>
        </w:rPr>
        <w:t xml:space="preserve">check if residuals are correlated with each other with null hypothesis </w:t>
      </w:r>
      <w:r>
        <w:rPr>
          <w:rFonts w:ascii="Times New Roman" w:hAnsi="Times New Roman" w:cs="Times New Roman"/>
        </w:rPr>
        <w:t>“</w:t>
      </w:r>
      <w:r w:rsidR="00022DC5">
        <w:rPr>
          <w:rFonts w:ascii="Times New Roman" w:hAnsi="Times New Roman" w:cs="Times New Roman"/>
        </w:rPr>
        <w:t>data are independently distributed</w:t>
      </w:r>
      <w:r>
        <w:rPr>
          <w:rFonts w:ascii="Times New Roman" w:hAnsi="Times New Roman" w:cs="Times New Roman"/>
        </w:rPr>
        <w:t>”</w:t>
      </w:r>
      <w:r w:rsidR="00022DC5">
        <w:rPr>
          <w:rFonts w:ascii="Times New Roman" w:hAnsi="Times New Roman" w:cs="Times New Roman"/>
        </w:rPr>
        <w:t xml:space="preserve">. If </w:t>
      </w:r>
      <w:r w:rsidR="00993AE1">
        <w:rPr>
          <w:rFonts w:ascii="Times New Roman" w:hAnsi="Times New Roman" w:cs="Times New Roman"/>
        </w:rPr>
        <w:t xml:space="preserve">the </w:t>
      </w:r>
      <w:r w:rsidR="00022DC5">
        <w:rPr>
          <w:rFonts w:ascii="Times New Roman" w:hAnsi="Times New Roman" w:cs="Times New Roman"/>
        </w:rPr>
        <w:t>p</w:t>
      </w:r>
      <w:r w:rsidR="00993AE1">
        <w:rPr>
          <w:rFonts w:ascii="Times New Roman" w:hAnsi="Times New Roman" w:cs="Times New Roman"/>
        </w:rPr>
        <w:t>-</w:t>
      </w:r>
      <w:r w:rsidR="00022DC5">
        <w:rPr>
          <w:rFonts w:ascii="Times New Roman" w:hAnsi="Times New Roman" w:cs="Times New Roman"/>
        </w:rPr>
        <w:t xml:space="preserve">value of lags </w:t>
      </w:r>
      <w:r w:rsidR="00993AE1">
        <w:rPr>
          <w:rFonts w:ascii="Times New Roman" w:hAnsi="Times New Roman" w:cs="Times New Roman"/>
        </w:rPr>
        <w:t>is</w:t>
      </w:r>
      <w:r w:rsidR="00531281">
        <w:rPr>
          <w:rFonts w:ascii="Times New Roman" w:hAnsi="Times New Roman" w:cs="Times New Roman"/>
        </w:rPr>
        <w:t xml:space="preserve"> all</w:t>
      </w:r>
      <w:r w:rsidR="00022D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greater</w:t>
      </w:r>
      <w:r w:rsidR="00022DC5">
        <w:rPr>
          <w:rFonts w:ascii="Times New Roman" w:hAnsi="Times New Roman" w:cs="Times New Roman"/>
        </w:rPr>
        <w:t xml:space="preserve"> than 0.05 then it pass</w:t>
      </w:r>
      <w:r w:rsidR="00531281">
        <w:rPr>
          <w:rFonts w:ascii="Times New Roman" w:hAnsi="Times New Roman" w:cs="Times New Roman"/>
        </w:rPr>
        <w:t>es</w:t>
      </w:r>
      <w:r w:rsidR="00022DC5">
        <w:rPr>
          <w:rFonts w:ascii="Times New Roman" w:hAnsi="Times New Roman" w:cs="Times New Roman"/>
        </w:rPr>
        <w:t xml:space="preserve"> the LBP-test</w:t>
      </w:r>
      <w:r w:rsidR="00531281">
        <w:rPr>
          <w:rFonts w:ascii="Times New Roman" w:hAnsi="Times New Roman" w:cs="Times New Roman"/>
        </w:rPr>
        <w:t xml:space="preserve"> (accept null hypothesis),</w:t>
      </w:r>
      <w:r w:rsidR="00022DC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residuals</w:t>
      </w:r>
      <w:r w:rsidR="00022DC5">
        <w:rPr>
          <w:rFonts w:ascii="Times New Roman" w:hAnsi="Times New Roman" w:cs="Times New Roman"/>
        </w:rPr>
        <w:t xml:space="preserve"> are </w:t>
      </w:r>
      <w:r w:rsidR="00531281">
        <w:rPr>
          <w:rFonts w:ascii="Times New Roman" w:hAnsi="Times New Roman" w:cs="Times New Roman"/>
        </w:rPr>
        <w:t xml:space="preserve">not </w:t>
      </w:r>
      <w:r w:rsidR="00022DC5">
        <w:rPr>
          <w:rFonts w:ascii="Times New Roman" w:hAnsi="Times New Roman" w:cs="Times New Roman"/>
        </w:rPr>
        <w:t xml:space="preserve">correlated with each other. </w:t>
      </w:r>
    </w:p>
    <w:p w14:paraId="3AC94B13" w14:textId="66F7C49B" w:rsidR="007D6781" w:rsidRPr="00022DC5" w:rsidRDefault="00022DC5" w:rsidP="002D4E9D">
      <w:pPr>
        <w:pStyle w:val="ListParagraph"/>
        <w:ind w:left="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</w:t>
      </w:r>
      <w:r w:rsidR="00E342F5" w:rsidRPr="00022DC5">
        <w:rPr>
          <w:rFonts w:ascii="Times New Roman" w:hAnsi="Times New Roman" w:cs="Times New Roman"/>
        </w:rPr>
        <w:t xml:space="preserve">one of </w:t>
      </w:r>
      <w:r w:rsidR="00ED45A2" w:rsidRPr="00022DC5">
        <w:rPr>
          <w:rFonts w:ascii="Times New Roman" w:hAnsi="Times New Roman" w:cs="Times New Roman"/>
        </w:rPr>
        <w:t xml:space="preserve">the </w:t>
      </w:r>
      <w:r w:rsidR="00E342F5" w:rsidRPr="00022DC5">
        <w:rPr>
          <w:rFonts w:ascii="Times New Roman" w:hAnsi="Times New Roman" w:cs="Times New Roman"/>
        </w:rPr>
        <w:t xml:space="preserve">3 models passed LBP Test at all lags. </w:t>
      </w:r>
      <w:r>
        <w:rPr>
          <w:rFonts w:ascii="Times New Roman" w:hAnsi="Times New Roman" w:cs="Times New Roman"/>
        </w:rPr>
        <w:t xml:space="preserve">While, </w:t>
      </w:r>
      <w:r w:rsidR="00E342F5" w:rsidRPr="00022DC5">
        <w:rPr>
          <w:rFonts w:ascii="Times New Roman" w:hAnsi="Times New Roman" w:cs="Times New Roman"/>
        </w:rPr>
        <w:t>ARIMA(0,1,</w:t>
      </w:r>
      <w:proofErr w:type="gramStart"/>
      <w:r w:rsidR="00E342F5" w:rsidRPr="00022DC5">
        <w:rPr>
          <w:rFonts w:ascii="Times New Roman" w:hAnsi="Times New Roman" w:cs="Times New Roman"/>
        </w:rPr>
        <w:t>1)x</w:t>
      </w:r>
      <w:proofErr w:type="gramEnd"/>
      <w:r w:rsidR="00E342F5" w:rsidRPr="00022DC5">
        <w:rPr>
          <w:rFonts w:ascii="Times New Roman" w:hAnsi="Times New Roman" w:cs="Times New Roman"/>
        </w:rPr>
        <w:t>(0,1,1)</w:t>
      </w:r>
      <w:r>
        <w:rPr>
          <w:rFonts w:ascii="Times New Roman" w:hAnsi="Times New Roman" w:cs="Times New Roman"/>
          <w:vertAlign w:val="subscript"/>
        </w:rPr>
        <w:t>12</w:t>
      </w:r>
      <w:r w:rsidR="00E342F5" w:rsidRPr="00022DC5">
        <w:rPr>
          <w:rFonts w:ascii="Times New Roman" w:hAnsi="Times New Roman" w:cs="Times New Roman"/>
        </w:rPr>
        <w:t xml:space="preserve"> passed LBP test at more lags. </w:t>
      </w:r>
    </w:p>
    <w:p w14:paraId="587DC712" w14:textId="51C38F44" w:rsidR="00E342F5" w:rsidRPr="00283F90" w:rsidRDefault="00E342F5" w:rsidP="00E34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It’s the only one with all variables</w:t>
      </w:r>
      <w:r w:rsidR="002D4E9D">
        <w:rPr>
          <w:rFonts w:ascii="Times New Roman" w:hAnsi="Times New Roman" w:cs="Times New Roman"/>
        </w:rPr>
        <w:t xml:space="preserve"> </w:t>
      </w:r>
      <w:r w:rsidR="00993AE1">
        <w:rPr>
          <w:rFonts w:ascii="Times New Roman" w:hAnsi="Times New Roman" w:cs="Times New Roman"/>
        </w:rPr>
        <w:t xml:space="preserve">that </w:t>
      </w:r>
      <w:r w:rsidR="002D4E9D">
        <w:rPr>
          <w:rFonts w:ascii="Times New Roman" w:hAnsi="Times New Roman" w:cs="Times New Roman"/>
        </w:rPr>
        <w:t xml:space="preserve">are </w:t>
      </w:r>
      <w:r w:rsidRPr="00283F90">
        <w:rPr>
          <w:rFonts w:ascii="Times New Roman" w:hAnsi="Times New Roman" w:cs="Times New Roman"/>
        </w:rPr>
        <w:t>significant.</w:t>
      </w:r>
      <w:r w:rsidR="00A00A1D">
        <w:rPr>
          <w:rFonts w:ascii="Times New Roman" w:hAnsi="Times New Roman" w:cs="Times New Roman"/>
        </w:rPr>
        <w:t xml:space="preserve"> (p-value &lt; 0.05)</w:t>
      </w:r>
    </w:p>
    <w:p w14:paraId="715243FA" w14:textId="565C03E9" w:rsidR="00E342F5" w:rsidRPr="00283F90" w:rsidRDefault="00E342F5" w:rsidP="00E34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If we take out the insignificant variables from</w:t>
      </w:r>
      <w:r w:rsidR="00832B5B">
        <w:rPr>
          <w:rFonts w:ascii="Times New Roman" w:hAnsi="Times New Roman" w:cs="Times New Roman"/>
        </w:rPr>
        <w:t xml:space="preserve"> </w:t>
      </w:r>
      <w:r w:rsidR="00993AE1">
        <w:rPr>
          <w:rFonts w:ascii="Times New Roman" w:hAnsi="Times New Roman" w:cs="Times New Roman"/>
        </w:rPr>
        <w:t xml:space="preserve">the </w:t>
      </w:r>
      <w:r w:rsidRPr="00283F90">
        <w:rPr>
          <w:rFonts w:ascii="Times New Roman" w:hAnsi="Times New Roman" w:cs="Times New Roman"/>
        </w:rPr>
        <w:t>other two models, both of them will end up with ARIMA(0,1,</w:t>
      </w:r>
      <w:proofErr w:type="gramStart"/>
      <w:r w:rsidRPr="00283F90">
        <w:rPr>
          <w:rFonts w:ascii="Times New Roman" w:hAnsi="Times New Roman" w:cs="Times New Roman"/>
        </w:rPr>
        <w:t>1)x</w:t>
      </w:r>
      <w:proofErr w:type="gramEnd"/>
      <w:r w:rsidRPr="00283F90">
        <w:rPr>
          <w:rFonts w:ascii="Times New Roman" w:hAnsi="Times New Roman" w:cs="Times New Roman"/>
        </w:rPr>
        <w:t>(0,1,1)</w:t>
      </w:r>
      <w:r w:rsidR="00832B5B">
        <w:rPr>
          <w:rFonts w:ascii="Times New Roman" w:hAnsi="Times New Roman" w:cs="Times New Roman"/>
          <w:vertAlign w:val="subscript"/>
        </w:rPr>
        <w:t>12</w:t>
      </w:r>
      <w:r w:rsidR="00832B5B">
        <w:rPr>
          <w:rFonts w:ascii="Times New Roman" w:hAnsi="Times New Roman" w:cs="Times New Roman"/>
        </w:rPr>
        <w:t xml:space="preserve"> model</w:t>
      </w:r>
      <w:r w:rsidRPr="00283F90">
        <w:rPr>
          <w:rFonts w:ascii="Times New Roman" w:hAnsi="Times New Roman" w:cs="Times New Roman"/>
        </w:rPr>
        <w:t>.</w:t>
      </w:r>
    </w:p>
    <w:p w14:paraId="663AF368" w14:textId="7E98C873" w:rsidR="0046398F" w:rsidRPr="00283F90" w:rsidRDefault="0046398F" w:rsidP="0046398F">
      <w:pPr>
        <w:pStyle w:val="ListParagraph"/>
        <w:ind w:left="770"/>
        <w:rPr>
          <w:rFonts w:ascii="Times New Roman" w:hAnsi="Times New Roman" w:cs="Times New Roman"/>
        </w:rPr>
      </w:pPr>
    </w:p>
    <w:p w14:paraId="464EE4A7" w14:textId="68CE5413" w:rsidR="0046398F" w:rsidRPr="00283F90" w:rsidRDefault="0046398F" w:rsidP="0046398F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So, the first candidate model is:</w:t>
      </w:r>
    </w:p>
    <w:p w14:paraId="0854F84F" w14:textId="10A43BF0" w:rsidR="0046398F" w:rsidRPr="00C642CC" w:rsidRDefault="002E1DA1" w:rsidP="00C642CC">
      <w:pPr>
        <w:pStyle w:val="ListParagraph"/>
        <w:ind w:left="77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63BE9BBC" w14:textId="7E74BF3A" w:rsidR="0046398F" w:rsidRPr="00283F90" w:rsidRDefault="0046398F" w:rsidP="0046398F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And, the fitted model is:</w:t>
      </w:r>
    </w:p>
    <w:p w14:paraId="7A6A308E" w14:textId="2B3C6E26" w:rsidR="00751168" w:rsidRPr="00283F90" w:rsidRDefault="002E1DA1" w:rsidP="00751168">
      <w:pPr>
        <w:pStyle w:val="ListParagraph"/>
        <w:ind w:left="77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1-0.91106B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1-0.56180B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3B59D1E2" w14:textId="49428B6E" w:rsidR="0046398F" w:rsidRPr="00283F90" w:rsidRDefault="007466C5" w:rsidP="007466C5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 xml:space="preserve">               </w:t>
      </w:r>
      <w:r w:rsidR="00ED45A2" w:rsidRPr="00283F90">
        <w:rPr>
          <w:rFonts w:ascii="Times New Roman" w:hAnsi="Times New Roman" w:cs="Times New Roman"/>
        </w:rPr>
        <w:t>A d</w:t>
      </w:r>
      <w:r w:rsidR="0046398F" w:rsidRPr="00283F90">
        <w:rPr>
          <w:rFonts w:ascii="Times New Roman" w:hAnsi="Times New Roman" w:cs="Times New Roman"/>
        </w:rPr>
        <w:t xml:space="preserve">etailed summary of the model can be found in </w:t>
      </w:r>
      <w:r w:rsidR="00ED45A2" w:rsidRPr="00283F90">
        <w:rPr>
          <w:rFonts w:ascii="Times New Roman" w:hAnsi="Times New Roman" w:cs="Times New Roman"/>
        </w:rPr>
        <w:t xml:space="preserve">the </w:t>
      </w:r>
      <w:r w:rsidR="008D5487" w:rsidRPr="00283F90">
        <w:rPr>
          <w:rFonts w:ascii="Times New Roman" w:hAnsi="Times New Roman" w:cs="Times New Roman"/>
        </w:rPr>
        <w:t>Appendix</w:t>
      </w:r>
      <w:r w:rsidR="0046398F" w:rsidRPr="00283F90">
        <w:rPr>
          <w:rFonts w:ascii="Times New Roman" w:hAnsi="Times New Roman" w:cs="Times New Roman"/>
        </w:rPr>
        <w:t>.</w:t>
      </w:r>
    </w:p>
    <w:p w14:paraId="332BE1B8" w14:textId="36B3AAF7" w:rsidR="003A777C" w:rsidRPr="00283F90" w:rsidRDefault="003A777C" w:rsidP="0046398F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Then we look at the residual diagnose of the ARIMA (0,1,</w:t>
      </w:r>
      <w:proofErr w:type="gramStart"/>
      <w:r w:rsidRPr="00283F90">
        <w:rPr>
          <w:rFonts w:ascii="Times New Roman" w:hAnsi="Times New Roman" w:cs="Times New Roman"/>
        </w:rPr>
        <w:t>1)x</w:t>
      </w:r>
      <w:proofErr w:type="gramEnd"/>
      <w:r w:rsidRPr="00283F90">
        <w:rPr>
          <w:rFonts w:ascii="Times New Roman" w:hAnsi="Times New Roman" w:cs="Times New Roman"/>
        </w:rPr>
        <w:t>(0,1,1)</w:t>
      </w:r>
      <w:r w:rsidR="00AE4E84"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>.</w:t>
      </w:r>
    </w:p>
    <w:p w14:paraId="3E0EA880" w14:textId="0C2F6ED6" w:rsidR="003A777C" w:rsidRPr="00283F90" w:rsidRDefault="003A777C" w:rsidP="0046398F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1AD34AC6" wp14:editId="54ABB2AD">
            <wp:extent cx="2692127" cy="1994535"/>
            <wp:effectExtent l="0" t="0" r="0" b="571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du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32" cy="20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12BBB933" wp14:editId="2212DE1A">
            <wp:extent cx="2628265" cy="2027260"/>
            <wp:effectExtent l="0" t="0" r="635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63" cy="20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90A" w14:textId="69F26F4C" w:rsidR="003A777C" w:rsidRPr="00AE4E84" w:rsidRDefault="003A777C" w:rsidP="003A777C">
      <w:pPr>
        <w:jc w:val="center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</w:t>
      </w:r>
      <w:r w:rsidR="00AE4E84">
        <w:rPr>
          <w:rFonts w:ascii="Times New Roman" w:hAnsi="Times New Roman" w:cs="Times New Roman"/>
          <w:vertAlign w:val="superscript"/>
        </w:rPr>
        <w:t>8</w:t>
      </w:r>
      <w:r w:rsidRPr="00283F90">
        <w:rPr>
          <w:rFonts w:ascii="Times New Roman" w:hAnsi="Times New Roman" w:cs="Times New Roman"/>
          <w:vertAlign w:val="superscript"/>
        </w:rPr>
        <w:t>. Residual Diagnose</w:t>
      </w:r>
      <w:r w:rsidR="00AE4E84">
        <w:rPr>
          <w:rFonts w:ascii="Times New Roman" w:hAnsi="Times New Roman" w:cs="Times New Roman"/>
          <w:vertAlign w:val="superscript"/>
        </w:rPr>
        <w:t xml:space="preserve"> for ARIMA(0,1,</w:t>
      </w:r>
      <w:proofErr w:type="gramStart"/>
      <w:r w:rsidR="00AE4E84">
        <w:rPr>
          <w:rFonts w:ascii="Times New Roman" w:hAnsi="Times New Roman" w:cs="Times New Roman"/>
          <w:vertAlign w:val="superscript"/>
        </w:rPr>
        <w:t>1)x</w:t>
      </w:r>
      <w:proofErr w:type="gramEnd"/>
      <w:r w:rsidR="00AE4E84">
        <w:rPr>
          <w:rFonts w:ascii="Times New Roman" w:hAnsi="Times New Roman" w:cs="Times New Roman"/>
          <w:vertAlign w:val="superscript"/>
        </w:rPr>
        <w:t>(0,1,1)_12</w:t>
      </w:r>
    </w:p>
    <w:p w14:paraId="33D9BF8F" w14:textId="49A831F4" w:rsidR="000C2E10" w:rsidRDefault="003A777C" w:rsidP="003A777C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Residuals of ARIMA(0,1,</w:t>
      </w:r>
      <w:proofErr w:type="gramStart"/>
      <w:r w:rsidRPr="00283F90">
        <w:rPr>
          <w:rFonts w:ascii="Times New Roman" w:hAnsi="Times New Roman" w:cs="Times New Roman"/>
        </w:rPr>
        <w:t>1)x</w:t>
      </w:r>
      <w:proofErr w:type="gramEnd"/>
      <w:r w:rsidRPr="00283F90">
        <w:rPr>
          <w:rFonts w:ascii="Times New Roman" w:hAnsi="Times New Roman" w:cs="Times New Roman"/>
        </w:rPr>
        <w:t>(0,1,1)</w:t>
      </w:r>
      <w:r w:rsidR="000C2E10"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 xml:space="preserve"> </w:t>
      </w:r>
      <w:r w:rsidR="000C2E10">
        <w:rPr>
          <w:rFonts w:ascii="Times New Roman" w:hAnsi="Times New Roman" w:cs="Times New Roman"/>
        </w:rPr>
        <w:t xml:space="preserve">seems </w:t>
      </w:r>
      <w:r w:rsidRPr="00283F90">
        <w:rPr>
          <w:rFonts w:ascii="Times New Roman" w:hAnsi="Times New Roman" w:cs="Times New Roman"/>
        </w:rPr>
        <w:t>normally distributed</w:t>
      </w:r>
      <w:r w:rsidR="000C2E10">
        <w:rPr>
          <w:rFonts w:ascii="Times New Roman" w:hAnsi="Times New Roman" w:cs="Times New Roman"/>
        </w:rPr>
        <w:t xml:space="preserve"> in</w:t>
      </w:r>
      <w:r w:rsidRPr="00283F90">
        <w:rPr>
          <w:rFonts w:ascii="Times New Roman" w:hAnsi="Times New Roman" w:cs="Times New Roman"/>
        </w:rPr>
        <w:t xml:space="preserve"> histogram and QQ-plot. But if we take </w:t>
      </w:r>
      <w:r w:rsidR="00ED45A2" w:rsidRPr="00283F90">
        <w:rPr>
          <w:rFonts w:ascii="Times New Roman" w:hAnsi="Times New Roman" w:cs="Times New Roman"/>
        </w:rPr>
        <w:t xml:space="preserve">a </w:t>
      </w:r>
      <w:r w:rsidRPr="00283F90">
        <w:rPr>
          <w:rFonts w:ascii="Times New Roman" w:hAnsi="Times New Roman" w:cs="Times New Roman"/>
        </w:rPr>
        <w:t xml:space="preserve">closer look at </w:t>
      </w:r>
      <w:r w:rsidR="000C2E10">
        <w:rPr>
          <w:rFonts w:ascii="Times New Roman" w:hAnsi="Times New Roman" w:cs="Times New Roman"/>
        </w:rPr>
        <w:t>r</w:t>
      </w:r>
      <w:r w:rsidRPr="00283F90">
        <w:rPr>
          <w:rFonts w:ascii="Times New Roman" w:hAnsi="Times New Roman" w:cs="Times New Roman"/>
        </w:rPr>
        <w:t>esidual</w:t>
      </w:r>
      <w:r w:rsidR="000C2E10">
        <w:rPr>
          <w:rFonts w:ascii="Times New Roman" w:hAnsi="Times New Roman" w:cs="Times New Roman"/>
        </w:rPr>
        <w:t xml:space="preserve"> </w:t>
      </w:r>
      <w:r w:rsidR="00A00A1D">
        <w:rPr>
          <w:rFonts w:ascii="Times New Roman" w:hAnsi="Times New Roman" w:cs="Times New Roman"/>
        </w:rPr>
        <w:t>auto</w:t>
      </w:r>
      <w:r w:rsidR="000C2E10">
        <w:rPr>
          <w:rFonts w:ascii="Times New Roman" w:hAnsi="Times New Roman" w:cs="Times New Roman"/>
        </w:rPr>
        <w:t>correlation plots (ACF&amp;PACF)</w:t>
      </w:r>
      <w:r w:rsidRPr="00283F90">
        <w:rPr>
          <w:rFonts w:ascii="Times New Roman" w:hAnsi="Times New Roman" w:cs="Times New Roman"/>
        </w:rPr>
        <w:t>,</w:t>
      </w:r>
      <w:r w:rsidR="000C2E10">
        <w:rPr>
          <w:rFonts w:ascii="Times New Roman" w:hAnsi="Times New Roman" w:cs="Times New Roman"/>
        </w:rPr>
        <w:t xml:space="preserve"> </w:t>
      </w:r>
      <w:r w:rsidR="00E90D9D" w:rsidRPr="00283F90">
        <w:rPr>
          <w:rFonts w:ascii="Times New Roman" w:hAnsi="Times New Roman" w:cs="Times New Roman"/>
        </w:rPr>
        <w:t xml:space="preserve">not all spikes </w:t>
      </w:r>
      <w:r w:rsidR="000C2E10">
        <w:rPr>
          <w:rFonts w:ascii="Times New Roman" w:hAnsi="Times New Roman" w:cs="Times New Roman"/>
        </w:rPr>
        <w:t xml:space="preserve">stay </w:t>
      </w:r>
      <w:r w:rsidR="00E90D9D" w:rsidRPr="00283F90">
        <w:rPr>
          <w:rFonts w:ascii="Times New Roman" w:hAnsi="Times New Roman" w:cs="Times New Roman"/>
        </w:rPr>
        <w:t xml:space="preserve">within the significance limits, so the residuals </w:t>
      </w:r>
      <w:r w:rsidR="008D5487" w:rsidRPr="00283F90">
        <w:rPr>
          <w:rFonts w:ascii="Times New Roman" w:hAnsi="Times New Roman" w:cs="Times New Roman"/>
        </w:rPr>
        <w:t>do</w:t>
      </w:r>
      <w:r w:rsidR="00E90D9D" w:rsidRPr="00283F90">
        <w:rPr>
          <w:rFonts w:ascii="Times New Roman" w:hAnsi="Times New Roman" w:cs="Times New Roman"/>
        </w:rPr>
        <w:t xml:space="preserve"> not appear to be white noise</w:t>
      </w:r>
      <w:r w:rsidR="000C2E10">
        <w:rPr>
          <w:rFonts w:ascii="Times New Roman" w:hAnsi="Times New Roman" w:cs="Times New Roman"/>
        </w:rPr>
        <w:t>.</w:t>
      </w:r>
      <w:r w:rsidR="00A00A1D">
        <w:rPr>
          <w:rFonts w:ascii="Times New Roman" w:hAnsi="Times New Roman" w:cs="Times New Roman"/>
        </w:rPr>
        <w:t xml:space="preserve"> The </w:t>
      </w:r>
      <w:proofErr w:type="spellStart"/>
      <w:r w:rsidR="00A00A1D">
        <w:rPr>
          <w:rFonts w:ascii="Times New Roman" w:hAnsi="Times New Roman" w:cs="Times New Roman"/>
        </w:rPr>
        <w:t>Ljung</w:t>
      </w:r>
      <w:proofErr w:type="spellEnd"/>
      <w:r w:rsidR="00A00A1D">
        <w:rPr>
          <w:rFonts w:ascii="Times New Roman" w:hAnsi="Times New Roman" w:cs="Times New Roman"/>
        </w:rPr>
        <w:t>-Box test also shows that the residuals have remaining autocorrelations.</w:t>
      </w:r>
    </w:p>
    <w:p w14:paraId="549147AA" w14:textId="77777777" w:rsidR="00531281" w:rsidRPr="00283F90" w:rsidRDefault="00531281" w:rsidP="003A777C">
      <w:pPr>
        <w:rPr>
          <w:rFonts w:ascii="Times New Roman" w:hAnsi="Times New Roman" w:cs="Times New Roman"/>
        </w:rPr>
      </w:pPr>
    </w:p>
    <w:p w14:paraId="3DB410F0" w14:textId="7C89EFB8" w:rsidR="004E038D" w:rsidRPr="00283F90" w:rsidRDefault="00E90D9D" w:rsidP="00244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sz w:val="24"/>
          <w:szCs w:val="24"/>
        </w:rPr>
        <w:t xml:space="preserve">Candidate </w:t>
      </w:r>
      <w:r w:rsidR="00C61730" w:rsidRPr="00283F90">
        <w:rPr>
          <w:rFonts w:ascii="Times New Roman" w:hAnsi="Times New Roman" w:cs="Times New Roman"/>
          <w:sz w:val="24"/>
          <w:szCs w:val="24"/>
        </w:rPr>
        <w:t>2</w:t>
      </w:r>
      <w:r w:rsidR="004E038D" w:rsidRPr="00283F90">
        <w:rPr>
          <w:rFonts w:ascii="Times New Roman" w:hAnsi="Times New Roman" w:cs="Times New Roman"/>
          <w:sz w:val="24"/>
          <w:szCs w:val="24"/>
        </w:rPr>
        <w:t>&amp;3</w:t>
      </w:r>
      <w:r w:rsidRPr="00283F90">
        <w:rPr>
          <w:rFonts w:ascii="Times New Roman" w:hAnsi="Times New Roman" w:cs="Times New Roman"/>
          <w:sz w:val="24"/>
          <w:szCs w:val="24"/>
        </w:rPr>
        <w:t>: ARIMA(0,</w:t>
      </w:r>
      <w:proofErr w:type="gramStart"/>
      <w:r w:rsidRPr="00283F90">
        <w:rPr>
          <w:rFonts w:ascii="Times New Roman" w:hAnsi="Times New Roman" w:cs="Times New Roman"/>
          <w:sz w:val="24"/>
          <w:szCs w:val="24"/>
        </w:rPr>
        <w:t>1,</w:t>
      </w:r>
      <w:r w:rsidR="004E038D" w:rsidRPr="00283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F90">
        <w:rPr>
          <w:rFonts w:ascii="Times New Roman" w:hAnsi="Times New Roman" w:cs="Times New Roman"/>
          <w:sz w:val="24"/>
          <w:szCs w:val="24"/>
        </w:rPr>
        <w:t>1</w:t>
      </w:r>
      <w:r w:rsidR="004E038D" w:rsidRPr="00283F90">
        <w:rPr>
          <w:rFonts w:ascii="Times New Roman" w:hAnsi="Times New Roman" w:cs="Times New Roman"/>
          <w:sz w:val="24"/>
          <w:szCs w:val="24"/>
        </w:rPr>
        <w:t>,9,18</w:t>
      </w:r>
      <w:r w:rsidRPr="00283F90">
        <w:rPr>
          <w:rFonts w:ascii="Times New Roman" w:hAnsi="Times New Roman" w:cs="Times New Roman"/>
          <w:sz w:val="24"/>
          <w:szCs w:val="24"/>
        </w:rPr>
        <w:t>)</w:t>
      </w:r>
      <w:r w:rsidR="004E038D" w:rsidRPr="00283F90">
        <w:rPr>
          <w:rFonts w:ascii="Times New Roman" w:hAnsi="Times New Roman" w:cs="Times New Roman"/>
          <w:sz w:val="24"/>
          <w:szCs w:val="24"/>
        </w:rPr>
        <w:t>)</w:t>
      </w:r>
      <w:r w:rsidRPr="00283F90">
        <w:rPr>
          <w:rFonts w:ascii="Times New Roman" w:hAnsi="Times New Roman" w:cs="Times New Roman"/>
          <w:sz w:val="24"/>
          <w:szCs w:val="24"/>
        </w:rPr>
        <w:t>x(0,1,1)</w:t>
      </w:r>
      <w:r w:rsidR="0053128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83F90">
        <w:rPr>
          <w:rFonts w:ascii="Times New Roman" w:hAnsi="Times New Roman" w:cs="Times New Roman"/>
          <w:sz w:val="24"/>
          <w:szCs w:val="24"/>
        </w:rPr>
        <w:t xml:space="preserve"> </w:t>
      </w:r>
      <w:r w:rsidR="004E038D" w:rsidRPr="00283F90">
        <w:rPr>
          <w:rFonts w:ascii="Times New Roman" w:hAnsi="Times New Roman" w:cs="Times New Roman"/>
          <w:sz w:val="24"/>
          <w:szCs w:val="24"/>
        </w:rPr>
        <w:t xml:space="preserve"> &amp; ARIMA(0,1,(1,18))x(0,1,1)</w:t>
      </w:r>
      <w:r w:rsidR="00531281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14:paraId="6C245A46" w14:textId="77777777" w:rsidR="00531281" w:rsidRDefault="00531281" w:rsidP="004E038D">
      <w:pPr>
        <w:pStyle w:val="ListParagraph"/>
        <w:rPr>
          <w:rFonts w:ascii="Times New Roman" w:hAnsi="Times New Roman" w:cs="Times New Roman"/>
        </w:rPr>
      </w:pPr>
    </w:p>
    <w:p w14:paraId="19840173" w14:textId="4410A61A" w:rsidR="008D5487" w:rsidRPr="00C642CC" w:rsidRDefault="001239CC" w:rsidP="00C642CC">
      <w:pPr>
        <w:pStyle w:val="ListParagraph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 xml:space="preserve">Both the ACF and PACF show significant spikes at lag 18, indicating that </w:t>
      </w:r>
      <w:r w:rsidR="000C2E10">
        <w:rPr>
          <w:rFonts w:ascii="Times New Roman" w:hAnsi="Times New Roman" w:cs="Times New Roman"/>
        </w:rPr>
        <w:t xml:space="preserve">some additional non-seasonal terms need to be included in the models. </w:t>
      </w:r>
      <w:r w:rsidR="006C1B7E">
        <w:rPr>
          <w:rFonts w:ascii="Times New Roman" w:hAnsi="Times New Roman" w:cs="Times New Roman"/>
        </w:rPr>
        <w:t>So model ARIMA(0,1,18)x(0,1,1)</w:t>
      </w:r>
      <w:r w:rsidR="006C1B7E">
        <w:rPr>
          <w:rFonts w:ascii="Times New Roman" w:hAnsi="Times New Roman" w:cs="Times New Roman"/>
          <w:vertAlign w:val="subscript"/>
        </w:rPr>
        <w:t>12</w:t>
      </w:r>
      <w:r w:rsidR="006C1B7E">
        <w:rPr>
          <w:rFonts w:ascii="Times New Roman" w:hAnsi="Times New Roman" w:cs="Times New Roman"/>
        </w:rPr>
        <w:t xml:space="preserve"> was fitted </w:t>
      </w:r>
      <w:r w:rsidR="000D485C">
        <w:rPr>
          <w:rFonts w:ascii="Times New Roman" w:hAnsi="Times New Roman" w:cs="Times New Roman"/>
        </w:rPr>
        <w:t>and backward model reduction was perform  (take out insignificant variables), the resulting models ARIMA(0,1,(1,9,18)x(0,1,1)</w:t>
      </w:r>
      <w:r w:rsidR="000D485C">
        <w:rPr>
          <w:rFonts w:ascii="Times New Roman" w:hAnsi="Times New Roman" w:cs="Times New Roman"/>
          <w:vertAlign w:val="subscript"/>
        </w:rPr>
        <w:t>12</w:t>
      </w:r>
      <w:r w:rsidR="000D485C">
        <w:rPr>
          <w:rFonts w:ascii="Times New Roman" w:hAnsi="Times New Roman" w:cs="Times New Roman"/>
        </w:rPr>
        <w:t xml:space="preserve"> and ARIMA(0,1,(1,18)x(0,1,1)</w:t>
      </w:r>
      <w:r w:rsidR="000D485C" w:rsidRPr="000D485C">
        <w:rPr>
          <w:rFonts w:ascii="Times New Roman" w:hAnsi="Times New Roman" w:cs="Times New Roman"/>
          <w:vertAlign w:val="subscript"/>
        </w:rPr>
        <w:t>1</w:t>
      </w:r>
      <w:r w:rsidR="000D485C">
        <w:rPr>
          <w:rFonts w:ascii="Times New Roman" w:hAnsi="Times New Roman" w:cs="Times New Roman"/>
          <w:vertAlign w:val="subscript"/>
        </w:rPr>
        <w:t xml:space="preserve">2 </w:t>
      </w:r>
      <w:r w:rsidR="00050DA7">
        <w:rPr>
          <w:rFonts w:ascii="Times New Roman" w:hAnsi="Times New Roman" w:cs="Times New Roman"/>
        </w:rPr>
        <w:t>are</w:t>
      </w:r>
      <w:r w:rsidR="000D485C">
        <w:rPr>
          <w:rFonts w:ascii="Times New Roman" w:hAnsi="Times New Roman" w:cs="Times New Roman"/>
        </w:rPr>
        <w:t xml:space="preserve"> shown in table 2.</w:t>
      </w:r>
      <w:r w:rsidR="000D485C" w:rsidRPr="00C642CC">
        <w:rPr>
          <w:rFonts w:ascii="Times New Roman" w:hAnsi="Times New Roman" w:cs="Times New Roman"/>
        </w:rPr>
        <w:t xml:space="preserve">  </w:t>
      </w:r>
      <w:r w:rsidR="006C1B7E" w:rsidRPr="00C642CC">
        <w:rPr>
          <w:rFonts w:ascii="Times New Roman" w:hAnsi="Times New Roman" w:cs="Times New Roman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357"/>
        <w:gridCol w:w="1153"/>
        <w:gridCol w:w="1094"/>
        <w:gridCol w:w="1723"/>
        <w:gridCol w:w="2033"/>
      </w:tblGrid>
      <w:tr w:rsidR="00244EB0" w:rsidRPr="00283F90" w14:paraId="56252094" w14:textId="77777777" w:rsidTr="00AF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7" w:type="dxa"/>
          </w:tcPr>
          <w:p w14:paraId="10445E58" w14:textId="77777777" w:rsidR="00244EB0" w:rsidRPr="00283F90" w:rsidRDefault="00244EB0" w:rsidP="00244EB0">
            <w:pPr>
              <w:jc w:val="center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</w:tcPr>
          <w:p w14:paraId="29E419DB" w14:textId="77777777" w:rsidR="00244EB0" w:rsidRPr="00283F90" w:rsidRDefault="00244EB0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94" w:type="dxa"/>
          </w:tcPr>
          <w:p w14:paraId="2EC0AFC4" w14:textId="77777777" w:rsidR="00244EB0" w:rsidRPr="00283F90" w:rsidRDefault="00244EB0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723" w:type="dxa"/>
          </w:tcPr>
          <w:p w14:paraId="3123B770" w14:textId="77777777" w:rsidR="00244EB0" w:rsidRPr="00283F90" w:rsidRDefault="00244EB0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LBP test</w:t>
            </w:r>
            <w:r w:rsidRPr="00283F90">
              <w:rPr>
                <w:rFonts w:ascii="Times New Roman" w:hAnsi="Times New Roman" w:cs="Times New Roman"/>
                <w:vertAlign w:val="subscript"/>
              </w:rPr>
              <w:t>(lag&gt;0.05)</w:t>
            </w:r>
          </w:p>
        </w:tc>
        <w:tc>
          <w:tcPr>
            <w:tcW w:w="2033" w:type="dxa"/>
          </w:tcPr>
          <w:p w14:paraId="4241173C" w14:textId="77777777" w:rsidR="00244EB0" w:rsidRPr="00283F90" w:rsidRDefault="00244EB0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Significant vbles</w:t>
            </w:r>
          </w:p>
        </w:tc>
      </w:tr>
      <w:tr w:rsidR="00AF5A15" w:rsidRPr="00283F90" w14:paraId="22BF84F1" w14:textId="77777777" w:rsidTr="00AF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695FA80D" w14:textId="5F2F0404" w:rsidR="00AF5A15" w:rsidRPr="006B06F0" w:rsidRDefault="00AF5A15" w:rsidP="00AF5A15">
            <w:pPr>
              <w:rPr>
                <w:rFonts w:ascii="Times New Roman" w:hAnsi="Times New Roman" w:cs="Times New Roman"/>
                <w:highlight w:val="yellow"/>
                <w:vertAlign w:val="subscript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>ARIMA(0,</w:t>
            </w:r>
            <w:proofErr w:type="gramStart"/>
            <w:r w:rsidRPr="00283F90">
              <w:rPr>
                <w:rFonts w:ascii="Times New Roman" w:hAnsi="Times New Roman" w:cs="Times New Roman"/>
                <w:highlight w:val="yellow"/>
              </w:rPr>
              <w:t>1,(</w:t>
            </w:r>
            <w:proofErr w:type="gramEnd"/>
            <w:r w:rsidRPr="00283F90">
              <w:rPr>
                <w:rFonts w:ascii="Times New Roman" w:hAnsi="Times New Roman" w:cs="Times New Roman"/>
                <w:highlight w:val="yellow"/>
              </w:rPr>
              <w:t>1,9,18))x(0,1,</w:t>
            </w:r>
            <w:r w:rsidR="006C1B7E">
              <w:rPr>
                <w:rFonts w:ascii="Times New Roman" w:hAnsi="Times New Roman" w:cs="Times New Roman"/>
                <w:highlight w:val="yellow"/>
              </w:rPr>
              <w:t>1</w:t>
            </w:r>
            <w:r w:rsidRPr="00283F90">
              <w:rPr>
                <w:rFonts w:ascii="Times New Roman" w:hAnsi="Times New Roman" w:cs="Times New Roman"/>
                <w:highlight w:val="yellow"/>
              </w:rPr>
              <w:t>)</w:t>
            </w:r>
            <w:r w:rsidR="006B06F0">
              <w:rPr>
                <w:rFonts w:ascii="Times New Roman" w:hAnsi="Times New Roman" w:cs="Times New Roman"/>
                <w:highlight w:val="yellow"/>
                <w:vertAlign w:val="subscript"/>
              </w:rPr>
              <w:t>12</w:t>
            </w:r>
          </w:p>
        </w:tc>
        <w:tc>
          <w:tcPr>
            <w:tcW w:w="1153" w:type="dxa"/>
          </w:tcPr>
          <w:p w14:paraId="15BEF635" w14:textId="21536FAA" w:rsidR="00AF5A15" w:rsidRPr="00283F90" w:rsidRDefault="00AF5A15" w:rsidP="00AF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247.314</w:t>
            </w:r>
          </w:p>
        </w:tc>
        <w:tc>
          <w:tcPr>
            <w:tcW w:w="1094" w:type="dxa"/>
          </w:tcPr>
          <w:p w14:paraId="59F80FEA" w14:textId="3BB79A30" w:rsidR="00AF5A15" w:rsidRPr="00283F90" w:rsidRDefault="00AF5A15" w:rsidP="00AF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258.000</w:t>
            </w:r>
          </w:p>
        </w:tc>
        <w:tc>
          <w:tcPr>
            <w:tcW w:w="1723" w:type="dxa"/>
          </w:tcPr>
          <w:p w14:paraId="1C877AD9" w14:textId="733AA562" w:rsidR="00AF5A15" w:rsidRPr="00283F90" w:rsidRDefault="00AF5A15" w:rsidP="00AF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>All pass</w:t>
            </w:r>
          </w:p>
        </w:tc>
        <w:tc>
          <w:tcPr>
            <w:tcW w:w="2033" w:type="dxa"/>
          </w:tcPr>
          <w:p w14:paraId="14808D75" w14:textId="4DA47B47" w:rsidR="00AF5A15" w:rsidRPr="00283F90" w:rsidRDefault="00AF5A15" w:rsidP="00AF5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283F90">
              <w:rPr>
                <w:rFonts w:ascii="Times New Roman" w:hAnsi="Times New Roman" w:cs="Times New Roman"/>
                <w:highlight w:val="yellow"/>
              </w:rPr>
              <w:t>All significant</w:t>
            </w:r>
          </w:p>
        </w:tc>
      </w:tr>
      <w:tr w:rsidR="00AF5A15" w:rsidRPr="00283F90" w14:paraId="523C45A8" w14:textId="77777777" w:rsidTr="00AF5A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14:paraId="285BD750" w14:textId="6905D28A" w:rsidR="00AF5A15" w:rsidRPr="006B06F0" w:rsidRDefault="00AF5A15" w:rsidP="00AF5A15">
            <w:pPr>
              <w:rPr>
                <w:rFonts w:ascii="Times New Roman" w:hAnsi="Times New Roman" w:cs="Times New Roman"/>
                <w:vertAlign w:val="subscript"/>
              </w:rPr>
            </w:pPr>
            <w:r w:rsidRPr="00283F90">
              <w:rPr>
                <w:rFonts w:ascii="Times New Roman" w:hAnsi="Times New Roman" w:cs="Times New Roman"/>
              </w:rPr>
              <w:t>ARIMA(0,</w:t>
            </w:r>
            <w:proofErr w:type="gramStart"/>
            <w:r w:rsidRPr="00283F90">
              <w:rPr>
                <w:rFonts w:ascii="Times New Roman" w:hAnsi="Times New Roman" w:cs="Times New Roman"/>
              </w:rPr>
              <w:t>1,(</w:t>
            </w:r>
            <w:proofErr w:type="gramEnd"/>
            <w:r w:rsidRPr="00283F90">
              <w:rPr>
                <w:rFonts w:ascii="Times New Roman" w:hAnsi="Times New Roman" w:cs="Times New Roman"/>
              </w:rPr>
              <w:t>1,18))x(1,1,1)</w:t>
            </w:r>
            <w:r w:rsidR="006B06F0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1153" w:type="dxa"/>
          </w:tcPr>
          <w:p w14:paraId="665FCFA8" w14:textId="6EE6EEBC" w:rsidR="00AF5A15" w:rsidRPr="00283F90" w:rsidRDefault="00AF5A15" w:rsidP="00AF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248.792</w:t>
            </w:r>
          </w:p>
        </w:tc>
        <w:tc>
          <w:tcPr>
            <w:tcW w:w="1094" w:type="dxa"/>
          </w:tcPr>
          <w:p w14:paraId="04AE57B2" w14:textId="36EEEDE8" w:rsidR="00AF5A15" w:rsidRPr="00283F90" w:rsidRDefault="00AF5A15" w:rsidP="00AF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256.810</w:t>
            </w:r>
          </w:p>
        </w:tc>
        <w:tc>
          <w:tcPr>
            <w:tcW w:w="1723" w:type="dxa"/>
          </w:tcPr>
          <w:p w14:paraId="2F66FE37" w14:textId="31B2A5D5" w:rsidR="00AF5A15" w:rsidRPr="00283F90" w:rsidRDefault="00AF5A15" w:rsidP="00AF5A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Lag 24 not pass</w:t>
            </w:r>
          </w:p>
        </w:tc>
        <w:tc>
          <w:tcPr>
            <w:tcW w:w="2033" w:type="dxa"/>
          </w:tcPr>
          <w:p w14:paraId="1D334073" w14:textId="1BBC4A4D" w:rsidR="00AF5A15" w:rsidRPr="00283F90" w:rsidRDefault="00AF5A15" w:rsidP="00AF5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All significant</w:t>
            </w:r>
          </w:p>
        </w:tc>
      </w:tr>
    </w:tbl>
    <w:p w14:paraId="08444DEC" w14:textId="1F6AD7AB" w:rsidR="00244EB0" w:rsidRPr="006B06F0" w:rsidRDefault="000C1488" w:rsidP="006B06F0">
      <w:pPr>
        <w:jc w:val="center"/>
        <w:rPr>
          <w:rFonts w:ascii="Times New Roman" w:hAnsi="Times New Roman" w:cs="Times New Roman"/>
          <w:vertAlign w:val="subscript"/>
        </w:rPr>
      </w:pPr>
      <w:r w:rsidRPr="00283F90">
        <w:rPr>
          <w:rFonts w:ascii="Times New Roman" w:hAnsi="Times New Roman" w:cs="Times New Roman"/>
          <w:vertAlign w:val="subscript"/>
        </w:rPr>
        <w:t xml:space="preserve">Table </w:t>
      </w:r>
      <w:r>
        <w:rPr>
          <w:rFonts w:ascii="Times New Roman" w:hAnsi="Times New Roman" w:cs="Times New Roman"/>
          <w:vertAlign w:val="subscript"/>
        </w:rPr>
        <w:t>2</w:t>
      </w:r>
      <w:r w:rsidRPr="00283F90">
        <w:rPr>
          <w:rFonts w:ascii="Times New Roman" w:hAnsi="Times New Roman" w:cs="Times New Roman"/>
          <w:vertAlign w:val="subscript"/>
        </w:rPr>
        <w:t xml:space="preserve">. </w:t>
      </w:r>
      <w:r>
        <w:rPr>
          <w:rFonts w:ascii="Times New Roman" w:hAnsi="Times New Roman" w:cs="Times New Roman"/>
          <w:vertAlign w:val="subscript"/>
        </w:rPr>
        <w:t>Developed models from ARIMA(0,1,</w:t>
      </w:r>
      <w:proofErr w:type="gramStart"/>
      <w:r>
        <w:rPr>
          <w:rFonts w:ascii="Times New Roman" w:hAnsi="Times New Roman" w:cs="Times New Roman"/>
          <w:vertAlign w:val="subscript"/>
        </w:rPr>
        <w:t>1)x</w:t>
      </w:r>
      <w:proofErr w:type="gramEnd"/>
      <w:r>
        <w:rPr>
          <w:rFonts w:ascii="Times New Roman" w:hAnsi="Times New Roman" w:cs="Times New Roman"/>
          <w:vertAlign w:val="subscript"/>
        </w:rPr>
        <w:t xml:space="preserve">(0,1,1)_12 </w:t>
      </w:r>
      <w:r w:rsidRPr="00283F90">
        <w:rPr>
          <w:rFonts w:ascii="Times New Roman" w:hAnsi="Times New Roman" w:cs="Times New Roman"/>
          <w:vertAlign w:val="subscript"/>
        </w:rPr>
        <w:t xml:space="preserve"> (all models without intercept)</w:t>
      </w:r>
    </w:p>
    <w:p w14:paraId="59F1061E" w14:textId="64D4AE36" w:rsidR="00244EB0" w:rsidRPr="00283F90" w:rsidRDefault="00244EB0" w:rsidP="00244EB0">
      <w:pPr>
        <w:pStyle w:val="ListParagraph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So, the second candidate model is:</w:t>
      </w:r>
    </w:p>
    <w:p w14:paraId="0F2E9B72" w14:textId="1D44FA01" w:rsidR="00244EB0" w:rsidRPr="00C642CC" w:rsidRDefault="002E1DA1" w:rsidP="00C642CC">
      <w:pPr>
        <w:pStyle w:val="ListParagraph"/>
        <w:ind w:left="77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18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A0E16EB" w14:textId="77777777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lastRenderedPageBreak/>
        <w:t>And, the fitted model is:</w:t>
      </w:r>
    </w:p>
    <w:p w14:paraId="5991F92E" w14:textId="4262AD0F" w:rsidR="00244EB0" w:rsidRPr="006B06F0" w:rsidRDefault="002E1DA1" w:rsidP="00244EB0">
      <w:pPr>
        <w:pStyle w:val="ListParagraph"/>
        <w:ind w:left="77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1-0.92412B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1-0.64312B+0.18646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</w:rPr>
                <m:t>+-0.15927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18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2066AE12" w14:textId="77777777" w:rsidR="006B06F0" w:rsidRPr="00283F90" w:rsidRDefault="006B06F0" w:rsidP="00244EB0">
      <w:pPr>
        <w:pStyle w:val="ListParagraph"/>
        <w:ind w:left="770"/>
        <w:rPr>
          <w:rFonts w:ascii="Times New Roman" w:hAnsi="Times New Roman" w:cs="Times New Roman"/>
        </w:rPr>
      </w:pPr>
    </w:p>
    <w:p w14:paraId="5011424F" w14:textId="77777777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A detailed summary of the model can be found in the Appendix.</w:t>
      </w:r>
    </w:p>
    <w:p w14:paraId="4129C06B" w14:textId="1461E54E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Then we look at the residual diagnose of the ARIMA (0,</w:t>
      </w:r>
      <w:proofErr w:type="gramStart"/>
      <w:r w:rsidRPr="00283F90">
        <w:rPr>
          <w:rFonts w:ascii="Times New Roman" w:hAnsi="Times New Roman" w:cs="Times New Roman"/>
        </w:rPr>
        <w:t>1,</w:t>
      </w:r>
      <w:r w:rsidR="0035273E" w:rsidRPr="00283F90">
        <w:rPr>
          <w:rFonts w:ascii="Times New Roman" w:hAnsi="Times New Roman" w:cs="Times New Roman"/>
        </w:rPr>
        <w:t>(</w:t>
      </w:r>
      <w:proofErr w:type="gramEnd"/>
      <w:r w:rsidRPr="00283F90">
        <w:rPr>
          <w:rFonts w:ascii="Times New Roman" w:hAnsi="Times New Roman" w:cs="Times New Roman"/>
        </w:rPr>
        <w:t>1</w:t>
      </w:r>
      <w:r w:rsidR="0035273E" w:rsidRPr="00283F90">
        <w:rPr>
          <w:rFonts w:ascii="Times New Roman" w:hAnsi="Times New Roman" w:cs="Times New Roman"/>
        </w:rPr>
        <w:t>,9,18)</w:t>
      </w:r>
      <w:r w:rsidRPr="00283F90">
        <w:rPr>
          <w:rFonts w:ascii="Times New Roman" w:hAnsi="Times New Roman" w:cs="Times New Roman"/>
        </w:rPr>
        <w:t>)x(0,1,1)</w:t>
      </w:r>
      <w:r w:rsidR="006B06F0"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>.</w:t>
      </w:r>
    </w:p>
    <w:p w14:paraId="79C79C0A" w14:textId="77777777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7402DB93" wp14:editId="2C53797C">
            <wp:extent cx="2747645" cy="186034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dual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0" t="614" r="420" b="45484"/>
                    <a:stretch/>
                  </pic:blipFill>
                  <pic:spPr bwMode="auto">
                    <a:xfrm>
                      <a:off x="0" y="0"/>
                      <a:ext cx="2773057" cy="187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40E5C948" wp14:editId="30163DE1">
            <wp:extent cx="2368550" cy="1892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54" r="1252"/>
                    <a:stretch/>
                  </pic:blipFill>
                  <pic:spPr bwMode="auto">
                    <a:xfrm>
                      <a:off x="0" y="0"/>
                      <a:ext cx="2397439" cy="191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A1D4C" w14:textId="30F35730" w:rsidR="00244EB0" w:rsidRPr="00283F90" w:rsidRDefault="00244EB0" w:rsidP="00244EB0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9. </w:t>
      </w:r>
      <w:r w:rsidR="00AC36CB" w:rsidRPr="00283F90">
        <w:rPr>
          <w:rFonts w:ascii="Times New Roman" w:hAnsi="Times New Roman" w:cs="Times New Roman"/>
          <w:vertAlign w:val="superscript"/>
        </w:rPr>
        <w:t>Residual Diagnose</w:t>
      </w:r>
      <w:r w:rsidR="00AC36CB">
        <w:rPr>
          <w:rFonts w:ascii="Times New Roman" w:hAnsi="Times New Roman" w:cs="Times New Roman"/>
          <w:vertAlign w:val="superscript"/>
        </w:rPr>
        <w:t xml:space="preserve"> for ARIMA(0,</w:t>
      </w:r>
      <w:proofErr w:type="gramStart"/>
      <w:r w:rsidR="00AC36CB">
        <w:rPr>
          <w:rFonts w:ascii="Times New Roman" w:hAnsi="Times New Roman" w:cs="Times New Roman"/>
          <w:vertAlign w:val="superscript"/>
        </w:rPr>
        <w:t>1,(</w:t>
      </w:r>
      <w:proofErr w:type="gramEnd"/>
      <w:r w:rsidR="00AC36CB">
        <w:rPr>
          <w:rFonts w:ascii="Times New Roman" w:hAnsi="Times New Roman" w:cs="Times New Roman"/>
          <w:vertAlign w:val="superscript"/>
        </w:rPr>
        <w:t>1,9,18))x(0,1,1)_12</w:t>
      </w:r>
    </w:p>
    <w:p w14:paraId="338822A8" w14:textId="66B6E5FD" w:rsidR="006B06F0" w:rsidRDefault="006B06F0" w:rsidP="006B06F0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Residuals of ARIMA(0,</w:t>
      </w:r>
      <w:proofErr w:type="gramStart"/>
      <w:r w:rsidRPr="00283F90">
        <w:rPr>
          <w:rFonts w:ascii="Times New Roman" w:hAnsi="Times New Roman" w:cs="Times New Roman"/>
        </w:rPr>
        <w:t>1,</w:t>
      </w:r>
      <w:r w:rsidR="002E66C8">
        <w:rPr>
          <w:rFonts w:ascii="Times New Roman" w:hAnsi="Times New Roman" w:cs="Times New Roman"/>
        </w:rPr>
        <w:t>(</w:t>
      </w:r>
      <w:proofErr w:type="gramEnd"/>
      <w:r w:rsidRPr="00283F90">
        <w:rPr>
          <w:rFonts w:ascii="Times New Roman" w:hAnsi="Times New Roman" w:cs="Times New Roman"/>
        </w:rPr>
        <w:t>1</w:t>
      </w:r>
      <w:r w:rsidR="002E66C8">
        <w:rPr>
          <w:rFonts w:ascii="Times New Roman" w:hAnsi="Times New Roman" w:cs="Times New Roman"/>
        </w:rPr>
        <w:t>,9,18)</w:t>
      </w:r>
      <w:r w:rsidRPr="00283F90">
        <w:rPr>
          <w:rFonts w:ascii="Times New Roman" w:hAnsi="Times New Roman" w:cs="Times New Roman"/>
        </w:rPr>
        <w:t>)x(0,1,1)</w:t>
      </w:r>
      <w:r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seems </w:t>
      </w:r>
      <w:r w:rsidRPr="00283F90">
        <w:rPr>
          <w:rFonts w:ascii="Times New Roman" w:hAnsi="Times New Roman" w:cs="Times New Roman"/>
        </w:rPr>
        <w:t>normally distributed</w:t>
      </w:r>
      <w:r>
        <w:rPr>
          <w:rFonts w:ascii="Times New Roman" w:hAnsi="Times New Roman" w:cs="Times New Roman"/>
        </w:rPr>
        <w:t xml:space="preserve"> in</w:t>
      </w:r>
      <w:r w:rsidRPr="00283F90">
        <w:rPr>
          <w:rFonts w:ascii="Times New Roman" w:hAnsi="Times New Roman" w:cs="Times New Roman"/>
        </w:rPr>
        <w:t xml:space="preserve"> histogram and QQ-plot</w:t>
      </w:r>
      <w:r w:rsidR="002E66C8">
        <w:rPr>
          <w:rFonts w:ascii="Times New Roman" w:hAnsi="Times New Roman" w:cs="Times New Roman"/>
        </w:rPr>
        <w:t xml:space="preserve"> (figure 9)</w:t>
      </w:r>
      <w:r w:rsidRPr="00283F9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All </w:t>
      </w:r>
      <w:r w:rsidRPr="00283F90">
        <w:rPr>
          <w:rFonts w:ascii="Times New Roman" w:hAnsi="Times New Roman" w:cs="Times New Roman"/>
        </w:rPr>
        <w:t xml:space="preserve">spikes </w:t>
      </w:r>
      <w:r>
        <w:rPr>
          <w:rFonts w:ascii="Times New Roman" w:hAnsi="Times New Roman" w:cs="Times New Roman"/>
        </w:rPr>
        <w:t xml:space="preserve">are </w:t>
      </w:r>
      <w:r w:rsidRPr="00283F90">
        <w:rPr>
          <w:rFonts w:ascii="Times New Roman" w:hAnsi="Times New Roman" w:cs="Times New Roman"/>
        </w:rPr>
        <w:t>within the significance limits</w:t>
      </w:r>
      <w:r>
        <w:rPr>
          <w:rFonts w:ascii="Times New Roman" w:hAnsi="Times New Roman" w:cs="Times New Roman"/>
        </w:rPr>
        <w:t xml:space="preserve"> in residual autocorrelation plots</w:t>
      </w:r>
      <w:r w:rsidRPr="00283F90">
        <w:rPr>
          <w:rFonts w:ascii="Times New Roman" w:hAnsi="Times New Roman" w:cs="Times New Roman"/>
        </w:rPr>
        <w:t>, so the residuals appear to be white noise</w:t>
      </w:r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Ljung</w:t>
      </w:r>
      <w:proofErr w:type="spellEnd"/>
      <w:r>
        <w:rPr>
          <w:rFonts w:ascii="Times New Roman" w:hAnsi="Times New Roman" w:cs="Times New Roman"/>
        </w:rPr>
        <w:t>-Box test also shows that the residuals have no remaining autocorrelations.</w:t>
      </w:r>
    </w:p>
    <w:p w14:paraId="09111974" w14:textId="114A3B74" w:rsidR="00244EB0" w:rsidRPr="00283F90" w:rsidRDefault="006B06F0" w:rsidP="00244E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44EB0" w:rsidRPr="00283F90">
        <w:rPr>
          <w:rFonts w:ascii="Times New Roman" w:hAnsi="Times New Roman" w:cs="Times New Roman"/>
        </w:rPr>
        <w:t>he third candidate model is:</w:t>
      </w:r>
    </w:p>
    <w:p w14:paraId="4F54351D" w14:textId="3B95413B" w:rsidR="00244EB0" w:rsidRPr="00C642CC" w:rsidRDefault="002E1DA1" w:rsidP="00C642CC">
      <w:pPr>
        <w:pStyle w:val="ListParagraph"/>
        <w:ind w:left="77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18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6C868BF3" w14:textId="77777777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And, the fitted model is:</w:t>
      </w:r>
    </w:p>
    <w:p w14:paraId="00B3D122" w14:textId="4C79E363" w:rsidR="00244EB0" w:rsidRPr="006B06F0" w:rsidRDefault="002E1DA1" w:rsidP="00244EB0">
      <w:pPr>
        <w:pStyle w:val="ListParagraph"/>
        <w:ind w:left="77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1-0.87968B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1-0.60903B+0.18523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18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7B152A52" w14:textId="77777777" w:rsidR="006B06F0" w:rsidRPr="00283F90" w:rsidRDefault="006B06F0" w:rsidP="00244EB0">
      <w:pPr>
        <w:pStyle w:val="ListParagraph"/>
        <w:ind w:left="770"/>
        <w:rPr>
          <w:rFonts w:ascii="Times New Roman" w:hAnsi="Times New Roman" w:cs="Times New Roman"/>
        </w:rPr>
      </w:pPr>
    </w:p>
    <w:p w14:paraId="0D6AAF8A" w14:textId="77777777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A detailed summary of the model can be found in the Appendix.</w:t>
      </w:r>
    </w:p>
    <w:p w14:paraId="50DCFEB9" w14:textId="230EE42D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Then we look at the residual diagnose of the ARIMA (0,</w:t>
      </w:r>
      <w:proofErr w:type="gramStart"/>
      <w:r w:rsidRPr="00283F90">
        <w:rPr>
          <w:rFonts w:ascii="Times New Roman" w:hAnsi="Times New Roman" w:cs="Times New Roman"/>
        </w:rPr>
        <w:t>1,</w:t>
      </w:r>
      <w:r w:rsidR="0035273E" w:rsidRPr="00283F90">
        <w:rPr>
          <w:rFonts w:ascii="Times New Roman" w:hAnsi="Times New Roman" w:cs="Times New Roman"/>
        </w:rPr>
        <w:t>(</w:t>
      </w:r>
      <w:proofErr w:type="gramEnd"/>
      <w:r w:rsidRPr="00283F90">
        <w:rPr>
          <w:rFonts w:ascii="Times New Roman" w:hAnsi="Times New Roman" w:cs="Times New Roman"/>
        </w:rPr>
        <w:t>1</w:t>
      </w:r>
      <w:r w:rsidR="0035273E" w:rsidRPr="00283F90">
        <w:rPr>
          <w:rFonts w:ascii="Times New Roman" w:hAnsi="Times New Roman" w:cs="Times New Roman"/>
        </w:rPr>
        <w:t>,18)</w:t>
      </w:r>
      <w:r w:rsidRPr="00283F90">
        <w:rPr>
          <w:rFonts w:ascii="Times New Roman" w:hAnsi="Times New Roman" w:cs="Times New Roman"/>
        </w:rPr>
        <w:t>)x(0,1,1).</w:t>
      </w:r>
    </w:p>
    <w:p w14:paraId="4924F063" w14:textId="77777777" w:rsidR="00244EB0" w:rsidRPr="00283F90" w:rsidRDefault="00244EB0" w:rsidP="00244EB0">
      <w:pPr>
        <w:pStyle w:val="ListParagraph"/>
        <w:ind w:left="770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44998D0A" wp14:editId="51C48A3B">
            <wp:extent cx="2674655" cy="1936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dua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14" cy="19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F90">
        <w:rPr>
          <w:rFonts w:ascii="Times New Roman" w:hAnsi="Times New Roman" w:cs="Times New Roman"/>
          <w:noProof/>
        </w:rPr>
        <w:drawing>
          <wp:inline distT="0" distB="0" distL="0" distR="0" wp14:anchorId="7BF7CBDA" wp14:editId="6C5462E7">
            <wp:extent cx="2690495" cy="197464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22" cy="19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DAC9" w14:textId="237468DA" w:rsidR="00244EB0" w:rsidRPr="00283F90" w:rsidRDefault="00244EB0" w:rsidP="00244EB0">
      <w:pPr>
        <w:jc w:val="center"/>
        <w:rPr>
          <w:rFonts w:ascii="Times New Roman" w:hAnsi="Times New Roman" w:cs="Times New Roman"/>
          <w:vertAlign w:val="superscript"/>
        </w:rPr>
      </w:pPr>
      <w:r w:rsidRPr="00283F90">
        <w:rPr>
          <w:rFonts w:ascii="Times New Roman" w:hAnsi="Times New Roman" w:cs="Times New Roman"/>
          <w:vertAlign w:val="superscript"/>
        </w:rPr>
        <w:t xml:space="preserve">Figure </w:t>
      </w:r>
      <w:r w:rsidR="00AC36CB">
        <w:rPr>
          <w:rFonts w:ascii="Times New Roman" w:hAnsi="Times New Roman" w:cs="Times New Roman"/>
          <w:vertAlign w:val="superscript"/>
        </w:rPr>
        <w:t>10</w:t>
      </w:r>
      <w:r w:rsidRPr="00283F90">
        <w:rPr>
          <w:rFonts w:ascii="Times New Roman" w:hAnsi="Times New Roman" w:cs="Times New Roman"/>
          <w:vertAlign w:val="superscript"/>
        </w:rPr>
        <w:t xml:space="preserve">. </w:t>
      </w:r>
      <w:r w:rsidR="00AC36CB" w:rsidRPr="00283F90">
        <w:rPr>
          <w:rFonts w:ascii="Times New Roman" w:hAnsi="Times New Roman" w:cs="Times New Roman"/>
          <w:vertAlign w:val="superscript"/>
        </w:rPr>
        <w:t>Residual Diagnose</w:t>
      </w:r>
      <w:r w:rsidR="00AC36CB">
        <w:rPr>
          <w:rFonts w:ascii="Times New Roman" w:hAnsi="Times New Roman" w:cs="Times New Roman"/>
          <w:vertAlign w:val="superscript"/>
        </w:rPr>
        <w:t xml:space="preserve"> for ARIMA(0,</w:t>
      </w:r>
      <w:proofErr w:type="gramStart"/>
      <w:r w:rsidR="00AC36CB">
        <w:rPr>
          <w:rFonts w:ascii="Times New Roman" w:hAnsi="Times New Roman" w:cs="Times New Roman"/>
          <w:vertAlign w:val="superscript"/>
        </w:rPr>
        <w:t>1,(</w:t>
      </w:r>
      <w:proofErr w:type="gramEnd"/>
      <w:r w:rsidR="00AC36CB">
        <w:rPr>
          <w:rFonts w:ascii="Times New Roman" w:hAnsi="Times New Roman" w:cs="Times New Roman"/>
          <w:vertAlign w:val="superscript"/>
        </w:rPr>
        <w:t>1,18))x(0,1,1)_12</w:t>
      </w:r>
    </w:p>
    <w:p w14:paraId="5C496894" w14:textId="6980A807" w:rsidR="00B87BC5" w:rsidRDefault="002E66C8" w:rsidP="00050DA7">
      <w:p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Residuals of ARIMA(0,</w:t>
      </w:r>
      <w:proofErr w:type="gramStart"/>
      <w:r w:rsidRPr="00283F90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</w:rPr>
        <w:t>(</w:t>
      </w:r>
      <w:proofErr w:type="gramEnd"/>
      <w:r w:rsidRPr="00283F9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,18)</w:t>
      </w:r>
      <w:r w:rsidRPr="00283F90">
        <w:rPr>
          <w:rFonts w:ascii="Times New Roman" w:hAnsi="Times New Roman" w:cs="Times New Roman"/>
        </w:rPr>
        <w:t>)x(0,1,1)</w:t>
      </w:r>
      <w:r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seems </w:t>
      </w:r>
      <w:r w:rsidRPr="00283F90">
        <w:rPr>
          <w:rFonts w:ascii="Times New Roman" w:hAnsi="Times New Roman" w:cs="Times New Roman"/>
        </w:rPr>
        <w:t>normally distributed</w:t>
      </w:r>
      <w:r>
        <w:rPr>
          <w:rFonts w:ascii="Times New Roman" w:hAnsi="Times New Roman" w:cs="Times New Roman"/>
        </w:rPr>
        <w:t xml:space="preserve"> in</w:t>
      </w:r>
      <w:r w:rsidRPr="00283F90">
        <w:rPr>
          <w:rFonts w:ascii="Times New Roman" w:hAnsi="Times New Roman" w:cs="Times New Roman"/>
        </w:rPr>
        <w:t xml:space="preserve"> histogram and QQ-plot. </w:t>
      </w:r>
      <w:r w:rsidR="00BD1D11">
        <w:rPr>
          <w:rFonts w:ascii="Times New Roman" w:hAnsi="Times New Roman" w:cs="Times New Roman"/>
        </w:rPr>
        <w:t>Most</w:t>
      </w:r>
      <w:r w:rsidRPr="00283F90">
        <w:rPr>
          <w:rFonts w:ascii="Times New Roman" w:hAnsi="Times New Roman" w:cs="Times New Roman"/>
        </w:rPr>
        <w:t xml:space="preserve"> spikes </w:t>
      </w:r>
      <w:r>
        <w:rPr>
          <w:rFonts w:ascii="Times New Roman" w:hAnsi="Times New Roman" w:cs="Times New Roman"/>
        </w:rPr>
        <w:t xml:space="preserve">are </w:t>
      </w:r>
      <w:r w:rsidRPr="00283F90">
        <w:rPr>
          <w:rFonts w:ascii="Times New Roman" w:hAnsi="Times New Roman" w:cs="Times New Roman"/>
        </w:rPr>
        <w:t>within the significance limits</w:t>
      </w:r>
      <w:r>
        <w:rPr>
          <w:rFonts w:ascii="Times New Roman" w:hAnsi="Times New Roman" w:cs="Times New Roman"/>
        </w:rPr>
        <w:t xml:space="preserve"> in residual autocorrelation plots</w:t>
      </w:r>
      <w:r w:rsidR="00BD1D11">
        <w:rPr>
          <w:rFonts w:ascii="Times New Roman" w:hAnsi="Times New Roman" w:cs="Times New Roman"/>
        </w:rPr>
        <w:t xml:space="preserve">. It failed the LBP-test at lag 24, but the model can still be </w:t>
      </w:r>
      <w:r w:rsidR="00703835">
        <w:rPr>
          <w:rFonts w:ascii="Times New Roman" w:hAnsi="Times New Roman" w:cs="Times New Roman"/>
        </w:rPr>
        <w:t>the candidate forecasting model, just the prediction intervals may not be accurate due to the correlated residuals.</w:t>
      </w:r>
    </w:p>
    <w:p w14:paraId="10133F7B" w14:textId="77777777" w:rsidR="00050DA7" w:rsidRPr="00283F90" w:rsidRDefault="00050DA7" w:rsidP="00050DA7">
      <w:pPr>
        <w:rPr>
          <w:rFonts w:ascii="Times New Roman" w:hAnsi="Times New Roman" w:cs="Times New Roman"/>
        </w:rPr>
      </w:pPr>
    </w:p>
    <w:p w14:paraId="0EF8DFDA" w14:textId="2A768447" w:rsidR="00E47B9E" w:rsidRPr="00283F90" w:rsidRDefault="0035273E" w:rsidP="00E4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F90">
        <w:rPr>
          <w:rFonts w:ascii="Times New Roman" w:hAnsi="Times New Roman" w:cs="Times New Roman"/>
          <w:sz w:val="24"/>
          <w:szCs w:val="24"/>
        </w:rPr>
        <w:t>Select the best model among three candidates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358"/>
        <w:gridCol w:w="953"/>
        <w:gridCol w:w="947"/>
        <w:gridCol w:w="852"/>
        <w:gridCol w:w="1526"/>
        <w:gridCol w:w="1724"/>
      </w:tblGrid>
      <w:tr w:rsidR="00B87BC5" w:rsidRPr="00283F90" w14:paraId="12CE1AEC" w14:textId="77777777" w:rsidTr="000C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8" w:type="dxa"/>
          </w:tcPr>
          <w:p w14:paraId="4FBEA90F" w14:textId="77777777" w:rsidR="00B87BC5" w:rsidRPr="00283F90" w:rsidRDefault="00B87BC5" w:rsidP="00244EB0">
            <w:pPr>
              <w:jc w:val="center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53" w:type="dxa"/>
          </w:tcPr>
          <w:p w14:paraId="606880AF" w14:textId="77777777" w:rsidR="00B87BC5" w:rsidRPr="00283F90" w:rsidRDefault="00B87BC5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47" w:type="dxa"/>
          </w:tcPr>
          <w:p w14:paraId="241DAA6B" w14:textId="77777777" w:rsidR="00B87BC5" w:rsidRPr="00283F90" w:rsidRDefault="00B87BC5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852" w:type="dxa"/>
          </w:tcPr>
          <w:p w14:paraId="499DEF3B" w14:textId="05C5D07C" w:rsidR="00B87BC5" w:rsidRPr="00283F90" w:rsidRDefault="00B87BC5" w:rsidP="00B8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1526" w:type="dxa"/>
          </w:tcPr>
          <w:p w14:paraId="211F937B" w14:textId="60417121" w:rsidR="00B87BC5" w:rsidRPr="00283F90" w:rsidRDefault="00B87BC5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LBP test</w:t>
            </w:r>
            <w:r w:rsidRPr="00283F90">
              <w:rPr>
                <w:rFonts w:ascii="Times New Roman" w:hAnsi="Times New Roman" w:cs="Times New Roman"/>
                <w:vertAlign w:val="subscript"/>
              </w:rPr>
              <w:t>(lag&gt;0.05)</w:t>
            </w:r>
          </w:p>
        </w:tc>
        <w:tc>
          <w:tcPr>
            <w:tcW w:w="1724" w:type="dxa"/>
          </w:tcPr>
          <w:p w14:paraId="53698988" w14:textId="53365F0F" w:rsidR="00B87BC5" w:rsidRPr="00283F90" w:rsidRDefault="00B87BC5" w:rsidP="00244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bscript"/>
              </w:rPr>
            </w:pPr>
            <w:r w:rsidRPr="00283F90">
              <w:rPr>
                <w:rFonts w:ascii="Times New Roman" w:hAnsi="Times New Roman" w:cs="Times New Roman"/>
              </w:rPr>
              <w:t xml:space="preserve">Significant vbles </w:t>
            </w:r>
            <w:r w:rsidRPr="00283F90">
              <w:rPr>
                <w:rFonts w:ascii="Times New Roman" w:hAnsi="Times New Roman" w:cs="Times New Roman"/>
                <w:vertAlign w:val="subscript"/>
              </w:rPr>
              <w:t>(P&lt;0.05)</w:t>
            </w:r>
          </w:p>
        </w:tc>
      </w:tr>
      <w:tr w:rsidR="00B87BC5" w:rsidRPr="00283F90" w14:paraId="5FBA7562" w14:textId="77777777" w:rsidTr="000C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07EB9486" w14:textId="61592995" w:rsidR="00B87BC5" w:rsidRPr="00050DA7" w:rsidRDefault="00B87BC5" w:rsidP="00244EB0">
            <w:pPr>
              <w:rPr>
                <w:rFonts w:ascii="Times New Roman" w:hAnsi="Times New Roman" w:cs="Times New Roman"/>
                <w:vertAlign w:val="subscript"/>
              </w:rPr>
            </w:pPr>
            <w:r w:rsidRPr="00283F90">
              <w:rPr>
                <w:rFonts w:ascii="Times New Roman" w:hAnsi="Times New Roman" w:cs="Times New Roman"/>
              </w:rPr>
              <w:t>ARIMA(0,1,</w:t>
            </w:r>
            <w:proofErr w:type="gramStart"/>
            <w:r w:rsidRPr="00283F90">
              <w:rPr>
                <w:rFonts w:ascii="Times New Roman" w:hAnsi="Times New Roman" w:cs="Times New Roman"/>
              </w:rPr>
              <w:t>1)x</w:t>
            </w:r>
            <w:proofErr w:type="gramEnd"/>
            <w:r w:rsidRPr="00283F90">
              <w:rPr>
                <w:rFonts w:ascii="Times New Roman" w:hAnsi="Times New Roman" w:cs="Times New Roman"/>
              </w:rPr>
              <w:t>(0,1,1)</w:t>
            </w:r>
            <w:r w:rsidR="00050DA7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953" w:type="dxa"/>
          </w:tcPr>
          <w:p w14:paraId="73AD8269" w14:textId="07C74BF2" w:rsidR="00B87BC5" w:rsidRPr="00283F90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252.248</w:t>
            </w:r>
          </w:p>
        </w:tc>
        <w:tc>
          <w:tcPr>
            <w:tcW w:w="947" w:type="dxa"/>
          </w:tcPr>
          <w:p w14:paraId="6270FD04" w14:textId="02098DC3" w:rsidR="00B87BC5" w:rsidRPr="00283F90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257.593</w:t>
            </w:r>
          </w:p>
        </w:tc>
        <w:tc>
          <w:tcPr>
            <w:tcW w:w="852" w:type="dxa"/>
          </w:tcPr>
          <w:p w14:paraId="6241FCA2" w14:textId="157DD46F" w:rsidR="00B87BC5" w:rsidRPr="00283F90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526" w:type="dxa"/>
          </w:tcPr>
          <w:p w14:paraId="23A75A7F" w14:textId="4AEF8805" w:rsidR="00B87BC5" w:rsidRPr="00283F90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 xml:space="preserve">Lag 6, 12, 48,54, 60 </w:t>
            </w:r>
            <w:proofErr w:type="gramStart"/>
            <w:r w:rsidRPr="00283F90">
              <w:rPr>
                <w:rFonts w:ascii="Times New Roman" w:hAnsi="Times New Roman" w:cs="Times New Roman"/>
              </w:rPr>
              <w:t>pass</w:t>
            </w:r>
            <w:proofErr w:type="gramEnd"/>
          </w:p>
        </w:tc>
        <w:tc>
          <w:tcPr>
            <w:tcW w:w="1724" w:type="dxa"/>
          </w:tcPr>
          <w:p w14:paraId="66477E05" w14:textId="77777777" w:rsidR="00B87BC5" w:rsidRPr="00283F90" w:rsidRDefault="00B87BC5" w:rsidP="0024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0">
              <w:rPr>
                <w:rFonts w:ascii="Times New Roman" w:hAnsi="Times New Roman" w:cs="Times New Roman"/>
              </w:rPr>
              <w:t>MA at lag 24 is not</w:t>
            </w:r>
          </w:p>
        </w:tc>
      </w:tr>
      <w:tr w:rsidR="00B87BC5" w:rsidRPr="00283F90" w14:paraId="72888C71" w14:textId="77777777" w:rsidTr="000C148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0F361C34" w14:textId="0805BF3D" w:rsidR="00B87BC5" w:rsidRPr="00050DA7" w:rsidRDefault="00B87BC5" w:rsidP="00244EB0">
            <w:pPr>
              <w:rPr>
                <w:rFonts w:ascii="Times New Roman" w:hAnsi="Times New Roman" w:cs="Times New Roman"/>
                <w:highlight w:val="yellow"/>
                <w:vertAlign w:val="subscript"/>
              </w:rPr>
            </w:pPr>
            <w:r w:rsidRPr="00B87BC5">
              <w:rPr>
                <w:rFonts w:ascii="Times New Roman" w:hAnsi="Times New Roman" w:cs="Times New Roman"/>
                <w:highlight w:val="yellow"/>
              </w:rPr>
              <w:t>SARIMA(0,</w:t>
            </w:r>
            <w:proofErr w:type="gramStart"/>
            <w:r w:rsidRPr="00B87BC5">
              <w:rPr>
                <w:rFonts w:ascii="Times New Roman" w:hAnsi="Times New Roman" w:cs="Times New Roman"/>
                <w:highlight w:val="yellow"/>
              </w:rPr>
              <w:t>1,(</w:t>
            </w:r>
            <w:proofErr w:type="gramEnd"/>
            <w:r w:rsidRPr="00B87BC5">
              <w:rPr>
                <w:rFonts w:ascii="Times New Roman" w:hAnsi="Times New Roman" w:cs="Times New Roman"/>
                <w:highlight w:val="yellow"/>
              </w:rPr>
              <w:t>1,9,18))x(</w:t>
            </w:r>
            <w:r w:rsidR="00050DA7">
              <w:rPr>
                <w:rFonts w:ascii="Times New Roman" w:hAnsi="Times New Roman" w:cs="Times New Roman"/>
                <w:highlight w:val="yellow"/>
              </w:rPr>
              <w:t>0</w:t>
            </w:r>
            <w:r w:rsidRPr="00B87BC5">
              <w:rPr>
                <w:rFonts w:ascii="Times New Roman" w:hAnsi="Times New Roman" w:cs="Times New Roman"/>
                <w:highlight w:val="yellow"/>
              </w:rPr>
              <w:t>,1,1)</w:t>
            </w:r>
            <w:r w:rsidR="00050DA7">
              <w:rPr>
                <w:rFonts w:ascii="Times New Roman" w:hAnsi="Times New Roman" w:cs="Times New Roman"/>
                <w:highlight w:val="yellow"/>
                <w:vertAlign w:val="subscript"/>
              </w:rPr>
              <w:t>12</w:t>
            </w:r>
          </w:p>
        </w:tc>
        <w:tc>
          <w:tcPr>
            <w:tcW w:w="953" w:type="dxa"/>
          </w:tcPr>
          <w:p w14:paraId="29E4A413" w14:textId="09C27753" w:rsidR="00B87BC5" w:rsidRPr="00B87BC5" w:rsidRDefault="003B4B58" w:rsidP="0024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247.314</w:t>
            </w:r>
          </w:p>
        </w:tc>
        <w:tc>
          <w:tcPr>
            <w:tcW w:w="947" w:type="dxa"/>
          </w:tcPr>
          <w:p w14:paraId="437734AF" w14:textId="622A3F12" w:rsidR="00B87BC5" w:rsidRPr="00B87BC5" w:rsidRDefault="003B4B58" w:rsidP="0024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258.000</w:t>
            </w:r>
          </w:p>
        </w:tc>
        <w:tc>
          <w:tcPr>
            <w:tcW w:w="852" w:type="dxa"/>
          </w:tcPr>
          <w:p w14:paraId="5ECB2B1B" w14:textId="4D337DE6" w:rsidR="00B87BC5" w:rsidRPr="00B87BC5" w:rsidRDefault="003B4B58" w:rsidP="0024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0.67</w:t>
            </w:r>
          </w:p>
        </w:tc>
        <w:tc>
          <w:tcPr>
            <w:tcW w:w="1526" w:type="dxa"/>
          </w:tcPr>
          <w:p w14:paraId="4F2CF7DD" w14:textId="1885C45F" w:rsidR="00B87BC5" w:rsidRPr="00B87BC5" w:rsidRDefault="00B87BC5" w:rsidP="00244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87BC5">
              <w:rPr>
                <w:rFonts w:ascii="Times New Roman" w:hAnsi="Times New Roman" w:cs="Times New Roman"/>
                <w:highlight w:val="yellow"/>
              </w:rPr>
              <w:t>All pass</w:t>
            </w:r>
          </w:p>
        </w:tc>
        <w:tc>
          <w:tcPr>
            <w:tcW w:w="1724" w:type="dxa"/>
          </w:tcPr>
          <w:p w14:paraId="0B2DAE68" w14:textId="77777777" w:rsidR="00B87BC5" w:rsidRPr="00B87BC5" w:rsidRDefault="00B87BC5" w:rsidP="0024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87BC5">
              <w:rPr>
                <w:rFonts w:ascii="Times New Roman" w:hAnsi="Times New Roman" w:cs="Times New Roman"/>
                <w:highlight w:val="yellow"/>
              </w:rPr>
              <w:t>AR at lag 12 is not</w:t>
            </w:r>
          </w:p>
        </w:tc>
      </w:tr>
      <w:tr w:rsidR="00B87BC5" w:rsidRPr="00283F90" w14:paraId="26AEEF8F" w14:textId="77777777" w:rsidTr="000C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7B80C1E2" w14:textId="52B69578" w:rsidR="00B87BC5" w:rsidRPr="00050DA7" w:rsidRDefault="00B87BC5" w:rsidP="00244EB0">
            <w:pPr>
              <w:rPr>
                <w:rFonts w:ascii="Times New Roman" w:hAnsi="Times New Roman" w:cs="Times New Roman"/>
                <w:vertAlign w:val="subscript"/>
              </w:rPr>
            </w:pPr>
            <w:r w:rsidRPr="00B87BC5">
              <w:rPr>
                <w:rFonts w:ascii="Times New Roman" w:hAnsi="Times New Roman" w:cs="Times New Roman"/>
              </w:rPr>
              <w:t>SARIMA(0,</w:t>
            </w:r>
            <w:proofErr w:type="gramStart"/>
            <w:r w:rsidRPr="00B87BC5">
              <w:rPr>
                <w:rFonts w:ascii="Times New Roman" w:hAnsi="Times New Roman" w:cs="Times New Roman"/>
              </w:rPr>
              <w:t>1,(</w:t>
            </w:r>
            <w:proofErr w:type="gramEnd"/>
            <w:r w:rsidRPr="00B87BC5">
              <w:rPr>
                <w:rFonts w:ascii="Times New Roman" w:hAnsi="Times New Roman" w:cs="Times New Roman"/>
              </w:rPr>
              <w:t>1,18))x(0,1,1)</w:t>
            </w:r>
            <w:r w:rsidR="00050DA7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953" w:type="dxa"/>
          </w:tcPr>
          <w:p w14:paraId="159AFE9B" w14:textId="73F09182" w:rsidR="00B87BC5" w:rsidRPr="00B87BC5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248.792</w:t>
            </w:r>
          </w:p>
        </w:tc>
        <w:tc>
          <w:tcPr>
            <w:tcW w:w="947" w:type="dxa"/>
          </w:tcPr>
          <w:p w14:paraId="76262B64" w14:textId="0BF624B9" w:rsidR="00B87BC5" w:rsidRPr="00B87BC5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256.810</w:t>
            </w:r>
          </w:p>
        </w:tc>
        <w:tc>
          <w:tcPr>
            <w:tcW w:w="852" w:type="dxa"/>
          </w:tcPr>
          <w:p w14:paraId="73C9E321" w14:textId="7CE9EFF0" w:rsidR="00B87BC5" w:rsidRPr="00B87BC5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526" w:type="dxa"/>
          </w:tcPr>
          <w:p w14:paraId="315B862D" w14:textId="3341864C" w:rsidR="00B87BC5" w:rsidRPr="00B87BC5" w:rsidRDefault="00B87BC5" w:rsidP="00244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Lag 24 not pass</w:t>
            </w:r>
          </w:p>
        </w:tc>
        <w:tc>
          <w:tcPr>
            <w:tcW w:w="1724" w:type="dxa"/>
          </w:tcPr>
          <w:p w14:paraId="1F374717" w14:textId="0FD457E3" w:rsidR="00B87BC5" w:rsidRPr="00B87BC5" w:rsidRDefault="00B87BC5" w:rsidP="0024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All variables are significant</w:t>
            </w:r>
          </w:p>
        </w:tc>
      </w:tr>
    </w:tbl>
    <w:p w14:paraId="5BE14457" w14:textId="32B76D6E" w:rsidR="000C1488" w:rsidRPr="00283F90" w:rsidRDefault="000C1488" w:rsidP="000C1488">
      <w:pPr>
        <w:jc w:val="center"/>
        <w:rPr>
          <w:rFonts w:ascii="Times New Roman" w:hAnsi="Times New Roman" w:cs="Times New Roman"/>
          <w:vertAlign w:val="subscript"/>
        </w:rPr>
      </w:pPr>
      <w:r w:rsidRPr="00283F90">
        <w:rPr>
          <w:rFonts w:ascii="Times New Roman" w:hAnsi="Times New Roman" w:cs="Times New Roman"/>
          <w:vertAlign w:val="subscript"/>
        </w:rPr>
        <w:t xml:space="preserve">Table </w:t>
      </w:r>
      <w:r>
        <w:rPr>
          <w:rFonts w:ascii="Times New Roman" w:hAnsi="Times New Roman" w:cs="Times New Roman"/>
          <w:vertAlign w:val="subscript"/>
        </w:rPr>
        <w:t>3</w:t>
      </w:r>
      <w:r w:rsidRPr="00283F90">
        <w:rPr>
          <w:rFonts w:ascii="Times New Roman" w:hAnsi="Times New Roman" w:cs="Times New Roman"/>
          <w:vertAlign w:val="subscript"/>
        </w:rPr>
        <w:t xml:space="preserve">. </w:t>
      </w:r>
      <w:r>
        <w:rPr>
          <w:rFonts w:ascii="Times New Roman" w:hAnsi="Times New Roman" w:cs="Times New Roman"/>
          <w:vertAlign w:val="subscript"/>
        </w:rPr>
        <w:t xml:space="preserve">Candidates models comparison </w:t>
      </w:r>
      <w:r w:rsidRPr="00283F90">
        <w:rPr>
          <w:rFonts w:ascii="Times New Roman" w:hAnsi="Times New Roman" w:cs="Times New Roman"/>
          <w:vertAlign w:val="subscript"/>
        </w:rPr>
        <w:t>(all models without intercept)</w:t>
      </w:r>
    </w:p>
    <w:p w14:paraId="23A5D1AF" w14:textId="77777777" w:rsidR="00244EB0" w:rsidRPr="00283F90" w:rsidRDefault="00244EB0" w:rsidP="00244E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2773F" w14:textId="6C627B1E" w:rsidR="00E47B9E" w:rsidRPr="00283F90" w:rsidRDefault="00E47B9E" w:rsidP="00E47B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F90">
        <w:rPr>
          <w:rFonts w:ascii="Times New Roman" w:hAnsi="Times New Roman" w:cs="Times New Roman"/>
        </w:rPr>
        <w:t xml:space="preserve">Among </w:t>
      </w:r>
      <w:r w:rsidR="004E78D0">
        <w:rPr>
          <w:rFonts w:ascii="Times New Roman" w:hAnsi="Times New Roman" w:cs="Times New Roman"/>
        </w:rPr>
        <w:t>three</w:t>
      </w:r>
      <w:r w:rsidR="00244EB0" w:rsidRPr="00283F90">
        <w:rPr>
          <w:rFonts w:ascii="Times New Roman" w:hAnsi="Times New Roman" w:cs="Times New Roman"/>
        </w:rPr>
        <w:t xml:space="preserve"> candidate</w:t>
      </w:r>
      <w:r w:rsidRPr="00283F90">
        <w:rPr>
          <w:rFonts w:ascii="Times New Roman" w:hAnsi="Times New Roman" w:cs="Times New Roman"/>
        </w:rPr>
        <w:t xml:space="preserve"> models, ARIMA(0,</w:t>
      </w:r>
      <w:proofErr w:type="gramStart"/>
      <w:r w:rsidRPr="00283F90">
        <w:rPr>
          <w:rFonts w:ascii="Times New Roman" w:hAnsi="Times New Roman" w:cs="Times New Roman"/>
        </w:rPr>
        <w:t>1,</w:t>
      </w:r>
      <w:r w:rsidR="00244EB0" w:rsidRPr="00283F90">
        <w:rPr>
          <w:rFonts w:ascii="Times New Roman" w:hAnsi="Times New Roman" w:cs="Times New Roman"/>
        </w:rPr>
        <w:t>(</w:t>
      </w:r>
      <w:proofErr w:type="gramEnd"/>
      <w:r w:rsidRPr="00283F90">
        <w:rPr>
          <w:rFonts w:ascii="Times New Roman" w:hAnsi="Times New Roman" w:cs="Times New Roman"/>
        </w:rPr>
        <w:t>1</w:t>
      </w:r>
      <w:r w:rsidR="00244EB0" w:rsidRPr="00283F90">
        <w:rPr>
          <w:rFonts w:ascii="Times New Roman" w:hAnsi="Times New Roman" w:cs="Times New Roman"/>
        </w:rPr>
        <w:t>,9,18)</w:t>
      </w:r>
      <w:r w:rsidRPr="00283F90">
        <w:rPr>
          <w:rFonts w:ascii="Times New Roman" w:hAnsi="Times New Roman" w:cs="Times New Roman"/>
        </w:rPr>
        <w:t>)x(0,1,1)</w:t>
      </w:r>
      <w:r w:rsidR="00F879BF">
        <w:rPr>
          <w:rFonts w:ascii="Times New Roman" w:hAnsi="Times New Roman" w:cs="Times New Roman"/>
          <w:vertAlign w:val="subscript"/>
        </w:rPr>
        <w:t>12</w:t>
      </w:r>
      <w:r w:rsidRPr="00283F90">
        <w:rPr>
          <w:rFonts w:ascii="Times New Roman" w:hAnsi="Times New Roman" w:cs="Times New Roman"/>
        </w:rPr>
        <w:t xml:space="preserve"> is selected as the best model because:</w:t>
      </w:r>
    </w:p>
    <w:p w14:paraId="6A658653" w14:textId="0D5466B8" w:rsidR="00E47B9E" w:rsidRDefault="00E47B9E" w:rsidP="00E4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It has the least AIC</w:t>
      </w:r>
      <w:r w:rsidR="003B4B58">
        <w:rPr>
          <w:rFonts w:ascii="Times New Roman" w:hAnsi="Times New Roman" w:cs="Times New Roman"/>
        </w:rPr>
        <w:t xml:space="preserve"> </w:t>
      </w:r>
      <w:r w:rsidR="007205F1" w:rsidRPr="00283F90">
        <w:rPr>
          <w:rFonts w:ascii="Times New Roman" w:hAnsi="Times New Roman" w:cs="Times New Roman"/>
        </w:rPr>
        <w:t>(</w:t>
      </w:r>
      <w:r w:rsidR="00787013" w:rsidRPr="00283F90">
        <w:rPr>
          <w:rFonts w:ascii="Times New Roman" w:hAnsi="Times New Roman" w:cs="Times New Roman"/>
        </w:rPr>
        <w:t xml:space="preserve">248.79) </w:t>
      </w:r>
      <w:r w:rsidRPr="00283F90">
        <w:rPr>
          <w:rFonts w:ascii="Times New Roman" w:hAnsi="Times New Roman" w:cs="Times New Roman"/>
        </w:rPr>
        <w:t xml:space="preserve">among </w:t>
      </w:r>
      <w:r w:rsidR="003D5909" w:rsidRPr="00283F90">
        <w:rPr>
          <w:rFonts w:ascii="Times New Roman" w:hAnsi="Times New Roman" w:cs="Times New Roman"/>
        </w:rPr>
        <w:t>3</w:t>
      </w:r>
      <w:r w:rsidRPr="00283F90">
        <w:rPr>
          <w:rFonts w:ascii="Times New Roman" w:hAnsi="Times New Roman" w:cs="Times New Roman"/>
        </w:rPr>
        <w:t xml:space="preserve"> models.</w:t>
      </w:r>
      <w:r w:rsidR="003D5909" w:rsidRPr="00283F90">
        <w:rPr>
          <w:rFonts w:ascii="Times New Roman" w:hAnsi="Times New Roman" w:cs="Times New Roman"/>
        </w:rPr>
        <w:t xml:space="preserve"> Although its BIC </w:t>
      </w:r>
      <w:r w:rsidR="003B4B58">
        <w:rPr>
          <w:rFonts w:ascii="Times New Roman" w:hAnsi="Times New Roman" w:cs="Times New Roman"/>
        </w:rPr>
        <w:t xml:space="preserve">(258.00) </w:t>
      </w:r>
      <w:r w:rsidR="003D5909" w:rsidRPr="00283F90">
        <w:rPr>
          <w:rFonts w:ascii="Times New Roman" w:hAnsi="Times New Roman" w:cs="Times New Roman"/>
        </w:rPr>
        <w:t xml:space="preserve">is slightly larger than </w:t>
      </w:r>
      <w:r w:rsidR="00993AE1">
        <w:rPr>
          <w:rFonts w:ascii="Times New Roman" w:hAnsi="Times New Roman" w:cs="Times New Roman"/>
        </w:rPr>
        <w:t xml:space="preserve">the </w:t>
      </w:r>
      <w:r w:rsidR="003B4B58">
        <w:rPr>
          <w:rFonts w:ascii="Times New Roman" w:hAnsi="Times New Roman" w:cs="Times New Roman"/>
        </w:rPr>
        <w:t>other two models.</w:t>
      </w:r>
      <w:r w:rsidRPr="00283F90">
        <w:rPr>
          <w:rFonts w:ascii="Times New Roman" w:hAnsi="Times New Roman" w:cs="Times New Roman"/>
        </w:rPr>
        <w:t xml:space="preserve"> </w:t>
      </w:r>
    </w:p>
    <w:p w14:paraId="50C62BDB" w14:textId="79F5688C" w:rsidR="003B4B58" w:rsidRPr="00283F90" w:rsidRDefault="003B4B58" w:rsidP="00E4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</w:t>
      </w:r>
      <w:r w:rsidR="00993AE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lower standard error</w:t>
      </w:r>
      <w:r w:rsidR="00BD1D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(0.56).</w:t>
      </w:r>
    </w:p>
    <w:p w14:paraId="53DF0135" w14:textId="1D79C370" w:rsidR="00E47B9E" w:rsidRPr="00283F90" w:rsidRDefault="003D5909" w:rsidP="00E4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It’s the only one</w:t>
      </w:r>
      <w:r w:rsidR="00E47B9E" w:rsidRPr="00283F90">
        <w:rPr>
          <w:rFonts w:ascii="Times New Roman" w:hAnsi="Times New Roman" w:cs="Times New Roman"/>
        </w:rPr>
        <w:t xml:space="preserve"> passed </w:t>
      </w:r>
      <w:r w:rsidR="00ED45A2" w:rsidRPr="00283F90">
        <w:rPr>
          <w:rFonts w:ascii="Times New Roman" w:hAnsi="Times New Roman" w:cs="Times New Roman"/>
        </w:rPr>
        <w:t xml:space="preserve">the </w:t>
      </w:r>
      <w:r w:rsidR="00E47B9E" w:rsidRPr="00283F90">
        <w:rPr>
          <w:rFonts w:ascii="Times New Roman" w:hAnsi="Times New Roman" w:cs="Times New Roman"/>
        </w:rPr>
        <w:t xml:space="preserve">LBP Test at all lags. </w:t>
      </w:r>
    </w:p>
    <w:p w14:paraId="2D3E2D0A" w14:textId="095C0EF2" w:rsidR="00E47B9E" w:rsidRPr="00283F90" w:rsidRDefault="00E47B9E" w:rsidP="00E4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All variables are significant.</w:t>
      </w:r>
    </w:p>
    <w:p w14:paraId="27CCF85F" w14:textId="5D484BB3" w:rsidR="00E47B9E" w:rsidRPr="00283F90" w:rsidRDefault="00E47B9E" w:rsidP="00E4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The residuals are white noise. No ACF/PACF is significantly different from zero.</w:t>
      </w:r>
    </w:p>
    <w:p w14:paraId="398CEA85" w14:textId="2EB67757" w:rsidR="00E47B9E" w:rsidRPr="00283F90" w:rsidRDefault="00E47B9E" w:rsidP="00E4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</w:rPr>
        <w:t>QQ-plot and histogram of residual distribution indicate the residuals are asymptotically normally distributed.</w:t>
      </w:r>
    </w:p>
    <w:p w14:paraId="26AE849A" w14:textId="77777777" w:rsidR="00E47B9E" w:rsidRPr="00283F90" w:rsidRDefault="00E47B9E" w:rsidP="00123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9736D" w14:textId="381D5CD5" w:rsidR="00E90D9D" w:rsidRPr="00283F90" w:rsidRDefault="00E90D9D" w:rsidP="003A777C">
      <w:pPr>
        <w:rPr>
          <w:rFonts w:ascii="Times New Roman" w:hAnsi="Times New Roman" w:cs="Times New Roman"/>
        </w:rPr>
      </w:pPr>
    </w:p>
    <w:p w14:paraId="60C2244C" w14:textId="514091DE" w:rsidR="00283F90" w:rsidRPr="00283F90" w:rsidRDefault="00283F90" w:rsidP="00283F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sz w:val="28"/>
          <w:szCs w:val="28"/>
        </w:rPr>
        <w:t>Model Selection By MAPE</w:t>
      </w:r>
    </w:p>
    <w:p w14:paraId="34ED3A18" w14:textId="476E4946" w:rsidR="00007670" w:rsidRPr="00396ACF" w:rsidRDefault="00283F90" w:rsidP="00007670">
      <w:pPr>
        <w:rPr>
          <w:rFonts w:ascii="Times New Roman" w:hAnsi="Times New Roman" w:cs="Times New Roman"/>
          <w:noProof/>
        </w:rPr>
      </w:pPr>
      <w:r w:rsidRPr="00283F90">
        <w:rPr>
          <w:rFonts w:ascii="Times New Roman" w:hAnsi="Times New Roman" w:cs="Times New Roman"/>
          <w:color w:val="000000"/>
        </w:rPr>
        <w:t>The mean absolute </w:t>
      </w:r>
      <w:r w:rsidRPr="00283F90">
        <w:rPr>
          <w:rFonts w:ascii="Times New Roman" w:hAnsi="Times New Roman" w:cs="Times New Roman"/>
          <w:i/>
          <w:iCs/>
          <w:color w:val="000000"/>
        </w:rPr>
        <w:t>percentage</w:t>
      </w:r>
      <w:r w:rsidRPr="00283F90">
        <w:rPr>
          <w:rFonts w:ascii="Times New Roman" w:hAnsi="Times New Roman" w:cs="Times New Roman"/>
          <w:color w:val="000000"/>
        </w:rPr>
        <w:t> error (MAPE) is also often useful for comparing the model,</w:t>
      </w:r>
      <w:r w:rsidRPr="00283F90">
        <w:rPr>
          <w:rFonts w:ascii="Times New Roman" w:hAnsi="Times New Roman" w:cs="Times New Roman"/>
          <w:shd w:val="clear" w:color="auto" w:fill="FFFFFF"/>
        </w:rPr>
        <w:t xml:space="preserve"> which expresses </w:t>
      </w:r>
      <w:r w:rsidR="00993AE1">
        <w:rPr>
          <w:rFonts w:ascii="Times New Roman" w:hAnsi="Times New Roman" w:cs="Times New Roman"/>
          <w:shd w:val="clear" w:color="auto" w:fill="FFFFFF"/>
        </w:rPr>
        <w:t xml:space="preserve">the </w:t>
      </w:r>
      <w:r w:rsidR="00396ACF">
        <w:rPr>
          <w:rFonts w:ascii="Times New Roman" w:hAnsi="Times New Roman" w:cs="Times New Roman"/>
          <w:shd w:val="clear" w:color="auto" w:fill="FFFFFF"/>
        </w:rPr>
        <w:t xml:space="preserve">prediction </w:t>
      </w:r>
      <w:r w:rsidRPr="00283F90">
        <w:rPr>
          <w:rFonts w:ascii="Times New Roman" w:hAnsi="Times New Roman" w:cs="Times New Roman"/>
          <w:shd w:val="clear" w:color="auto" w:fill="FFFFFF"/>
        </w:rPr>
        <w:t xml:space="preserve">accuracy of </w:t>
      </w:r>
      <w:r w:rsidR="00993AE1">
        <w:rPr>
          <w:rFonts w:ascii="Times New Roman" w:hAnsi="Times New Roman" w:cs="Times New Roman"/>
          <w:shd w:val="clear" w:color="auto" w:fill="FFFFFF"/>
        </w:rPr>
        <w:t xml:space="preserve">the </w:t>
      </w:r>
      <w:r w:rsidR="003B4B58" w:rsidRPr="00283F90">
        <w:rPr>
          <w:rFonts w:ascii="Times New Roman" w:hAnsi="Times New Roman" w:cs="Times New Roman"/>
          <w:shd w:val="clear" w:color="auto" w:fill="FFFFFF"/>
        </w:rPr>
        <w:t>forecasting</w:t>
      </w:r>
      <w:r w:rsidRPr="00283F90">
        <w:rPr>
          <w:rFonts w:ascii="Times New Roman" w:hAnsi="Times New Roman" w:cs="Times New Roman"/>
          <w:shd w:val="clear" w:color="auto" w:fill="FFFFFF"/>
        </w:rPr>
        <w:t xml:space="preserve"> model as a percentage of the error.</w:t>
      </w:r>
      <w:r w:rsidRPr="00283F90">
        <w:rPr>
          <w:rFonts w:ascii="Times New Roman" w:hAnsi="Times New Roman" w:cs="Times New Roman"/>
          <w:color w:val="000000"/>
        </w:rPr>
        <w:t xml:space="preserve"> </w:t>
      </w:r>
      <w:r w:rsidR="003B4B58">
        <w:rPr>
          <w:rFonts w:ascii="Times New Roman" w:hAnsi="Times New Roman" w:cs="Times New Roman"/>
          <w:color w:val="000000"/>
        </w:rPr>
        <w:t>By</w:t>
      </w:r>
      <w:r w:rsidRPr="00283F90">
        <w:rPr>
          <w:rFonts w:ascii="Times New Roman" w:hAnsi="Times New Roman" w:cs="Times New Roman"/>
          <w:color w:val="000000"/>
        </w:rPr>
        <w:t xml:space="preserve"> </w:t>
      </w:r>
      <w:r w:rsidRPr="00283F90">
        <w:rPr>
          <w:rFonts w:ascii="Times New Roman" w:hAnsi="Times New Roman" w:cs="Times New Roman"/>
          <w:noProof/>
        </w:rPr>
        <w:t>compu</w:t>
      </w:r>
      <w:r w:rsidR="003B4B58">
        <w:rPr>
          <w:rFonts w:ascii="Times New Roman" w:hAnsi="Times New Roman" w:cs="Times New Roman"/>
          <w:noProof/>
        </w:rPr>
        <w:t>ting</w:t>
      </w:r>
      <w:r w:rsidRPr="00283F90">
        <w:rPr>
          <w:rFonts w:ascii="Times New Roman" w:hAnsi="Times New Roman" w:cs="Times New Roman"/>
          <w:noProof/>
        </w:rPr>
        <w:t xml:space="preserve"> the MAPE value for the two best models from </w:t>
      </w:r>
      <w:r w:rsidR="00993AE1">
        <w:rPr>
          <w:rFonts w:ascii="Times New Roman" w:hAnsi="Times New Roman" w:cs="Times New Roman"/>
          <w:noProof/>
        </w:rPr>
        <w:t xml:space="preserve">the </w:t>
      </w:r>
      <w:r w:rsidRPr="00283F90">
        <w:rPr>
          <w:rFonts w:ascii="Times New Roman" w:hAnsi="Times New Roman" w:cs="Times New Roman"/>
          <w:noProof/>
        </w:rPr>
        <w:t>previous step using the data from January 2004 to December 2004</w:t>
      </w:r>
      <w:r w:rsidR="003B4B58">
        <w:rPr>
          <w:rFonts w:ascii="Times New Roman" w:hAnsi="Times New Roman" w:cs="Times New Roman"/>
          <w:noProof/>
        </w:rPr>
        <w:t>, ARIMA(0,1,(1,9,18)x(</w:t>
      </w:r>
      <w:r w:rsidR="00396ACF">
        <w:rPr>
          <w:rFonts w:ascii="Times New Roman" w:hAnsi="Times New Roman" w:cs="Times New Roman"/>
          <w:noProof/>
        </w:rPr>
        <w:t>0</w:t>
      </w:r>
      <w:r w:rsidR="003B4B58">
        <w:rPr>
          <w:rFonts w:ascii="Times New Roman" w:hAnsi="Times New Roman" w:cs="Times New Roman"/>
          <w:noProof/>
        </w:rPr>
        <w:t>,1,1)</w:t>
      </w:r>
      <w:r w:rsidR="00396ACF">
        <w:rPr>
          <w:rFonts w:ascii="Times New Roman" w:hAnsi="Times New Roman" w:cs="Times New Roman"/>
          <w:noProof/>
          <w:vertAlign w:val="subscript"/>
        </w:rPr>
        <w:t>12</w:t>
      </w:r>
      <w:r w:rsidR="003B4B58">
        <w:rPr>
          <w:rFonts w:ascii="Times New Roman" w:hAnsi="Times New Roman" w:cs="Times New Roman"/>
          <w:noProof/>
        </w:rPr>
        <w:t xml:space="preserve"> is selected as the best model with the least MAPE value.</w:t>
      </w:r>
      <w:r w:rsidR="00396ACF">
        <w:rPr>
          <w:rFonts w:ascii="Times New Roman" w:hAnsi="Times New Roman" w:cs="Times New Roman"/>
          <w:noProof/>
        </w:rPr>
        <w:t xml:space="preserve"> Since the percentage error is smaller, the prediction accuracy of ARIMA(0,1,(1,9,18)x(0,1,1)</w:t>
      </w:r>
      <w:r w:rsidR="00396ACF">
        <w:rPr>
          <w:rFonts w:ascii="Times New Roman" w:hAnsi="Times New Roman" w:cs="Times New Roman"/>
          <w:noProof/>
          <w:vertAlign w:val="subscript"/>
        </w:rPr>
        <w:t>12</w:t>
      </w:r>
      <w:r w:rsidR="00396ACF">
        <w:rPr>
          <w:rFonts w:ascii="Times New Roman" w:hAnsi="Times New Roman" w:cs="Times New Roman"/>
          <w:noProof/>
        </w:rPr>
        <w:t xml:space="preserve"> model is higher than the other one.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2388"/>
      </w:tblGrid>
      <w:tr w:rsidR="003B4B58" w14:paraId="0BBB621E" w14:textId="77777777" w:rsidTr="003B4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</w:tcPr>
          <w:p w14:paraId="3D1946AB" w14:textId="26A7EA77" w:rsidR="003B4B58" w:rsidRDefault="003B4B58" w:rsidP="003B4B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88" w:type="dxa"/>
          </w:tcPr>
          <w:p w14:paraId="0DB8F5D3" w14:textId="22F879F2" w:rsidR="003B4B58" w:rsidRDefault="003B4B58" w:rsidP="003B4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MAPE</w:t>
            </w:r>
          </w:p>
        </w:tc>
      </w:tr>
      <w:tr w:rsidR="003B4B58" w14:paraId="0D994BCD" w14:textId="77777777" w:rsidTr="003B4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EAFD0CC" w14:textId="13B211A0" w:rsidR="003B4B58" w:rsidRPr="00396ACF" w:rsidRDefault="003B4B58" w:rsidP="00007670">
            <w:pPr>
              <w:rPr>
                <w:rFonts w:ascii="Times New Roman" w:hAnsi="Times New Roman" w:cs="Times New Roman"/>
                <w:highlight w:val="yellow"/>
                <w:vertAlign w:val="subscript"/>
              </w:rPr>
            </w:pPr>
            <w:r w:rsidRPr="003B4B58">
              <w:rPr>
                <w:rFonts w:ascii="Times New Roman" w:hAnsi="Times New Roman" w:cs="Times New Roman"/>
                <w:highlight w:val="yellow"/>
              </w:rPr>
              <w:t>ARIMA(0,</w:t>
            </w:r>
            <w:proofErr w:type="gramStart"/>
            <w:r w:rsidRPr="003B4B58">
              <w:rPr>
                <w:rFonts w:ascii="Times New Roman" w:hAnsi="Times New Roman" w:cs="Times New Roman"/>
                <w:highlight w:val="yellow"/>
              </w:rPr>
              <w:t>1,(</w:t>
            </w:r>
            <w:proofErr w:type="gramEnd"/>
            <w:r w:rsidRPr="003B4B58">
              <w:rPr>
                <w:rFonts w:ascii="Times New Roman" w:hAnsi="Times New Roman" w:cs="Times New Roman"/>
                <w:highlight w:val="yellow"/>
              </w:rPr>
              <w:t>1,9,18))x(1,1,1)</w:t>
            </w:r>
            <w:r w:rsidR="00396ACF">
              <w:rPr>
                <w:rFonts w:ascii="Times New Roman" w:hAnsi="Times New Roman" w:cs="Times New Roman"/>
                <w:highlight w:val="yellow"/>
                <w:vertAlign w:val="subscript"/>
              </w:rPr>
              <w:t>12</w:t>
            </w:r>
          </w:p>
        </w:tc>
        <w:tc>
          <w:tcPr>
            <w:tcW w:w="2388" w:type="dxa"/>
          </w:tcPr>
          <w:p w14:paraId="29E9E8EB" w14:textId="1146D9E4" w:rsidR="003B4B58" w:rsidRPr="003B4B58" w:rsidRDefault="003B4B58" w:rsidP="003B4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3B4B58">
              <w:rPr>
                <w:rFonts w:ascii="Times New Roman" w:hAnsi="Times New Roman" w:cs="Times New Roman"/>
                <w:highlight w:val="yellow"/>
              </w:rPr>
              <w:t>0.01695</w:t>
            </w:r>
          </w:p>
        </w:tc>
      </w:tr>
      <w:tr w:rsidR="003B4B58" w14:paraId="4B0A6BBE" w14:textId="77777777" w:rsidTr="003B4B58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04155D" w14:textId="6DA51C09" w:rsidR="003B4B58" w:rsidRDefault="003B4B58" w:rsidP="003B4B58">
            <w:pPr>
              <w:rPr>
                <w:rFonts w:ascii="Times New Roman" w:hAnsi="Times New Roman" w:cs="Times New Roman"/>
              </w:rPr>
            </w:pPr>
            <w:r w:rsidRPr="00B87BC5">
              <w:rPr>
                <w:rFonts w:ascii="Times New Roman" w:hAnsi="Times New Roman" w:cs="Times New Roman"/>
              </w:rPr>
              <w:t>ARIMA(0,</w:t>
            </w:r>
            <w:proofErr w:type="gramStart"/>
            <w:r w:rsidRPr="00B87BC5">
              <w:rPr>
                <w:rFonts w:ascii="Times New Roman" w:hAnsi="Times New Roman" w:cs="Times New Roman"/>
              </w:rPr>
              <w:t>1,(</w:t>
            </w:r>
            <w:proofErr w:type="gramEnd"/>
            <w:r w:rsidRPr="00B87BC5">
              <w:rPr>
                <w:rFonts w:ascii="Times New Roman" w:hAnsi="Times New Roman" w:cs="Times New Roman"/>
              </w:rPr>
              <w:t>1,18))x(0,1,1)</w:t>
            </w:r>
            <w:r w:rsidR="00396ACF">
              <w:rPr>
                <w:rFonts w:ascii="Times New Roman" w:hAnsi="Times New Roman" w:cs="Times New Roman"/>
              </w:rPr>
              <w:softHyphen/>
              <w:t>12</w:t>
            </w:r>
          </w:p>
        </w:tc>
        <w:tc>
          <w:tcPr>
            <w:tcW w:w="2388" w:type="dxa"/>
          </w:tcPr>
          <w:p w14:paraId="1CB446BC" w14:textId="3A351FFF" w:rsidR="003B4B58" w:rsidRDefault="003B4B58" w:rsidP="003B4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0.01952</w:t>
            </w:r>
          </w:p>
        </w:tc>
      </w:tr>
    </w:tbl>
    <w:p w14:paraId="6B89CCB4" w14:textId="70B32A39" w:rsidR="003B4B58" w:rsidRPr="003B4B58" w:rsidRDefault="003B4B58" w:rsidP="003B4B58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Table </w:t>
      </w:r>
      <w:r w:rsidR="00C85D6D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  <w:vertAlign w:val="superscript"/>
        </w:rPr>
        <w:t xml:space="preserve">. MAPE values of </w:t>
      </w:r>
      <w:r w:rsidR="00C85D6D">
        <w:rPr>
          <w:rFonts w:ascii="Times New Roman" w:hAnsi="Times New Roman" w:cs="Times New Roman"/>
          <w:vertAlign w:val="superscript"/>
        </w:rPr>
        <w:t>competing m</w:t>
      </w:r>
      <w:r>
        <w:rPr>
          <w:rFonts w:ascii="Times New Roman" w:hAnsi="Times New Roman" w:cs="Times New Roman"/>
          <w:vertAlign w:val="superscript"/>
        </w:rPr>
        <w:t>odels</w:t>
      </w:r>
    </w:p>
    <w:p w14:paraId="46FBC6D2" w14:textId="77777777" w:rsidR="00431627" w:rsidRDefault="00431627" w:rsidP="00396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822C1" w14:textId="77777777" w:rsidR="00431627" w:rsidRDefault="00431627" w:rsidP="00396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A573B" w14:textId="440740A7" w:rsidR="00396ACF" w:rsidRDefault="00396ACF" w:rsidP="00396A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Forecast </w:t>
      </w:r>
    </w:p>
    <w:p w14:paraId="139FD66A" w14:textId="75DCFC58" w:rsidR="00642F58" w:rsidRDefault="00396ACF" w:rsidP="00396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Forecasts from the best model ARIMA(0,</w:t>
      </w:r>
      <w:proofErr w:type="gramStart"/>
      <w:r>
        <w:rPr>
          <w:rFonts w:ascii="Times New Roman" w:hAnsi="Times New Roman" w:cs="Times New Roman"/>
        </w:rPr>
        <w:t>1,(</w:t>
      </w:r>
      <w:proofErr w:type="gramEnd"/>
      <w:r>
        <w:rPr>
          <w:rFonts w:ascii="Times New Roman" w:hAnsi="Times New Roman" w:cs="Times New Roman"/>
        </w:rPr>
        <w:t>1,9,18)x(1,1,1)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for next year</w:t>
      </w:r>
      <w:r w:rsidR="00431627">
        <w:rPr>
          <w:rFonts w:ascii="Times New Roman" w:hAnsi="Times New Roman" w:cs="Times New Roman"/>
        </w:rPr>
        <w:t xml:space="preserve"> each month</w:t>
      </w:r>
      <w:r>
        <w:rPr>
          <w:rFonts w:ascii="Times New Roman" w:hAnsi="Times New Roman" w:cs="Times New Roman"/>
        </w:rPr>
        <w:t xml:space="preserve"> (year 2004)</w:t>
      </w:r>
      <w:r w:rsidR="00431627">
        <w:rPr>
          <w:rFonts w:ascii="Times New Roman" w:hAnsi="Times New Roman" w:cs="Times New Roman"/>
        </w:rPr>
        <w:t xml:space="preserve"> are shown in Figure.11</w:t>
      </w:r>
      <w:r w:rsidR="00642F58">
        <w:rPr>
          <w:rFonts w:ascii="Times New Roman" w:hAnsi="Times New Roman" w:cs="Times New Roman"/>
        </w:rPr>
        <w:t xml:space="preserve">. Forecasts </w:t>
      </w:r>
      <w:r w:rsidR="00993AE1">
        <w:rPr>
          <w:rFonts w:ascii="Times New Roman" w:hAnsi="Times New Roman" w:cs="Times New Roman"/>
        </w:rPr>
        <w:t xml:space="preserve">have </w:t>
      </w:r>
      <w:r w:rsidR="00642F58">
        <w:rPr>
          <w:rFonts w:ascii="Times New Roman" w:hAnsi="Times New Roman" w:cs="Times New Roman"/>
        </w:rPr>
        <w:t>shown in red dashed line</w:t>
      </w:r>
      <w:r w:rsidR="00993AE1">
        <w:rPr>
          <w:rFonts w:ascii="Times New Roman" w:hAnsi="Times New Roman" w:cs="Times New Roman"/>
        </w:rPr>
        <w:t>s</w:t>
      </w:r>
      <w:r w:rsidR="00642F58">
        <w:rPr>
          <w:rFonts w:ascii="Times New Roman" w:hAnsi="Times New Roman" w:cs="Times New Roman"/>
        </w:rPr>
        <w:t xml:space="preserve">, and blues lines </w:t>
      </w:r>
      <w:r w:rsidR="00993AE1">
        <w:rPr>
          <w:rFonts w:ascii="Times New Roman" w:hAnsi="Times New Roman" w:cs="Times New Roman"/>
        </w:rPr>
        <w:t>represent</w:t>
      </w:r>
      <w:r w:rsidR="00642F58">
        <w:rPr>
          <w:rFonts w:ascii="Times New Roman" w:hAnsi="Times New Roman" w:cs="Times New Roman"/>
        </w:rPr>
        <w:t xml:space="preserve"> upper and lower 95% confidence interval for forecast values.</w:t>
      </w:r>
    </w:p>
    <w:p w14:paraId="56863EBE" w14:textId="7B7C82F0" w:rsidR="00396ACF" w:rsidRPr="00396ACF" w:rsidRDefault="00642F58" w:rsidP="00642F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67A493" wp14:editId="73360C23">
            <wp:extent cx="3549650" cy="2559085"/>
            <wp:effectExtent l="0" t="0" r="0" b="0"/>
            <wp:docPr id="28" name="Picture 2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notation 2019-11-18 1711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67" cy="25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152" w14:textId="4457B3B1" w:rsidR="00642F58" w:rsidRDefault="00642F58" w:rsidP="00642F58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Figure 11. MAPE values of competing models</w:t>
      </w:r>
    </w:p>
    <w:p w14:paraId="270275B5" w14:textId="0A2262DF" w:rsidR="00396ACF" w:rsidRDefault="00642F58" w:rsidP="003B4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forecasts follow the recent trend in the data, reach </w:t>
      </w:r>
      <w:r w:rsidR="00993AE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peak in May</w:t>
      </w:r>
      <w:r w:rsidR="00993A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2004 at carbon dioxide level 383 ppm, and drop rapidly till 368ppm in August then raise again. </w:t>
      </w:r>
    </w:p>
    <w:p w14:paraId="20C38ED7" w14:textId="77777777" w:rsidR="00642F58" w:rsidRPr="00642F58" w:rsidRDefault="00642F58" w:rsidP="003B4B58">
      <w:pPr>
        <w:rPr>
          <w:rFonts w:ascii="Times New Roman" w:hAnsi="Times New Roman" w:cs="Times New Roman"/>
        </w:rPr>
      </w:pPr>
    </w:p>
    <w:p w14:paraId="4627489C" w14:textId="72183DA9" w:rsidR="003B4B58" w:rsidRDefault="003B4B58" w:rsidP="003B4B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88E44B4" w14:textId="1220C2EE" w:rsidR="003B4B58" w:rsidRDefault="003B4B58" w:rsidP="003B4B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The time</w:t>
      </w:r>
      <w:r w:rsidR="00993AE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series data of carbon dioxide is simple differenced and seasonal differenced for stationary. Under model selection</w:t>
      </w:r>
      <w:r w:rsidR="00921698">
        <w:rPr>
          <w:rFonts w:ascii="Times New Roman" w:hAnsi="Times New Roman" w:cs="Times New Roman"/>
        </w:rPr>
        <w:t xml:space="preserve"> </w:t>
      </w:r>
      <w:r w:rsidR="00642F58">
        <w:rPr>
          <w:rFonts w:ascii="Times New Roman" w:hAnsi="Times New Roman" w:cs="Times New Roman"/>
        </w:rPr>
        <w:t>criteria, ARIMA</w:t>
      </w:r>
      <w:r>
        <w:rPr>
          <w:rFonts w:ascii="Times New Roman" w:hAnsi="Times New Roman" w:cs="Times New Roman"/>
          <w:noProof/>
        </w:rPr>
        <w:t>(0,1,(1,9,18)x(1,1,1)</w:t>
      </w:r>
      <w:r w:rsidR="00642F58">
        <w:rPr>
          <w:rFonts w:ascii="Times New Roman" w:hAnsi="Times New Roman" w:cs="Times New Roman"/>
          <w:noProof/>
          <w:vertAlign w:val="subscript"/>
        </w:rPr>
        <w:t>12</w:t>
      </w:r>
      <w:r>
        <w:rPr>
          <w:rFonts w:ascii="Times New Roman" w:hAnsi="Times New Roman" w:cs="Times New Roman"/>
          <w:noProof/>
        </w:rPr>
        <w:t xml:space="preserve"> is selected as the best model with least AIC, RMSE, MAPE and the only one passed LBP</w:t>
      </w:r>
      <w:r w:rsidR="00642F58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 xml:space="preserve">test at all lags. According to </w:t>
      </w:r>
      <w:r w:rsidR="00993AE1">
        <w:rPr>
          <w:rFonts w:ascii="Times New Roman" w:hAnsi="Times New Roman" w:cs="Times New Roman"/>
          <w:noProof/>
        </w:rPr>
        <w:t xml:space="preserve">the </w:t>
      </w:r>
      <w:r w:rsidR="00845198">
        <w:rPr>
          <w:rFonts w:ascii="Times New Roman" w:hAnsi="Times New Roman" w:cs="Times New Roman"/>
          <w:noProof/>
        </w:rPr>
        <w:t>selected best</w:t>
      </w:r>
      <w:r>
        <w:rPr>
          <w:rFonts w:ascii="Times New Roman" w:hAnsi="Times New Roman" w:cs="Times New Roman"/>
          <w:noProof/>
        </w:rPr>
        <w:t xml:space="preserve"> model, </w:t>
      </w:r>
      <w:r w:rsidR="00993AE1">
        <w:rPr>
          <w:rFonts w:ascii="Times New Roman" w:hAnsi="Times New Roman" w:cs="Times New Roman"/>
          <w:noProof/>
        </w:rPr>
        <w:t xml:space="preserve">the </w:t>
      </w:r>
      <w:r>
        <w:rPr>
          <w:rFonts w:ascii="Times New Roman" w:hAnsi="Times New Roman" w:cs="Times New Roman"/>
          <w:noProof/>
        </w:rPr>
        <w:t xml:space="preserve">next peak of carbon dioxide </w:t>
      </w:r>
      <w:r w:rsidR="00845198">
        <w:rPr>
          <w:rFonts w:ascii="Times New Roman" w:hAnsi="Times New Roman" w:cs="Times New Roman"/>
          <w:noProof/>
        </w:rPr>
        <w:t>level next year (</w:t>
      </w:r>
      <w:r>
        <w:rPr>
          <w:rFonts w:ascii="Times New Roman" w:hAnsi="Times New Roman" w:cs="Times New Roman"/>
          <w:noProof/>
        </w:rPr>
        <w:t>in 2004</w:t>
      </w:r>
      <w:r w:rsidR="00845198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 xml:space="preserve"> will be in May again with 384</w:t>
      </w:r>
      <w:r w:rsidR="00845198">
        <w:rPr>
          <w:rFonts w:ascii="Times New Roman" w:hAnsi="Times New Roman" w:cs="Times New Roman"/>
          <w:noProof/>
        </w:rPr>
        <w:t>ppm</w:t>
      </w:r>
      <w:r>
        <w:rPr>
          <w:rFonts w:ascii="Times New Roman" w:hAnsi="Times New Roman" w:cs="Times New Roman"/>
          <w:noProof/>
        </w:rPr>
        <w:t>.</w:t>
      </w:r>
    </w:p>
    <w:p w14:paraId="33622FD9" w14:textId="77777777" w:rsidR="00B41CCE" w:rsidRDefault="00B41CCE" w:rsidP="002D3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84926" w14:textId="5053A15C" w:rsidR="002D3012" w:rsidRPr="00283F90" w:rsidRDefault="002D3012" w:rsidP="002D3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Pr="00283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1AAC50" w14:textId="17B40184" w:rsidR="003B4B58" w:rsidRDefault="00921698" w:rsidP="003B4B58">
      <w:r>
        <w:rPr>
          <w:rFonts w:ascii="Times New Roman" w:hAnsi="Times New Roman" w:cs="Times New Roman"/>
        </w:rPr>
        <w:t xml:space="preserve">Eleanor </w:t>
      </w:r>
      <w:proofErr w:type="spellStart"/>
      <w:r>
        <w:rPr>
          <w:rFonts w:ascii="Times New Roman" w:hAnsi="Times New Roman" w:cs="Times New Roman"/>
        </w:rPr>
        <w:t>Imster</w:t>
      </w:r>
      <w:proofErr w:type="spellEnd"/>
      <w:r>
        <w:rPr>
          <w:rFonts w:ascii="Times New Roman" w:hAnsi="Times New Roman" w:cs="Times New Roman"/>
        </w:rPr>
        <w:t xml:space="preserve"> and Deborah Byrd</w:t>
      </w:r>
      <w:r w:rsidR="00896A32">
        <w:rPr>
          <w:rFonts w:ascii="Times New Roman" w:hAnsi="Times New Roman" w:cs="Times New Roman"/>
        </w:rPr>
        <w:t xml:space="preserve">. (2019. </w:t>
      </w:r>
      <w:r>
        <w:rPr>
          <w:rFonts w:ascii="Times New Roman" w:hAnsi="Times New Roman" w:cs="Times New Roman"/>
        </w:rPr>
        <w:t>June</w:t>
      </w:r>
      <w:r w:rsidR="00896A3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7</w:t>
      </w:r>
      <w:r w:rsidR="00896A3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Atmospheric CO2 hits record high in May 2019</w:t>
      </w:r>
      <w:r w:rsidR="0072205A">
        <w:rPr>
          <w:rFonts w:ascii="Times New Roman" w:hAnsi="Times New Roman" w:cs="Times New Roman"/>
        </w:rPr>
        <w:t xml:space="preserve">. Retrieved from </w:t>
      </w:r>
      <w:hyperlink r:id="rId24" w:history="1">
        <w:r>
          <w:rPr>
            <w:rStyle w:val="Hyperlink"/>
          </w:rPr>
          <w:t>https://earthsky.org/earth/atmospheric-co2-record-high-may-2019</w:t>
        </w:r>
      </w:hyperlink>
      <w:r>
        <w:t>.</w:t>
      </w:r>
    </w:p>
    <w:p w14:paraId="1CF72B70" w14:textId="32E41F71" w:rsidR="00575EE6" w:rsidRPr="003B4B58" w:rsidRDefault="00575EE6" w:rsidP="0057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Rebecca Lindsey. (2019. Sep 19). Climate Change: Atmospheric Carbon Dioxide. Retrieved from </w:t>
      </w:r>
      <w:hyperlink r:id="rId25" w:history="1">
        <w:r>
          <w:rPr>
            <w:rStyle w:val="Hyperlink"/>
          </w:rPr>
          <w:t>https://earthsky.org/earth/atmospheric-co2-record-high-may-2019</w:t>
        </w:r>
      </w:hyperlink>
      <w:r>
        <w:t>.</w:t>
      </w:r>
    </w:p>
    <w:p w14:paraId="6FAAEB88" w14:textId="77777777" w:rsidR="00575EE6" w:rsidRPr="003B4B58" w:rsidRDefault="00575EE6" w:rsidP="003B4B58">
      <w:pPr>
        <w:rPr>
          <w:rFonts w:ascii="Times New Roman" w:hAnsi="Times New Roman" w:cs="Times New Roman"/>
        </w:rPr>
      </w:pPr>
    </w:p>
    <w:p w14:paraId="15AEFAA8" w14:textId="794551E2" w:rsidR="003B4B58" w:rsidRDefault="003B4B58" w:rsidP="007B18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34994" w14:textId="77777777" w:rsidR="003B4B58" w:rsidRDefault="003B4B58" w:rsidP="007B18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83C83" w14:textId="5C1B12D9" w:rsidR="007B1847" w:rsidRPr="00283F90" w:rsidRDefault="007205F1" w:rsidP="007B18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</w:p>
    <w:p w14:paraId="19E461BD" w14:textId="4F3F50EB" w:rsidR="00B41CCE" w:rsidRDefault="00B41CCE" w:rsidP="007205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1CCE">
        <w:rPr>
          <w:rFonts w:ascii="Times New Roman" w:hAnsi="Times New Roman" w:cs="Times New Roman"/>
        </w:rPr>
        <w:lastRenderedPageBreak/>
        <w:t>Summary of 25 possible models</w:t>
      </w:r>
    </w:p>
    <w:p w14:paraId="4B10184B" w14:textId="77777777" w:rsidR="00B41CCE" w:rsidRPr="00B41CCE" w:rsidRDefault="00B41CCE" w:rsidP="00B41CCE">
      <w:pPr>
        <w:pStyle w:val="ListParagraph"/>
        <w:rPr>
          <w:rFonts w:ascii="Times New Roman" w:hAnsi="Times New Roman" w:cs="Times New Roman"/>
        </w:rPr>
      </w:pPr>
    </w:p>
    <w:p w14:paraId="56B9E74C" w14:textId="3E08439A" w:rsidR="00B41CCE" w:rsidRDefault="00B41CCE" w:rsidP="00B41CC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64B14" wp14:editId="4244623F">
            <wp:extent cx="3359150" cy="2797509"/>
            <wp:effectExtent l="0" t="0" r="0" b="317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del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005" cy="28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355E" w14:textId="77777777" w:rsidR="00B41CCE" w:rsidRDefault="00B41CCE" w:rsidP="00B41C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F45CB" w14:textId="434088DB" w:rsidR="007205F1" w:rsidRPr="00B41CCE" w:rsidRDefault="007205F1" w:rsidP="007205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1CCE">
        <w:rPr>
          <w:rFonts w:ascii="Times New Roman" w:hAnsi="Times New Roman" w:cs="Times New Roman"/>
        </w:rPr>
        <w:t>Summary of ARIMA (0,1,</w:t>
      </w:r>
      <w:proofErr w:type="gramStart"/>
      <w:r w:rsidRPr="00B41CCE">
        <w:rPr>
          <w:rFonts w:ascii="Times New Roman" w:hAnsi="Times New Roman" w:cs="Times New Roman"/>
        </w:rPr>
        <w:t>1)x</w:t>
      </w:r>
      <w:proofErr w:type="gramEnd"/>
      <w:r w:rsidRPr="00B41CCE">
        <w:rPr>
          <w:rFonts w:ascii="Times New Roman" w:hAnsi="Times New Roman" w:cs="Times New Roman"/>
        </w:rPr>
        <w:t>(0,1,1)</w:t>
      </w:r>
      <w:r w:rsidR="00B41CCE" w:rsidRPr="00B41CCE">
        <w:rPr>
          <w:rFonts w:ascii="Times New Roman" w:hAnsi="Times New Roman" w:cs="Times New Roman"/>
          <w:vertAlign w:val="subscript"/>
        </w:rPr>
        <w:t>12</w:t>
      </w:r>
    </w:p>
    <w:p w14:paraId="1377C76E" w14:textId="77777777" w:rsidR="005E03CA" w:rsidRPr="00283F90" w:rsidRDefault="005E03CA" w:rsidP="005E0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F2934" w14:textId="169A0334" w:rsidR="005E03CA" w:rsidRPr="00283F90" w:rsidRDefault="005E03CA" w:rsidP="005E03C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79A747" wp14:editId="0EB126BC">
            <wp:extent cx="2374900" cy="1792141"/>
            <wp:effectExtent l="0" t="0" r="635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tim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77" cy="18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0F4A" w14:textId="75C48298" w:rsidR="007205F1" w:rsidRPr="00283F90" w:rsidRDefault="007205F1" w:rsidP="005E03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976E96" wp14:editId="59FE2852">
            <wp:extent cx="3270250" cy="1970405"/>
            <wp:effectExtent l="0" t="0" r="635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b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23" cy="19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4C34" w14:textId="11A3C2AF" w:rsidR="005E03CA" w:rsidRPr="00B41CCE" w:rsidRDefault="005E03CA" w:rsidP="005E0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1CCE">
        <w:rPr>
          <w:rFonts w:ascii="Times New Roman" w:hAnsi="Times New Roman" w:cs="Times New Roman"/>
        </w:rPr>
        <w:t>Summary of ARIMA (0,</w:t>
      </w:r>
      <w:proofErr w:type="gramStart"/>
      <w:r w:rsidRPr="00B41CCE">
        <w:rPr>
          <w:rFonts w:ascii="Times New Roman" w:hAnsi="Times New Roman" w:cs="Times New Roman"/>
        </w:rPr>
        <w:t>1,</w:t>
      </w:r>
      <w:r w:rsidR="00B41CCE" w:rsidRPr="00B41CCE">
        <w:rPr>
          <w:rFonts w:ascii="Times New Roman" w:hAnsi="Times New Roman" w:cs="Times New Roman"/>
        </w:rPr>
        <w:t>(</w:t>
      </w:r>
      <w:proofErr w:type="gramEnd"/>
      <w:r w:rsidRPr="00B41CCE">
        <w:rPr>
          <w:rFonts w:ascii="Times New Roman" w:hAnsi="Times New Roman" w:cs="Times New Roman"/>
        </w:rPr>
        <w:t>1</w:t>
      </w:r>
      <w:r w:rsidR="00B41CCE" w:rsidRPr="00B41CCE">
        <w:rPr>
          <w:rFonts w:ascii="Times New Roman" w:hAnsi="Times New Roman" w:cs="Times New Roman"/>
        </w:rPr>
        <w:t>,9,18)</w:t>
      </w:r>
      <w:r w:rsidRPr="00B41CCE">
        <w:rPr>
          <w:rFonts w:ascii="Times New Roman" w:hAnsi="Times New Roman" w:cs="Times New Roman"/>
        </w:rPr>
        <w:t>)x(0,1,1)</w:t>
      </w:r>
      <w:r w:rsidR="00B41CCE" w:rsidRPr="00B41CCE">
        <w:rPr>
          <w:rFonts w:ascii="Times New Roman" w:hAnsi="Times New Roman" w:cs="Times New Roman"/>
          <w:vertAlign w:val="subscript"/>
        </w:rPr>
        <w:t>12</w:t>
      </w:r>
    </w:p>
    <w:p w14:paraId="34641DD0" w14:textId="77777777" w:rsidR="005E03CA" w:rsidRPr="00283F90" w:rsidRDefault="005E03CA" w:rsidP="005E0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893DE" w14:textId="77777777" w:rsidR="005E03CA" w:rsidRPr="00283F90" w:rsidRDefault="005E03CA" w:rsidP="005E03C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EB98D6" wp14:editId="4FFA92F0">
            <wp:extent cx="2047609" cy="1811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tima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09" cy="18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DA6" w14:textId="7CB4B2B5" w:rsidR="005E03CA" w:rsidRDefault="005E03CA" w:rsidP="005E03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EFD59E" wp14:editId="71AFB4B7">
            <wp:extent cx="3282945" cy="19871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b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45" cy="19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CF0D" w14:textId="17644F55" w:rsidR="00B87BC5" w:rsidRDefault="00B87BC5" w:rsidP="005E03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865201" wp14:editId="488DAFE1">
            <wp:extent cx="3257550" cy="491881"/>
            <wp:effectExtent l="0" t="0" r="0" b="381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24" cy="5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BC7" w14:textId="5775670B" w:rsidR="003B4B58" w:rsidRPr="00283F90" w:rsidRDefault="003B4B58" w:rsidP="005E03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5FD218C" w14:textId="66EF0816" w:rsidR="00B87BC5" w:rsidRPr="00B41CCE" w:rsidRDefault="00B87BC5" w:rsidP="00B87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1CCE">
        <w:rPr>
          <w:rFonts w:ascii="Times New Roman" w:hAnsi="Times New Roman" w:cs="Times New Roman"/>
        </w:rPr>
        <w:t>Summary of ARIMA (0,</w:t>
      </w:r>
      <w:proofErr w:type="gramStart"/>
      <w:r w:rsidRPr="00B41CCE">
        <w:rPr>
          <w:rFonts w:ascii="Times New Roman" w:hAnsi="Times New Roman" w:cs="Times New Roman"/>
        </w:rPr>
        <w:t>1,(</w:t>
      </w:r>
      <w:proofErr w:type="gramEnd"/>
      <w:r w:rsidRPr="00B41CCE">
        <w:rPr>
          <w:rFonts w:ascii="Times New Roman" w:hAnsi="Times New Roman" w:cs="Times New Roman"/>
        </w:rPr>
        <w:t>1,18))x(0,1,1)</w:t>
      </w:r>
      <w:r w:rsidR="00B41CCE" w:rsidRPr="00B41CCE">
        <w:rPr>
          <w:rFonts w:ascii="Times New Roman" w:hAnsi="Times New Roman" w:cs="Times New Roman"/>
          <w:vertAlign w:val="subscript"/>
        </w:rPr>
        <w:t>12</w:t>
      </w:r>
      <w:r w:rsidRPr="00B41CCE">
        <w:rPr>
          <w:rFonts w:ascii="Times New Roman" w:hAnsi="Times New Roman" w:cs="Times New Roman"/>
        </w:rPr>
        <w:t xml:space="preserve"> </w:t>
      </w:r>
    </w:p>
    <w:p w14:paraId="6AFCC9AE" w14:textId="78834F88" w:rsidR="00B87BC5" w:rsidRPr="00283F90" w:rsidRDefault="00B87BC5" w:rsidP="00B87B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83F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8F114F" wp14:editId="6B97FC1B">
            <wp:extent cx="2288675" cy="1811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timat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675" cy="18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69A" w14:textId="5F963E56" w:rsidR="007B1847" w:rsidRDefault="00B87BC5" w:rsidP="007B1847">
      <w:pPr>
        <w:jc w:val="center"/>
        <w:rPr>
          <w:rFonts w:ascii="Times New Roman" w:hAnsi="Times New Roman" w:cs="Times New Roman"/>
        </w:rPr>
      </w:pPr>
      <w:r w:rsidRPr="00283F9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ADB87A" wp14:editId="1B8B0E2B">
            <wp:extent cx="3219837" cy="19871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b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37" cy="19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548B" w14:textId="4FC319E3" w:rsidR="00B87BC5" w:rsidRPr="00B87BC5" w:rsidRDefault="00B87BC5" w:rsidP="007B18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C4F243" wp14:editId="4B775B2F">
            <wp:extent cx="3213100" cy="612276"/>
            <wp:effectExtent l="0" t="0" r="635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p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95" cy="6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E28" w14:textId="77777777" w:rsidR="003B4B58" w:rsidRDefault="003B4B58" w:rsidP="005E03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D6804" w14:textId="229615F7" w:rsidR="005E03CA" w:rsidRPr="00283F90" w:rsidRDefault="005E03CA" w:rsidP="005E03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sz w:val="28"/>
          <w:szCs w:val="28"/>
        </w:rPr>
        <w:t>SAS Code</w:t>
      </w:r>
    </w:p>
    <w:p w14:paraId="3962B96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work.co2;</w:t>
      </w:r>
    </w:p>
    <w:p w14:paraId="1B704EE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infile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'C:\Users\my57617\Desktop\Project2\co2.dat'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firstobs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=2;</w:t>
      </w:r>
    </w:p>
    <w:p w14:paraId="3E8F838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input y;</w:t>
      </w:r>
    </w:p>
    <w:p w14:paraId="0ACF6A8D" w14:textId="42FF701F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5237577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work.co2;</w:t>
      </w:r>
    </w:p>
    <w:p w14:paraId="3022A16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set work.co2;</w:t>
      </w:r>
    </w:p>
    <w:p w14:paraId="3B96E95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year=1994+int((_n_+1-1)/12-0.001);</w:t>
      </w:r>
    </w:p>
    <w:p w14:paraId="2781E72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month=MOD(_n_+1-1,12);</w:t>
      </w:r>
    </w:p>
    <w:p w14:paraId="3D8C858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if month=0 then month=12;</w:t>
      </w:r>
    </w:p>
    <w:p w14:paraId="52EB49C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time=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MDY(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month,1,year);</w:t>
      </w:r>
    </w:p>
    <w:p w14:paraId="277A714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format time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monyy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.;</w:t>
      </w:r>
    </w:p>
    <w:p w14:paraId="1F58485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drop year month;</w:t>
      </w:r>
    </w:p>
    <w:p w14:paraId="18DB4CF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n=_n_;</w:t>
      </w:r>
    </w:p>
    <w:p w14:paraId="3024EED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13EB3D5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429C216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work.co2new;</w:t>
      </w:r>
    </w:p>
    <w:p w14:paraId="7AB9F8C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set work.co2;</w:t>
      </w:r>
    </w:p>
    <w:p w14:paraId="4B89E95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if n &gt; 120 then delete; </w:t>
      </w:r>
    </w:p>
    <w:p w14:paraId="04CABDC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 run;</w:t>
      </w:r>
    </w:p>
    <w:p w14:paraId="1846550B" w14:textId="5C7D36BE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quit;</w:t>
      </w:r>
    </w:p>
    <w:p w14:paraId="5D393AE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gplot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data=work.co2;</w:t>
      </w:r>
    </w:p>
    <w:p w14:paraId="779644D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plot y*time/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vaxis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=axis1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haxis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=axis2 frame grid;</w:t>
      </w:r>
    </w:p>
    <w:p w14:paraId="5ADC463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title2 "co2 vs time";</w:t>
      </w:r>
    </w:p>
    <w:p w14:paraId="4F7EC94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axis1 label = (a=90 'co2');</w:t>
      </w:r>
    </w:p>
    <w:p w14:paraId="4DFBA69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axis2 label=('time');</w:t>
      </w:r>
    </w:p>
    <w:p w14:paraId="4A31EE5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symbol1 v=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h=.1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ci=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blue ;</w:t>
      </w:r>
      <w:proofErr w:type="gramEnd"/>
    </w:p>
    <w:p w14:paraId="7891DF3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2E03484B" w14:textId="4AA9FCED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4EF924A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transreg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data=work.co2;</w:t>
      </w:r>
    </w:p>
    <w:p w14:paraId="46FF4E5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'BOX-COX';</w:t>
      </w:r>
    </w:p>
    <w:p w14:paraId="4B6C4FB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model </w:t>
      </w:r>
      <w:proofErr w:type="spellStart"/>
      <w:proofErr w:type="gramStart"/>
      <w:r w:rsidRPr="00E53887">
        <w:rPr>
          <w:rFonts w:ascii="Times New Roman" w:hAnsi="Times New Roman" w:cs="Times New Roman"/>
          <w:sz w:val="20"/>
          <w:szCs w:val="20"/>
        </w:rPr>
        <w:t>boxcox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y/lambda=0to 10 by 0.1) = identity(time);</w:t>
      </w:r>
    </w:p>
    <w:p w14:paraId="153C0F7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output out=trans;</w:t>
      </w:r>
    </w:p>
    <w:p w14:paraId="3C29B06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7C3D1ADE" w14:textId="7658EB22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*1 is in 95CI no transformation;</w:t>
      </w:r>
    </w:p>
    <w:p w14:paraId="4F3CB25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"SARIMA models_1 for Y without Intercept";</w:t>
      </w:r>
    </w:p>
    <w:p w14:paraId="669322B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35A71E7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6748BB9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6C5122B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 q=(0)(12,24)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7FAE7DC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1,2)(12) q=(0)(12)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641D3D3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 q=(0)(12)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50C38C0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78DECE5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out=out1 id=time alpha=0.05 lead=0; </w:t>
      </w:r>
    </w:p>
    <w:p w14:paraId="169EC07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5B4912F9" w14:textId="4C416BCA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1D69C7C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"SARIMA models_2 for Y without Intercept";</w:t>
      </w:r>
    </w:p>
    <w:p w14:paraId="7E21F7A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7826C41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023E95E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0)(12,24) q=(1,2)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3608B0A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066CECC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0)(12) q=(1,2)(12)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1BC55CE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7D8AAB8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0)(12) q=(1,2)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4BE2C25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out=out2 id=time alpha=0.05 lead=0; </w:t>
      </w:r>
    </w:p>
    <w:p w14:paraId="55475AB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28CD2BD3" w14:textId="04D108B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62170C2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"SARIMA models_3 for Y without Intercept";</w:t>
      </w:r>
    </w:p>
    <w:p w14:paraId="293B01F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57C78F5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1DD1D27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p=(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1)(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12,24)q=(1)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158325D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 q=(1)(12,24)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634FC5C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1)(12) q=(1)(12)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06635C3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 q=(1)(12)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2CD5FD5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1)(12) q=(1)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28654F3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out=out3 id=time alpha=0.05 lead=0; </w:t>
      </w:r>
    </w:p>
    <w:p w14:paraId="519C016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3502FBA8" w14:textId="62481045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4E7D20A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"SARIMA models_4 for Y without Intercept";</w:t>
      </w:r>
    </w:p>
    <w:p w14:paraId="315B024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0B736CE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6625D79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1)(12,24)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54CBED5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 q=(0)(12,24)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2E5CA1E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1)(12) q=(0)(12)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32BD0F5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 q=(0)(12)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1A01407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1)(12)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3D12C4E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out=out4 id=time alpha=0.05 lead=0; </w:t>
      </w:r>
    </w:p>
    <w:p w14:paraId="1418000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755394CB" w14:textId="01A52553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228015B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"SARIMA models_5 for Y without Intercept";</w:t>
      </w:r>
    </w:p>
    <w:p w14:paraId="26CE3C4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50EBB3C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7D5DC64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p=(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0)(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12,24)q=(1)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118C162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463A2B3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0)(12) q=(1)(12)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4099739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59F3423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0)(12) q=(1)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643F145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out=out5 id=time alpha=0.05 lead=0; </w:t>
      </w:r>
    </w:p>
    <w:p w14:paraId="62FC0C7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4BF7C6BE" w14:textId="3795971A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7B9047E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*best 3 models (0,1,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1)x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(0,1,2),(1,1,1),(0,1,1);</w:t>
      </w:r>
    </w:p>
    <w:p w14:paraId="692363C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0DB8851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7AD79AF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1)(12,24)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3C6142C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*drop significant lag will be last model;</w:t>
      </w:r>
    </w:p>
    <w:p w14:paraId="7A4CDEE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out=best1 id=time alpha=0.05 lead=0; </w:t>
      </w:r>
    </w:p>
    <w:p w14:paraId="52519B32" w14:textId="00D291E6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1FBBB8B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7FA9048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121F07D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p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0)(12) q=(1)(12)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4B7D368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*drop significant lag will be last model;</w:t>
      </w:r>
    </w:p>
    <w:p w14:paraId="1DA2787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forecast out=best2 id=time alpha=0.05 lead=0; </w:t>
      </w:r>
    </w:p>
    <w:p w14:paraId="46C99BFF" w14:textId="2933CE24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3F7270D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24607EF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24F48C4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54B7180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out=best3 id=time alpha=0.05 lead=12; </w:t>
      </w:r>
    </w:p>
    <w:p w14:paraId="0F2184E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53887">
        <w:rPr>
          <w:rFonts w:ascii="Times New Roman" w:hAnsi="Times New Roman" w:cs="Times New Roman"/>
          <w:sz w:val="20"/>
          <w:szCs w:val="20"/>
        </w:rPr>
        <w:t>run;*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best;</w:t>
      </w:r>
    </w:p>
    <w:p w14:paraId="13F4933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best3;</w:t>
      </w:r>
    </w:p>
    <w:p w14:paraId="28C19EF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merge best3 work.co2;</w:t>
      </w:r>
    </w:p>
    <w:p w14:paraId="26FD5E9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6122013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7096B18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gplot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data=best3;</w:t>
      </w:r>
    </w:p>
    <w:p w14:paraId="6025EB4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 &gt;120;</w:t>
      </w:r>
    </w:p>
    <w:p w14:paraId="29C0BFA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plot y*time forecast*time L95*time U95*time / overlay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haxis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=axis1</w:t>
      </w:r>
    </w:p>
    <w:p w14:paraId="6285BCA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       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vaxis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=axis2 frame legend=legend1 grid;</w:t>
      </w:r>
    </w:p>
    <w:p w14:paraId="3FA3B2C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axis1 label = ("time");</w:t>
      </w:r>
    </w:p>
    <w:p w14:paraId="060E612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axis2 label = (a=90 "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y_t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");</w:t>
      </w:r>
    </w:p>
    <w:p w14:paraId="70B1B50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title2 "Forecast plot for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y_t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: SARIMA(0,1,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1)x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(0,1,1)_12";</w:t>
      </w:r>
    </w:p>
    <w:p w14:paraId="6C7A157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symbol1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h=.1 v=dot l=1 ci=black;</w:t>
      </w:r>
    </w:p>
    <w:p w14:paraId="2297881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symbol2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h=.1 v=square l=2 ci=red;</w:t>
      </w:r>
    </w:p>
    <w:p w14:paraId="2A4BF9C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symbol3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l=1 r=2 ci=blue;</w:t>
      </w:r>
    </w:p>
    <w:p w14:paraId="3FB9F59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legend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  label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5C0FD22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position = (bottom center outside)</w:t>
      </w:r>
    </w:p>
    <w:p w14:paraId="65FE581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across = 4</w:t>
      </w:r>
    </w:p>
    <w:p w14:paraId="69866B7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down = 1</w:t>
      </w:r>
    </w:p>
    <w:p w14:paraId="64D5401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mode = reserve</w:t>
      </w:r>
    </w:p>
    <w:p w14:paraId="6407C0D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frame</w:t>
      </w:r>
    </w:p>
    <w:p w14:paraId="187DCAD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offset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0.5, 0.5)</w:t>
      </w:r>
    </w:p>
    <w:p w14:paraId="2CDAEEE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value = (j=l h=0.3 'Observed' 'Forecast' 'C.I.' 'C.I.');</w:t>
      </w:r>
    </w:p>
    <w:p w14:paraId="660AC24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30152737" w14:textId="43780DA6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368E35E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"MAPE Computations for SARIMA (0,1,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1)x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(0,1,1)_12 without Intercept";</w:t>
      </w:r>
    </w:p>
    <w:p w14:paraId="08B7DA3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forecastbest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103AE89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set best3;</w:t>
      </w:r>
    </w:p>
    <w:p w14:paraId="3EF8B6D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n&gt; 120;</w:t>
      </w:r>
    </w:p>
    <w:p w14:paraId="668AA6A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keep forecast n;</w:t>
      </w:r>
    </w:p>
    <w:p w14:paraId="7029158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732B142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56B247E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</w:p>
    <w:p w14:paraId="107E753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PartCompbest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5E638D3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set work.co2;</w:t>
      </w:r>
    </w:p>
    <w:p w14:paraId="2C2CF60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 &gt; 120;</w:t>
      </w:r>
    </w:p>
    <w:p w14:paraId="53E676B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keep y n;</w:t>
      </w:r>
    </w:p>
    <w:p w14:paraId="4B64B84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07413CE4" w14:textId="61EE952D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6CC9B16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MAPEbest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10A857B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merge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forecastbest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PartCompbest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253A25C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ratio = (abs(y-forecast))/y;</w:t>
      </w:r>
    </w:p>
    <w:p w14:paraId="42C9224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print;</w:t>
      </w:r>
    </w:p>
    <w:p w14:paraId="3934105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7BBE2FE7" w14:textId="18DDC6AD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4A40A66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means data=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MAPEbest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noprint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2D3CB66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var ratio;</w:t>
      </w:r>
    </w:p>
    <w:p w14:paraId="0D2F5AD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output out=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mean=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2DF0143E" w14:textId="0F1BA0D6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6E45531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print;</w:t>
      </w:r>
    </w:p>
    <w:p w14:paraId="74912E2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"MAPE value for SARIMA (0,1,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1)x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(0,1,1)_12 for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logY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without Intercept";</w:t>
      </w:r>
    </w:p>
    <w:p w14:paraId="00A5AE1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1BE4BB83" w14:textId="31F5D7E2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30FA487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*develop model;</w:t>
      </w:r>
    </w:p>
    <w:p w14:paraId="0CBBAA3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167DF2C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78D753E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1,2,3,4,5,6,7,8,9,10,11,18)(12)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77BA5A5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1,9,18)(12)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4328E05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1,18)(12)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123486D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deve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id=time alpha=0.05 lead=12; </w:t>
      </w:r>
    </w:p>
    <w:p w14:paraId="476CC7F7" w14:textId="3F67BE09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53887">
        <w:rPr>
          <w:rFonts w:ascii="Times New Roman" w:hAnsi="Times New Roman" w:cs="Times New Roman"/>
          <w:sz w:val="20"/>
          <w:szCs w:val="20"/>
        </w:rPr>
        <w:t>run;*</w:t>
      </w:r>
      <w:proofErr w:type="spellStart"/>
      <w:proofErr w:type="gramEnd"/>
      <w:r w:rsidRPr="00E53887">
        <w:rPr>
          <w:rFonts w:ascii="Times New Roman" w:hAnsi="Times New Roman" w:cs="Times New Roman"/>
          <w:sz w:val="20"/>
          <w:szCs w:val="20"/>
        </w:rPr>
        <w:t>develope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3340395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41E51DB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0DB2D90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1,18)(12)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213C43E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out=best31 id=time alpha=0.05 lead=12; </w:t>
      </w:r>
    </w:p>
    <w:p w14:paraId="6C434736" w14:textId="09F23D4F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53887">
        <w:rPr>
          <w:rFonts w:ascii="Times New Roman" w:hAnsi="Times New Roman" w:cs="Times New Roman"/>
          <w:sz w:val="20"/>
          <w:szCs w:val="20"/>
        </w:rPr>
        <w:t>run;*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best of best;</w:t>
      </w:r>
    </w:p>
    <w:p w14:paraId="6C0FC11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best31;</w:t>
      </w:r>
    </w:p>
    <w:p w14:paraId="336FDE3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merge best31 work.co2;</w:t>
      </w:r>
    </w:p>
    <w:p w14:paraId="65AD6AE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48EB083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7BA7202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best31;</w:t>
      </w:r>
    </w:p>
    <w:p w14:paraId="558AB51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set best31;</w:t>
      </w:r>
    </w:p>
    <w:p w14:paraId="455223A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 forecast2 = forecast;</w:t>
      </w:r>
    </w:p>
    <w:p w14:paraId="7B2F620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L952 = L95;</w:t>
      </w:r>
    </w:p>
    <w:p w14:paraId="63D0EA5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U952 = U95;</w:t>
      </w:r>
    </w:p>
    <w:p w14:paraId="60BA8A7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3C1BB61E" w14:textId="2D26B19A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0E2670B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gplot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data=best31;</w:t>
      </w:r>
    </w:p>
    <w:p w14:paraId="73C00CA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 &gt;120;</w:t>
      </w:r>
    </w:p>
    <w:p w14:paraId="29B3390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plot y*time forecast2*time L952*time U952*time / overlay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haxis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=axis1</w:t>
      </w:r>
    </w:p>
    <w:p w14:paraId="5B9F252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vaxis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=axis2 frame legend=legend1 grid;</w:t>
      </w:r>
    </w:p>
    <w:p w14:paraId="0360DC5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axis1 label = ("time");</w:t>
      </w:r>
    </w:p>
    <w:p w14:paraId="35F22F5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axis2 label = (a=90 "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y_t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");</w:t>
      </w:r>
    </w:p>
    <w:p w14:paraId="270F748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title2 "Forecast plot for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y_t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: SARIMA(0,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1,(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1,18))x(0,1,1)_12";</w:t>
      </w:r>
    </w:p>
    <w:p w14:paraId="16F70B6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symbol1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h=.1 v=dot l=1 ci=black;</w:t>
      </w:r>
    </w:p>
    <w:p w14:paraId="1E7E5C5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symbol2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h=.1 v=square l=2 ci=red;</w:t>
      </w:r>
    </w:p>
    <w:p w14:paraId="70AA611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symbol3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l=1 r=2 ci=blue;</w:t>
      </w:r>
    </w:p>
    <w:p w14:paraId="535B41C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legend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  label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6EF7B03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position = (bottom center outside)</w:t>
      </w:r>
    </w:p>
    <w:p w14:paraId="2F30BD1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across = 4</w:t>
      </w:r>
    </w:p>
    <w:p w14:paraId="7BD23C4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down = 1</w:t>
      </w:r>
    </w:p>
    <w:p w14:paraId="4B5F100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mode = reserve</w:t>
      </w:r>
    </w:p>
    <w:p w14:paraId="18F6212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frame</w:t>
      </w:r>
    </w:p>
    <w:p w14:paraId="3561A0E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offset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0.5, 0.5)</w:t>
      </w:r>
    </w:p>
    <w:p w14:paraId="7D66239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value = (j=l h=0.3 'Observed' 'Forecast' 'C.I.' 'C.I.');</w:t>
      </w:r>
    </w:p>
    <w:p w14:paraId="5271479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2496281A" w14:textId="407839BC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2F8D442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"MAPE Computations for SARIMA (0,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1,(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1,18))x(0,1,1)_12 without Intercept";</w:t>
      </w:r>
    </w:p>
    <w:p w14:paraId="597BD29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forecastbest2;</w:t>
      </w:r>
    </w:p>
    <w:p w14:paraId="7E4C0AC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set best31;</w:t>
      </w:r>
    </w:p>
    <w:p w14:paraId="46467F8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n&gt; 120;</w:t>
      </w:r>
    </w:p>
    <w:p w14:paraId="19968AF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keep forecast2 n;</w:t>
      </w:r>
    </w:p>
    <w:p w14:paraId="3F5D554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650CCF07" w14:textId="5F4BC480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376F2C9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>data PartCompbest2;</w:t>
      </w:r>
    </w:p>
    <w:p w14:paraId="3F0D752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set work.co2;</w:t>
      </w:r>
    </w:p>
    <w:p w14:paraId="0254B8D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 &gt; 120;</w:t>
      </w:r>
    </w:p>
    <w:p w14:paraId="07437E6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keep y n;</w:t>
      </w:r>
    </w:p>
    <w:p w14:paraId="4355D42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52368801" w14:textId="78BE4F38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110C73D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MAPEbest2;</w:t>
      </w:r>
    </w:p>
    <w:p w14:paraId="25C3F08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merge forecastbest2 PartCompbest2;</w:t>
      </w:r>
    </w:p>
    <w:p w14:paraId="68EEDEC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ratio2 = (abs(y-forecast2))/y;</w:t>
      </w:r>
    </w:p>
    <w:p w14:paraId="2EE4740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print;</w:t>
      </w:r>
    </w:p>
    <w:p w14:paraId="0D44B35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0347CD45" w14:textId="37F206B0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749A78C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means data=MAPEbest2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noprint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65174FC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var ratio2;</w:t>
      </w:r>
    </w:p>
    <w:p w14:paraId="4A5CFAD5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output out=mape2 mean=mape2;</w:t>
      </w:r>
    </w:p>
    <w:p w14:paraId="2E84E15E" w14:textId="5AF764C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3AC6ACB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print;</w:t>
      </w:r>
    </w:p>
    <w:p w14:paraId="72DBB81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"MAPE value for SARIMA (0,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1,(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1,18))x(0,1,1)_12 for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logY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without Intercept";</w:t>
      </w:r>
    </w:p>
    <w:p w14:paraId="723280F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4BFA255D" w14:textId="5FE21423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5678366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arima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data=work.co2new;</w:t>
      </w:r>
    </w:p>
    <w:p w14:paraId="5CCCE50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identify var =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y(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nlag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=60; </w:t>
      </w:r>
    </w:p>
    <w:p w14:paraId="3B7B8A9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estimate q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1,9,18)(12)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printall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grid method=ml plot;</w:t>
      </w:r>
    </w:p>
    <w:p w14:paraId="0D81D56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 out=best32 id=time alpha=0.05 lead=12; </w:t>
      </w:r>
    </w:p>
    <w:p w14:paraId="5819185E" w14:textId="7F2B677D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55C8B93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best32;</w:t>
      </w:r>
    </w:p>
    <w:p w14:paraId="107688D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merge best32 work.co2;</w:t>
      </w:r>
    </w:p>
    <w:p w14:paraId="2E6C5E5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0E6D3A2E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0F5DBE1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best32;</w:t>
      </w:r>
    </w:p>
    <w:p w14:paraId="1A5362B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set best32;</w:t>
      </w:r>
    </w:p>
    <w:p w14:paraId="0BFEA37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forecast3 = forecast;</w:t>
      </w:r>
    </w:p>
    <w:p w14:paraId="42D2647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 xml:space="preserve">  L953 = L95;</w:t>
      </w:r>
    </w:p>
    <w:p w14:paraId="1C65580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U953 = U95;</w:t>
      </w:r>
    </w:p>
    <w:p w14:paraId="76EF488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4A6DA0F7" w14:textId="3F2E3260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6AC4F2B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gplot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data=best32;</w:t>
      </w:r>
    </w:p>
    <w:p w14:paraId="209FCE7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 &gt;120;</w:t>
      </w:r>
    </w:p>
    <w:p w14:paraId="2DC0747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plot y*time forecast3*time L953*time U953*time / overlay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haxis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=axis1</w:t>
      </w:r>
    </w:p>
    <w:p w14:paraId="4B3FB1E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vaxis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=axis2 frame legend=legend1 grid;</w:t>
      </w:r>
    </w:p>
    <w:p w14:paraId="65997E4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axis1 label = ("time");</w:t>
      </w:r>
    </w:p>
    <w:p w14:paraId="4C8E57F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axis2 label = (a=90 "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y_t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");</w:t>
      </w:r>
    </w:p>
    <w:p w14:paraId="0BD06C7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title2 "Forecast plot for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y_t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: SARIMA(0,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1,(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1,18))x(0,1,1)_12";</w:t>
      </w:r>
    </w:p>
    <w:p w14:paraId="55DE597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symbol1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h=.1 v=dot l=1 ci=black;</w:t>
      </w:r>
    </w:p>
    <w:p w14:paraId="4E1A04B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symbol2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h=.1 v=square l=2 ci=red;</w:t>
      </w:r>
    </w:p>
    <w:p w14:paraId="5733B0F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symbol3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=join l=1 r=2 ci=blue;</w:t>
      </w:r>
    </w:p>
    <w:p w14:paraId="75185DA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legend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  label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42CCACE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position = (bottom center outside)</w:t>
      </w:r>
    </w:p>
    <w:p w14:paraId="4112C5D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across = 4</w:t>
      </w:r>
    </w:p>
    <w:p w14:paraId="083D408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down = 1</w:t>
      </w:r>
    </w:p>
    <w:p w14:paraId="30E0FF9D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mode = reserve</w:t>
      </w:r>
    </w:p>
    <w:p w14:paraId="42BB06F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frame</w:t>
      </w:r>
    </w:p>
    <w:p w14:paraId="1C0654BF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offset 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0.5, 0.5)</w:t>
      </w:r>
    </w:p>
    <w:p w14:paraId="39EDED4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          value = (j=l h=0.3 'Observed' 'Forecast' 'C.I.' 'C.I.');</w:t>
      </w:r>
    </w:p>
    <w:p w14:paraId="77B4274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555416B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15F7C28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</w:p>
    <w:p w14:paraId="5CEF2F7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"MAPE Computations for SARIMA (0,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1,(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>1,18))x(0,1,1)_12 without Intercept";</w:t>
      </w:r>
    </w:p>
    <w:p w14:paraId="5EFC50A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forecastbest3;</w:t>
      </w:r>
    </w:p>
    <w:p w14:paraId="10AE020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set best32;</w:t>
      </w:r>
    </w:p>
    <w:p w14:paraId="7E8FF88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n&gt; 120;</w:t>
      </w:r>
    </w:p>
    <w:p w14:paraId="743EC2F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keep forecast3 n;</w:t>
      </w:r>
    </w:p>
    <w:p w14:paraId="26CA48E3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6F61E5CE" w14:textId="6A4F726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19BA039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lastRenderedPageBreak/>
        <w:t>data PartCompbest3;</w:t>
      </w:r>
    </w:p>
    <w:p w14:paraId="1028F6DA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set work.co2;</w:t>
      </w:r>
    </w:p>
    <w:p w14:paraId="0E92BCC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where n &gt; 120;</w:t>
      </w:r>
    </w:p>
    <w:p w14:paraId="2E5FC407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keep y n;</w:t>
      </w:r>
    </w:p>
    <w:p w14:paraId="2AF015D0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4F113325" w14:textId="04E4B7FB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61E3F53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data MAPEbest3;</w:t>
      </w:r>
    </w:p>
    <w:p w14:paraId="0142687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merge forecastbest3 PartCompbest3;</w:t>
      </w:r>
    </w:p>
    <w:p w14:paraId="6BAD7264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ratio3 = (abs(y-forecast3))/y;</w:t>
      </w:r>
    </w:p>
    <w:p w14:paraId="780A6122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print;</w:t>
      </w:r>
    </w:p>
    <w:p w14:paraId="413D560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07C1EA96" w14:textId="5572D480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3551227B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proc means data=MAPEbest3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noprint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>;</w:t>
      </w:r>
    </w:p>
    <w:p w14:paraId="04A4A60C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 xml:space="preserve"> var ratio3;</w:t>
      </w:r>
    </w:p>
    <w:p w14:paraId="3B82DA46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output out=mape3 mean=mape3;</w:t>
      </w:r>
    </w:p>
    <w:p w14:paraId="63D1D1BF" w14:textId="314F14CF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03687271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proc print;</w:t>
      </w:r>
    </w:p>
    <w:p w14:paraId="58FB1BA9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title2 "MAPE value for SARIMA (0,</w:t>
      </w:r>
      <w:proofErr w:type="gramStart"/>
      <w:r w:rsidRPr="00E53887">
        <w:rPr>
          <w:rFonts w:ascii="Times New Roman" w:hAnsi="Times New Roman" w:cs="Times New Roman"/>
          <w:sz w:val="20"/>
          <w:szCs w:val="20"/>
        </w:rPr>
        <w:t>1,(</w:t>
      </w:r>
      <w:proofErr w:type="gramEnd"/>
      <w:r w:rsidRPr="00E53887">
        <w:rPr>
          <w:rFonts w:ascii="Times New Roman" w:hAnsi="Times New Roman" w:cs="Times New Roman"/>
          <w:sz w:val="20"/>
          <w:szCs w:val="20"/>
        </w:rPr>
        <w:t xml:space="preserve">1,9,18))x(0,1,1)_12 for </w:t>
      </w:r>
      <w:proofErr w:type="spellStart"/>
      <w:r w:rsidRPr="00E53887">
        <w:rPr>
          <w:rFonts w:ascii="Times New Roman" w:hAnsi="Times New Roman" w:cs="Times New Roman"/>
          <w:sz w:val="20"/>
          <w:szCs w:val="20"/>
        </w:rPr>
        <w:t>logY</w:t>
      </w:r>
      <w:proofErr w:type="spellEnd"/>
      <w:r w:rsidRPr="00E53887">
        <w:rPr>
          <w:rFonts w:ascii="Times New Roman" w:hAnsi="Times New Roman" w:cs="Times New Roman"/>
          <w:sz w:val="20"/>
          <w:szCs w:val="20"/>
        </w:rPr>
        <w:t xml:space="preserve"> without Intercept";</w:t>
      </w:r>
    </w:p>
    <w:p w14:paraId="34610E98" w14:textId="77777777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run;</w:t>
      </w:r>
    </w:p>
    <w:p w14:paraId="039A8176" w14:textId="0A799BCA" w:rsidR="00553013" w:rsidRPr="00E53887" w:rsidRDefault="00553013" w:rsidP="00553013">
      <w:pPr>
        <w:rPr>
          <w:rFonts w:ascii="Times New Roman" w:hAnsi="Times New Roman" w:cs="Times New Roman"/>
          <w:sz w:val="20"/>
          <w:szCs w:val="20"/>
        </w:rPr>
      </w:pPr>
      <w:r w:rsidRPr="00E53887">
        <w:rPr>
          <w:rFonts w:ascii="Times New Roman" w:hAnsi="Times New Roman" w:cs="Times New Roman"/>
          <w:sz w:val="20"/>
          <w:szCs w:val="20"/>
        </w:rPr>
        <w:t>quit;</w:t>
      </w:r>
    </w:p>
    <w:p w14:paraId="2B42EFCF" w14:textId="7ED57102" w:rsidR="005E03CA" w:rsidRPr="00283F90" w:rsidRDefault="005E03CA" w:rsidP="005E03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F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89BEA0" w14:textId="77777777" w:rsidR="007B1847" w:rsidRPr="00283F90" w:rsidRDefault="007B1847">
      <w:pPr>
        <w:rPr>
          <w:rFonts w:ascii="Times New Roman" w:hAnsi="Times New Roman" w:cs="Times New Roman"/>
        </w:rPr>
      </w:pPr>
    </w:p>
    <w:sectPr w:rsidR="007B1847" w:rsidRPr="00283F90" w:rsidSect="00FE75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7D9"/>
    <w:multiLevelType w:val="hybridMultilevel"/>
    <w:tmpl w:val="8182CD14"/>
    <w:lvl w:ilvl="0" w:tplc="9FA6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66FF"/>
    <w:multiLevelType w:val="hybridMultilevel"/>
    <w:tmpl w:val="1E2E10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C3B45"/>
    <w:multiLevelType w:val="hybridMultilevel"/>
    <w:tmpl w:val="D64252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622C"/>
    <w:multiLevelType w:val="hybridMultilevel"/>
    <w:tmpl w:val="DBC4AF3E"/>
    <w:lvl w:ilvl="0" w:tplc="7CA684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A0D04"/>
    <w:multiLevelType w:val="hybridMultilevel"/>
    <w:tmpl w:val="991C2BF8"/>
    <w:lvl w:ilvl="0" w:tplc="11DC97EE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02B3A"/>
    <w:multiLevelType w:val="hybridMultilevel"/>
    <w:tmpl w:val="1D800D42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02916D5"/>
    <w:multiLevelType w:val="hybridMultilevel"/>
    <w:tmpl w:val="1D7446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286DEF"/>
    <w:multiLevelType w:val="hybridMultilevel"/>
    <w:tmpl w:val="814CA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A36B87"/>
    <w:multiLevelType w:val="hybridMultilevel"/>
    <w:tmpl w:val="D4FC7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15944"/>
    <w:multiLevelType w:val="hybridMultilevel"/>
    <w:tmpl w:val="1DA49F94"/>
    <w:lvl w:ilvl="0" w:tplc="11DC97EE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NjEzt7QwNTczNzZV0lEKTi0uzszPAykwqQUAMoEXhywAAAA="/>
  </w:docVars>
  <w:rsids>
    <w:rsidRoot w:val="00F11802"/>
    <w:rsid w:val="00007670"/>
    <w:rsid w:val="00010AD6"/>
    <w:rsid w:val="00022DC5"/>
    <w:rsid w:val="0004233F"/>
    <w:rsid w:val="00050DA7"/>
    <w:rsid w:val="000737CE"/>
    <w:rsid w:val="000C1488"/>
    <w:rsid w:val="000C2E10"/>
    <w:rsid w:val="000D485C"/>
    <w:rsid w:val="001239CC"/>
    <w:rsid w:val="001B1950"/>
    <w:rsid w:val="001B6B10"/>
    <w:rsid w:val="001C24BE"/>
    <w:rsid w:val="00244EB0"/>
    <w:rsid w:val="00283F90"/>
    <w:rsid w:val="002A0095"/>
    <w:rsid w:val="002D3012"/>
    <w:rsid w:val="002D4E9D"/>
    <w:rsid w:val="002E1DA1"/>
    <w:rsid w:val="002E66C8"/>
    <w:rsid w:val="002F2A44"/>
    <w:rsid w:val="0035273E"/>
    <w:rsid w:val="00381E4F"/>
    <w:rsid w:val="00396ACF"/>
    <w:rsid w:val="003A1458"/>
    <w:rsid w:val="003A4ED9"/>
    <w:rsid w:val="003A777C"/>
    <w:rsid w:val="003B4B58"/>
    <w:rsid w:val="003D5909"/>
    <w:rsid w:val="003E1F14"/>
    <w:rsid w:val="003F0A86"/>
    <w:rsid w:val="00431627"/>
    <w:rsid w:val="0043320B"/>
    <w:rsid w:val="004552DE"/>
    <w:rsid w:val="0046398F"/>
    <w:rsid w:val="00474E8E"/>
    <w:rsid w:val="00477935"/>
    <w:rsid w:val="004B00F0"/>
    <w:rsid w:val="004E038D"/>
    <w:rsid w:val="004E0697"/>
    <w:rsid w:val="004E78D0"/>
    <w:rsid w:val="00531281"/>
    <w:rsid w:val="00553013"/>
    <w:rsid w:val="00560745"/>
    <w:rsid w:val="00575EE6"/>
    <w:rsid w:val="005D4DD6"/>
    <w:rsid w:val="005E03CA"/>
    <w:rsid w:val="005E3C64"/>
    <w:rsid w:val="00642F58"/>
    <w:rsid w:val="006562D8"/>
    <w:rsid w:val="00656F58"/>
    <w:rsid w:val="00673ADE"/>
    <w:rsid w:val="006B06F0"/>
    <w:rsid w:val="006B1AD7"/>
    <w:rsid w:val="006C1B7E"/>
    <w:rsid w:val="00703835"/>
    <w:rsid w:val="007205F1"/>
    <w:rsid w:val="0072205A"/>
    <w:rsid w:val="00736D5A"/>
    <w:rsid w:val="007466C5"/>
    <w:rsid w:val="00751168"/>
    <w:rsid w:val="00787013"/>
    <w:rsid w:val="007A6E7B"/>
    <w:rsid w:val="007B1847"/>
    <w:rsid w:val="007B53B2"/>
    <w:rsid w:val="007D6781"/>
    <w:rsid w:val="00810EE4"/>
    <w:rsid w:val="00832B5B"/>
    <w:rsid w:val="00845198"/>
    <w:rsid w:val="00896A32"/>
    <w:rsid w:val="008D5487"/>
    <w:rsid w:val="009168F2"/>
    <w:rsid w:val="00921698"/>
    <w:rsid w:val="00933CFE"/>
    <w:rsid w:val="00963F68"/>
    <w:rsid w:val="00977249"/>
    <w:rsid w:val="00993AE1"/>
    <w:rsid w:val="009E74EB"/>
    <w:rsid w:val="009F1138"/>
    <w:rsid w:val="00A00A1D"/>
    <w:rsid w:val="00A123F9"/>
    <w:rsid w:val="00A13947"/>
    <w:rsid w:val="00A52BE5"/>
    <w:rsid w:val="00A95B0C"/>
    <w:rsid w:val="00AC36CB"/>
    <w:rsid w:val="00AE4E84"/>
    <w:rsid w:val="00AF5A15"/>
    <w:rsid w:val="00B00943"/>
    <w:rsid w:val="00B41CCE"/>
    <w:rsid w:val="00B87BC5"/>
    <w:rsid w:val="00BD1D11"/>
    <w:rsid w:val="00BF08CE"/>
    <w:rsid w:val="00C00EC3"/>
    <w:rsid w:val="00C32DB7"/>
    <w:rsid w:val="00C61730"/>
    <w:rsid w:val="00C642CC"/>
    <w:rsid w:val="00C85D6D"/>
    <w:rsid w:val="00CE7F60"/>
    <w:rsid w:val="00DF7221"/>
    <w:rsid w:val="00E342F5"/>
    <w:rsid w:val="00E47B9E"/>
    <w:rsid w:val="00E53887"/>
    <w:rsid w:val="00E67D3D"/>
    <w:rsid w:val="00E90811"/>
    <w:rsid w:val="00E90D9D"/>
    <w:rsid w:val="00EC0FFC"/>
    <w:rsid w:val="00ED45A2"/>
    <w:rsid w:val="00F11802"/>
    <w:rsid w:val="00F42BB0"/>
    <w:rsid w:val="00F630AD"/>
    <w:rsid w:val="00F71162"/>
    <w:rsid w:val="00F879BF"/>
    <w:rsid w:val="00FC3C3D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E7E6"/>
  <w15:chartTrackingRefBased/>
  <w15:docId w15:val="{86A977F0-D217-4699-9CDE-C0A1D74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B7"/>
    <w:pPr>
      <w:ind w:left="720"/>
      <w:contextualSpacing/>
    </w:pPr>
  </w:style>
  <w:style w:type="table" w:styleId="TableGrid">
    <w:name w:val="Table Grid"/>
    <w:basedOn w:val="TableNormal"/>
    <w:uiPriority w:val="39"/>
    <w:rsid w:val="0073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0E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47B9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2169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E75F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75F7"/>
    <w:rPr>
      <w:lang w:eastAsia="en-US"/>
    </w:rPr>
  </w:style>
  <w:style w:type="character" w:styleId="Emphasis">
    <w:name w:val="Emphasis"/>
    <w:basedOn w:val="DefaultParagraphFont"/>
    <w:uiPriority w:val="20"/>
    <w:qFormat/>
    <w:rsid w:val="00A52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arthsky.org/earth/atmospheric-co2-record-high-may-2019" TargetMode="External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hyperlink" Target="https://earthsky.org/earth/atmospheric-co2-record-high-may-2019" TargetMode="External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6F93B8DDE64841B488740719100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3137D-44AE-4BB4-AE42-A6040836F8A6}"/>
      </w:docPartPr>
      <w:docPartBody>
        <w:p w:rsidR="007D3EF4" w:rsidRDefault="007D3EF4" w:rsidP="007D3EF4">
          <w:pPr>
            <w:pStyle w:val="BB6F93B8DDE64841B48874071910077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533D7ACC24C4F54AD8D36F751B32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0590-2196-4592-B083-C1C69F348C37}"/>
      </w:docPartPr>
      <w:docPartBody>
        <w:p w:rsidR="007D3EF4" w:rsidRDefault="007D3EF4" w:rsidP="007D3EF4">
          <w:pPr>
            <w:pStyle w:val="2533D7ACC24C4F54AD8D36F751B3289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F9C5FE03151439BA4DD51677E67F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C284-E522-4A97-A6D9-AB82EA381248}"/>
      </w:docPartPr>
      <w:docPartBody>
        <w:p w:rsidR="007D3EF4" w:rsidRDefault="007D3EF4" w:rsidP="007D3EF4">
          <w:pPr>
            <w:pStyle w:val="DF9C5FE03151439BA4DD51677E67F40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F74C4A667B6433CA56F414FD8E71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D5AB7-B187-4780-BFCC-4202B24D266E}"/>
      </w:docPartPr>
      <w:docPartBody>
        <w:p w:rsidR="007D3EF4" w:rsidRDefault="007D3EF4" w:rsidP="007D3EF4">
          <w:pPr>
            <w:pStyle w:val="5F74C4A667B6433CA56F414FD8E715D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5AB05178BAD4567B7F31048AC6B2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75234-C73E-45A1-8504-96C3D633B5AF}"/>
      </w:docPartPr>
      <w:docPartBody>
        <w:p w:rsidR="007D3EF4" w:rsidRDefault="007D3EF4" w:rsidP="007D3EF4">
          <w:pPr>
            <w:pStyle w:val="25AB05178BAD4567B7F31048AC6B2CD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F4"/>
    <w:rsid w:val="00327FE1"/>
    <w:rsid w:val="007D3EF4"/>
    <w:rsid w:val="009F57CC"/>
    <w:rsid w:val="00A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EF4"/>
    <w:rPr>
      <w:color w:val="808080"/>
    </w:rPr>
  </w:style>
  <w:style w:type="paragraph" w:customStyle="1" w:styleId="BB6F93B8DDE64841B488740719100777">
    <w:name w:val="BB6F93B8DDE64841B488740719100777"/>
    <w:rsid w:val="007D3EF4"/>
  </w:style>
  <w:style w:type="paragraph" w:customStyle="1" w:styleId="2533D7ACC24C4F54AD8D36F751B3289A">
    <w:name w:val="2533D7ACC24C4F54AD8D36F751B3289A"/>
    <w:rsid w:val="007D3EF4"/>
  </w:style>
  <w:style w:type="paragraph" w:customStyle="1" w:styleId="DF9C5FE03151439BA4DD51677E67F408">
    <w:name w:val="DF9C5FE03151439BA4DD51677E67F408"/>
    <w:rsid w:val="007D3EF4"/>
  </w:style>
  <w:style w:type="paragraph" w:customStyle="1" w:styleId="5F74C4A667B6433CA56F414FD8E715DA">
    <w:name w:val="5F74C4A667B6433CA56F414FD8E715DA"/>
    <w:rsid w:val="007D3EF4"/>
  </w:style>
  <w:style w:type="paragraph" w:customStyle="1" w:styleId="25AB05178BAD4567B7F31048AC6B2CD1">
    <w:name w:val="25AB05178BAD4567B7F31048AC6B2CD1"/>
    <w:rsid w:val="007D3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8T07:30:51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8T07:30:45.183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181 66,'3'0,"4"0,7 0,4-3,4-1,3 1,2 0,-6 0,-19 2,-22-3,-22-3,-16-4,-10 0,-3 2,11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8T07:30:27.22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 2,'56'-1,"-7"0,21 3,-21 7,-35-6,-1 0,0-1,6-1,-9 0,-3-2,-1 1,1 0,0 1,-1 0,1 0,-1 0,1 1,-1 0,1 0,1 2,-39 0,-25-3,0 4,0 2,-32 8,52-10,30-5,-1 0,1 1,0 0,0 0,0 1,-1 0,2 0,-6 2,12-1,7-1,10-1,0 0,54 2,1-3,3-4,-50 0,0-1,14-5,12-3,-50 13,0-1,0 1,0-1,0 1,0-1,0 0,0 0,0 0,0 0,0 0,0-1,-2 2,0 0,0 0,0 0,0 0,0 0,0 0,0 0,0-1,0 1,0 0,0 0,0 0,1 0,-1 0,0 0,0-1,0 1,0 0,0 0,0 0,0 0,0 0,-1 0,1-1,0 1,0 0,0 0,0 0,0 0,0 0,0 0,0 0,0-1,0 1,0 0,0 0,0 0,0 0,-1 0,1 0,0 0,0 0,0 0,0 0,0 0,0-1,0 1,-1 0,-14-2,-10 2,1 2,0 1,0 1,0 0,-7 4,-9 2,15-5,1 2,0 0,-11 6,19-5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22</Pages>
  <Words>3088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Carbon Dioxide Level Analysis</vt:lpstr>
    </vt:vector>
  </TitlesOfParts>
  <Company>STAT 6820 Time Series Analysis</Company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Carbon Dioxide Level Analysis</dc:title>
  <dc:subject>Project 2 due 11/18/2019</dc:subject>
  <dc:creator>Minjiao Yang</dc:creator>
  <cp:keywords/>
  <dc:description/>
  <cp:lastModifiedBy> </cp:lastModifiedBy>
  <cp:revision>90</cp:revision>
  <dcterms:created xsi:type="dcterms:W3CDTF">2019-11-18T07:11:00Z</dcterms:created>
  <dcterms:modified xsi:type="dcterms:W3CDTF">2019-12-04T07:04:00Z</dcterms:modified>
</cp:coreProperties>
</file>