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空氣壓縮機系統標準規範（公版）</w:t>
      </w:r>
    </w:p>
    <w:p>
      <w:pPr>
        <w:jc w:val="center"/>
      </w:pPr>
      <w:r>
        <w:rPr>
          <w:sz w:val="20"/>
        </w:rPr>
        <w:t>文件編號 STD-AC-001　版次 1.0　（範例文件，內容為虛構）</w:t>
      </w:r>
    </w:p>
    <w:p>
      <w:r>
        <w:rPr>
          <w:b/>
          <w:sz w:val="26"/>
        </w:rPr>
        <w:t>1 適用範圍</w:t>
      </w:r>
    </w:p>
    <w:p>
      <w:r>
        <w:t>1.1 本規範適用於廠區新設或汰換之空氣壓縮機系統，包含空壓機本體、乾燥機、過濾器及監控設備。</w:t>
      </w:r>
    </w:p>
    <w:p>
      <w:r>
        <w:rPr>
          <w:b/>
          <w:sz w:val="26"/>
        </w:rPr>
        <w:t>2 一般要求</w:t>
      </w:r>
    </w:p>
    <w:p>
      <w:r>
        <w:t>2.1 設備之設計、製造及安裝應符合 CNS 及 IEC 相關標準。</w:t>
      </w:r>
    </w:p>
    <w:p>
      <w:r>
        <w:t>2.2 保固期間自驗收合格日起算不得少於 24 個月，保固期間內零件及工資均由廠商負擔。</w:t>
      </w:r>
    </w:p>
    <w:p>
      <w:r>
        <w:t>2.3 交貨時應提供中文操作手冊、維護手冊及竣工圖各一式三份。</w:t>
      </w:r>
    </w:p>
    <w:p>
      <w:r>
        <w:t>2.4 廠商應於驗收前提供現場操作及保養教育訓練，時數不少於 8 小時。</w:t>
      </w:r>
    </w:p>
    <w:p>
      <w:r>
        <w:rPr>
          <w:b/>
          <w:sz w:val="26"/>
        </w:rPr>
        <w:t>3 空壓機本體</w:t>
      </w:r>
    </w:p>
    <w:p>
      <w:r>
        <w:t>3.1 型式為油冷式螺旋空壓機。</w:t>
      </w:r>
    </w:p>
    <w:p>
      <w:r>
        <w:t>3.2 額定排氣壓力為 0.7 MPa(G)，壓力變動範圍 ±0.02 MPa。</w:t>
      </w:r>
    </w:p>
    <w:p>
      <w:r>
        <w:t>3.3 於額定排氣壓力下，實際排氣量（FAD）不得低於 10 m³/min。</w:t>
      </w:r>
    </w:p>
    <w:p>
      <w:r>
        <w:t>3.4 驅動馬達效率等級應達 IE4。</w:t>
      </w:r>
    </w:p>
    <w:p>
      <w:r>
        <w:t>3.5 應採變頻控制，排氣量可於 40%～100% 範圍內連續調整。</w:t>
      </w:r>
    </w:p>
    <w:p>
      <w:r>
        <w:t>3.6 運轉噪音於機體 1 m 處量測不得超過 72 dB(A)。</w:t>
      </w:r>
    </w:p>
    <w:p>
      <w:r>
        <w:t>3.7 冷卻方式為氣冷式，環境溫度 45°C 以下應能連續運轉。</w:t>
      </w:r>
    </w:p>
    <w:p>
      <w:r>
        <w:rPr>
          <w:b/>
          <w:sz w:val="26"/>
        </w:rPr>
        <w:t>4 乾燥機與過濾</w:t>
      </w:r>
    </w:p>
    <w:p>
      <w:r>
        <w:t>4.1 冷凍式乾燥機之壓力露點應達 3°C 以下。</w:t>
      </w:r>
    </w:p>
    <w:p>
      <w:r>
        <w:t>4.2 精密過濾器過濾精度 0.01 μm，出口含油量不得超過 0.01 mg/m³。</w:t>
      </w:r>
    </w:p>
    <w:p>
      <w:r>
        <w:t>4.3 排水器應採零耗氣式自動排水。</w:t>
      </w:r>
    </w:p>
    <w:p>
      <w:r>
        <w:rPr>
          <w:b/>
          <w:sz w:val="26"/>
        </w:rPr>
        <w:t>5 監控與通訊</w:t>
      </w:r>
    </w:p>
    <w:p>
      <w:r>
        <w:t>5.1 控制器應配備彩色觸控螢幕，可顯示壓力、溫度、運轉時數及警報。</w:t>
      </w:r>
    </w:p>
    <w:p>
      <w:r>
        <w:t>5.2 控制器應支援 Modbus TCP，並可連線至廠區監控系統（SCADA）。</w:t>
      </w:r>
    </w:p>
    <w:p>
      <w:r>
        <w:t>5.3 應具備高溫、過載及保養到期警報功能。</w:t>
      </w:r>
    </w:p>
    <w:p>
      <w:r>
        <w:t>5.4 運轉資料應可於控制器內保存 12 個月以上。</w:t>
      </w:r>
    </w:p>
    <w:p>
      <w:r>
        <w:rPr>
          <w:b/>
          <w:sz w:val="26"/>
        </w:rPr>
        <w:t>6 安全</w:t>
      </w:r>
    </w:p>
    <w:p>
      <w:r>
        <w:t>6.1 安全閥應經合格檢驗並附檢驗證明。</w:t>
      </w:r>
    </w:p>
    <w:p>
      <w:r>
        <w:t>6.2 機體正面應設置緊急停止按鈕。</w:t>
      </w:r>
    </w:p>
    <w:p>
      <w:r>
        <w:t>6.3 壓力容器應取得主管機關檢查合格證明。</w:t>
      </w:r>
    </w:p>
    <w:p>
      <w:r>
        <w:rPr>
          <w:b/>
          <w:sz w:val="26"/>
        </w:rPr>
        <w:t>7 測試與驗收</w:t>
      </w:r>
    </w:p>
    <w:p>
      <w:r>
        <w:t>7.1 出廠前應完成工廠測試（FAT）並提供測試報告。</w:t>
      </w:r>
    </w:p>
    <w:p>
      <w:r>
        <w:t>7.2 安裝完成後應進行連續 72 小時運轉測試，期間不得發生異常停機。</w:t>
      </w:r>
    </w:p>
    <w:p>
      <w:r>
        <w:t>7.3 噪音值應於現場量測並記錄於驗收報告。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