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1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Parameterization Test.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I: Mesh generation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information: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vertices: </w:t>
      </w:r>
      <w:r>
        <w:rPr>
          <w:rFonts w:hint="eastAsia"/>
          <w:color w:val="FF0000"/>
        </w:rPr>
        <w:t xml:space="preserve">289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number of faces: 562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II: Mesh decomposition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decomposition informations: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decompositions: </w:t>
      </w:r>
      <w:r>
        <w:rPr>
          <w:rFonts w:hint="eastAsia"/>
          <w:color w:val="FF0000"/>
        </w:rPr>
        <w:t xml:space="preserve">4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minimum size of all subdomains: 51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maximum size of all subdomains: 53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mean size of all subdomains: </w:t>
      </w:r>
      <w:r>
        <w:rPr>
          <w:rFonts w:hint="eastAsia"/>
          <w:color w:val="FF0000"/>
        </w:rPr>
        <w:t xml:space="preserve">52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size of the edge and wirebasket: </w:t>
      </w:r>
      <w:r>
        <w:rPr>
          <w:rFonts w:hint="eastAsia"/>
          <w:color w:val="FF0000"/>
        </w:rPr>
        <w:t xml:space="preserve">80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mesh size / edge-wirebasket size: 3.612500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III: Pretreatment for the parameterization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IV: Parameterization using the local-global method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local-global iteration time is: direct solver: </w:t>
      </w:r>
      <w:r>
        <w:rPr>
          <w:rFonts w:hint="eastAsia"/>
          <w:color w:val="FF0000"/>
        </w:rPr>
        <w:t>9</w:t>
      </w:r>
      <w:r>
        <w:rPr>
          <w:rFonts w:hint="eastAsia"/>
        </w:rPr>
        <w:t xml:space="preserve">, CG solver: </w:t>
      </w:r>
      <w:r>
        <w:rPr>
          <w:rFonts w:hint="eastAsia"/>
          <w:color w:val="FF0000"/>
        </w:rPr>
        <w:t>10</w:t>
      </w:r>
      <w:r>
        <w:rPr>
          <w:rFonts w:hint="eastAsia"/>
        </w:rPr>
        <w:t xml:space="preserve">, PCG solver: </w:t>
      </w:r>
      <w:r>
        <w:rPr>
          <w:rFonts w:hint="eastAsia"/>
          <w:color w:val="FF0000"/>
        </w:rPr>
        <w:t xml:space="preserve">9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Schur iteration/running time per local-global step of all solvers are given as follows: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Direct Solver       CG           PCG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_____________</w:t>
      </w:r>
      <w:r>
        <w:rPr>
          <w:rFonts w:hint="default"/>
          <w:lang w:val="en-US"/>
        </w:rPr>
        <w:t xml:space="preserve">  </w:t>
      </w:r>
      <w:r>
        <w:rPr>
          <w:rFonts w:hint="eastAsia"/>
        </w:rPr>
        <w:t>_________    _________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Local-Global Iterations                     </w:t>
      </w:r>
      <w:r>
        <w:rPr>
          <w:rFonts w:hint="eastAsia"/>
          <w:color w:val="FF0000"/>
        </w:rPr>
        <w:t>9             10            9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Iterations/Local-Global Step                </w:t>
      </w:r>
      <w:r>
        <w:rPr>
          <w:rFonts w:hint="eastAsia"/>
          <w:color w:val="FF0000"/>
        </w:rPr>
        <w:t>0             20            9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Running Time/Local Global Step     </w:t>
      </w:r>
      <w:r>
        <w:rPr>
          <w:rFonts w:hint="eastAsia"/>
          <w:color w:val="FF0000"/>
        </w:rPr>
        <w:t>0.00091767      0.0056982    0.0038275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CG solver is 0.007228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PCG solver is 0.003232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2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Parameterization Test.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I: Mesh generation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information: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vertices: </w:t>
      </w:r>
      <w:r>
        <w:rPr>
          <w:rFonts w:hint="eastAsia"/>
          <w:color w:val="FF0000"/>
        </w:rPr>
        <w:t xml:space="preserve">1089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number of faces: 2160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II: Mesh decomposition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decomposition informations: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decompositions: </w:t>
      </w:r>
      <w:r>
        <w:rPr>
          <w:rFonts w:hint="eastAsia"/>
          <w:color w:val="FF0000"/>
        </w:rPr>
        <w:t xml:space="preserve">4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minimum size of all subdomains: 232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maximum size of all subdomains: 236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mean size of all subdomains: </w:t>
      </w:r>
      <w:r>
        <w:rPr>
          <w:rFonts w:hint="eastAsia"/>
          <w:color w:val="FF0000"/>
        </w:rPr>
        <w:t xml:space="preserve">234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size of the edge and wirebasket: </w:t>
      </w:r>
      <w:r>
        <w:rPr>
          <w:rFonts w:hint="eastAsia"/>
          <w:color w:val="FF0000"/>
        </w:rPr>
        <w:t xml:space="preserve">153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mesh size / edge-wirebasket size: 7.117647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III: Pretreatment for the parameterization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IV: Parameterization using the local-global method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local-global iteration time is: direct solver: </w:t>
      </w:r>
      <w:r>
        <w:rPr>
          <w:rFonts w:hint="eastAsia"/>
          <w:color w:val="FF0000"/>
        </w:rPr>
        <w:t>15</w:t>
      </w:r>
      <w:r>
        <w:rPr>
          <w:rFonts w:hint="eastAsia"/>
        </w:rPr>
        <w:t xml:space="preserve">, CG solver: </w:t>
      </w:r>
      <w:r>
        <w:rPr>
          <w:rFonts w:hint="eastAsia"/>
          <w:color w:val="FF0000"/>
        </w:rPr>
        <w:t>13</w:t>
      </w:r>
      <w:r>
        <w:rPr>
          <w:rFonts w:hint="eastAsia"/>
        </w:rPr>
        <w:t xml:space="preserve">, PCG solver: </w:t>
      </w:r>
      <w:r>
        <w:rPr>
          <w:rFonts w:hint="eastAsia"/>
          <w:color w:val="FF0000"/>
        </w:rPr>
        <w:t xml:space="preserve">16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Schur iteration/running time per local-global step of all solvers are given as follows: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Direct Solver       CG          PCG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_____________</w:t>
      </w:r>
      <w:r>
        <w:rPr>
          <w:rFonts w:hint="default"/>
          <w:lang w:val="en-US"/>
        </w:rPr>
        <w:t xml:space="preserve">   </w:t>
      </w:r>
      <w:r>
        <w:rPr>
          <w:rFonts w:hint="eastAsia"/>
        </w:rPr>
        <w:t>________    _________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Local-Global Iterations                   </w:t>
      </w:r>
      <w:r>
        <w:rPr>
          <w:rFonts w:hint="eastAsia"/>
          <w:color w:val="FF0000"/>
        </w:rPr>
        <w:t>15             13           16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Iterations/Local-Global Step               </w:t>
      </w:r>
      <w:r>
        <w:rPr>
          <w:rFonts w:hint="eastAsia"/>
          <w:color w:val="FF0000"/>
        </w:rPr>
        <w:t>0             42           11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Running Time/Local Global Step       </w:t>
      </w:r>
      <w:r>
        <w:rPr>
          <w:rFonts w:hint="eastAsia"/>
          <w:color w:val="FF0000"/>
        </w:rPr>
        <w:t>0.00288       0.031166    0.0090838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CG solver is 0.009552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PCG solver is 0.002605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3</w:t>
      </w:r>
    </w:p>
    <w:p>
      <w:pPr>
        <w:rPr>
          <w:rFonts w:hint="eastAsia"/>
          <w:b/>
          <w:bCs/>
          <w:sz w:val="21"/>
          <w:szCs w:val="21"/>
          <w:lang w:val="en-US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Parameterization Test.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I: Mesh generation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mesh information: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vertices: </w:t>
      </w:r>
      <w:r>
        <w:rPr>
          <w:rFonts w:hint="eastAsia"/>
          <w:color w:val="FF0000"/>
        </w:rPr>
        <w:t xml:space="preserve">4225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number of faces: 8427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II: Mesh decomposition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decomposition informations: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number of decompositions: </w:t>
      </w:r>
      <w:r>
        <w:rPr>
          <w:rFonts w:hint="eastAsia"/>
          <w:color w:val="FF0000"/>
        </w:rPr>
        <w:t xml:space="preserve">16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minimum size of all subdomains: 189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maximum size of all subdomains: 227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mean size of all subdomains: </w:t>
      </w:r>
      <w:r>
        <w:rPr>
          <w:rFonts w:hint="eastAsia"/>
          <w:color w:val="FF0000"/>
        </w:rPr>
        <w:t xml:space="preserve">212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size of the edge and wirebasket: </w:t>
      </w:r>
      <w:r>
        <w:rPr>
          <w:rFonts w:hint="eastAsia"/>
          <w:color w:val="FF0000"/>
        </w:rPr>
        <w:t xml:space="preserve">820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mesh size / edge-wirebasket size: 5.152439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III: Pretreatment for the parameterization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Part IV: Parameterization using the local-global method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local-global iteration time is: direct solver: </w:t>
      </w:r>
      <w:r>
        <w:rPr>
          <w:rFonts w:hint="eastAsia"/>
          <w:color w:val="FF0000"/>
        </w:rPr>
        <w:t>19</w:t>
      </w:r>
      <w:r>
        <w:rPr>
          <w:rFonts w:hint="eastAsia"/>
        </w:rPr>
        <w:t xml:space="preserve">, CG solver: </w:t>
      </w:r>
      <w:r>
        <w:rPr>
          <w:rFonts w:hint="eastAsia"/>
          <w:color w:val="FF0000"/>
        </w:rPr>
        <w:t>39</w:t>
      </w:r>
      <w:r>
        <w:rPr>
          <w:rFonts w:hint="eastAsia"/>
        </w:rPr>
        <w:t xml:space="preserve">, PCG solver: </w:t>
      </w:r>
      <w:r>
        <w:rPr>
          <w:rFonts w:hint="eastAsia"/>
          <w:color w:val="FF0000"/>
        </w:rPr>
        <w:t xml:space="preserve">16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Schur iteration/running time per local-global step of all solvers are given as follows: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Direct Solver      CG        PCG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              _____________    ______    ________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Local-Global Iterations                   </w:t>
      </w:r>
      <w:r>
        <w:rPr>
          <w:rFonts w:hint="eastAsia"/>
          <w:color w:val="FF0000"/>
        </w:rPr>
        <w:t>19           39          16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Iterations/Local-Global Step               </w:t>
      </w:r>
      <w:r>
        <w:rPr>
          <w:rFonts w:hint="eastAsia"/>
          <w:color w:val="FF0000"/>
        </w:rPr>
        <w:t>0          151          15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Running Time/Local Global Step      </w:t>
      </w:r>
      <w:r>
        <w:rPr>
          <w:rFonts w:hint="eastAsia"/>
          <w:color w:val="FF0000"/>
        </w:rPr>
        <w:t>0.004972       0.2804    0.048578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CG solver is 0.028352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RMS error between the solution from direct solver and the solution from the PCG solver is 0.002606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6B71"/>
    <w:rsid w:val="03A84B3D"/>
    <w:rsid w:val="114720CC"/>
    <w:rsid w:val="12A607FC"/>
    <w:rsid w:val="12E3216B"/>
    <w:rsid w:val="179C390F"/>
    <w:rsid w:val="1C1463F6"/>
    <w:rsid w:val="32FA5AD3"/>
    <w:rsid w:val="3C4325F6"/>
    <w:rsid w:val="3FCF11DA"/>
    <w:rsid w:val="61E17E38"/>
    <w:rsid w:val="653E4F04"/>
    <w:rsid w:val="664A115E"/>
    <w:rsid w:val="6872423A"/>
    <w:rsid w:val="6EB31A74"/>
    <w:rsid w:val="79C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2021-03-14T10:24:00Z</dcterms:created>
  <dc:creator>USTC</dc:creator>
  <cp:lastModifiedBy>tiny</cp:lastModifiedBy>
  <dcterms:modified xsi:type="dcterms:W3CDTF">2021-03-15T08:34:33Z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